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</w:rPr>
      </w:pP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3018A0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407C14" w:rsidRPr="00D6014D" w:rsidRDefault="00407C14" w:rsidP="00407C14">
      <w:pPr>
        <w:jc w:val="center"/>
        <w:rPr>
          <w:rFonts w:eastAsia="Calibri"/>
          <w:b/>
          <w:sz w:val="28"/>
          <w:szCs w:val="28"/>
          <w:lang w:val="ru-RU"/>
        </w:rPr>
      </w:pPr>
      <w:r w:rsidRPr="00D6014D">
        <w:rPr>
          <w:rFonts w:eastAsia="Calibri"/>
          <w:b/>
          <w:sz w:val="28"/>
          <w:szCs w:val="28"/>
          <w:lang w:val="ru-RU"/>
        </w:rPr>
        <w:t xml:space="preserve">К О М И С И Я   </w:t>
      </w:r>
      <w:proofErr w:type="gramStart"/>
      <w:r w:rsidRPr="00D6014D">
        <w:rPr>
          <w:rFonts w:eastAsia="Calibri"/>
          <w:b/>
          <w:sz w:val="28"/>
          <w:szCs w:val="28"/>
          <w:lang w:val="ru-RU"/>
        </w:rPr>
        <w:t>П</w:t>
      </w:r>
      <w:proofErr w:type="gramEnd"/>
      <w:r w:rsidRPr="00D6014D">
        <w:rPr>
          <w:rFonts w:eastAsia="Calibri"/>
          <w:b/>
          <w:sz w:val="28"/>
          <w:szCs w:val="28"/>
          <w:lang w:val="ru-RU"/>
        </w:rPr>
        <w:t xml:space="preserve"> О   Р Е К Л А М А</w:t>
      </w:r>
    </w:p>
    <w:p w:rsidR="00042CA8" w:rsidRPr="00D6014D" w:rsidRDefault="00042CA8" w:rsidP="00407C14">
      <w:pPr>
        <w:jc w:val="center"/>
        <w:rPr>
          <w:rFonts w:eastAsia="Calibri"/>
          <w:b/>
          <w:sz w:val="28"/>
          <w:szCs w:val="28"/>
          <w:lang w:val="ru-RU"/>
        </w:rPr>
      </w:pPr>
    </w:p>
    <w:p w:rsidR="00407C14" w:rsidRPr="00D6014D" w:rsidRDefault="00407C14" w:rsidP="00407C14">
      <w:pPr>
        <w:keepNext/>
        <w:ind w:left="2124" w:firstLine="708"/>
        <w:outlineLvl w:val="0"/>
        <w:rPr>
          <w:rFonts w:eastAsia="Calibri"/>
          <w:b/>
          <w:sz w:val="28"/>
          <w:szCs w:val="28"/>
        </w:rPr>
      </w:pPr>
      <w:r w:rsidRPr="00D6014D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407C14" w:rsidRPr="00D6014D" w:rsidRDefault="00B44FC5" w:rsidP="00407C14">
      <w:pPr>
        <w:jc w:val="center"/>
        <w:rPr>
          <w:rFonts w:eastAsia="Calibri"/>
          <w:b/>
          <w:sz w:val="28"/>
          <w:szCs w:val="28"/>
        </w:rPr>
      </w:pPr>
      <w:r w:rsidRPr="00D6014D">
        <w:rPr>
          <w:rFonts w:eastAsia="Calibri"/>
          <w:b/>
          <w:sz w:val="28"/>
          <w:szCs w:val="28"/>
          <w:lang w:val="ru-RU"/>
        </w:rPr>
        <w:t xml:space="preserve">№ </w:t>
      </w:r>
      <w:r w:rsidR="00E800B9">
        <w:rPr>
          <w:rFonts w:eastAsia="Calibri"/>
          <w:b/>
          <w:sz w:val="28"/>
          <w:szCs w:val="28"/>
        </w:rPr>
        <w:t>1</w:t>
      </w:r>
      <w:r w:rsidR="00451FA3">
        <w:rPr>
          <w:rFonts w:eastAsia="Calibri"/>
          <w:b/>
          <w:sz w:val="28"/>
          <w:szCs w:val="28"/>
        </w:rPr>
        <w:t>6</w:t>
      </w:r>
      <w:r w:rsidR="00407C14" w:rsidRPr="00D6014D">
        <w:rPr>
          <w:rFonts w:eastAsia="Calibri"/>
          <w:b/>
          <w:sz w:val="28"/>
          <w:szCs w:val="28"/>
          <w:lang w:val="ru-RU"/>
        </w:rPr>
        <w:t xml:space="preserve">/ </w:t>
      </w:r>
      <w:r w:rsidR="00E800B9">
        <w:rPr>
          <w:rFonts w:eastAsia="Calibri"/>
          <w:b/>
          <w:sz w:val="28"/>
          <w:szCs w:val="28"/>
        </w:rPr>
        <w:t>2</w:t>
      </w:r>
      <w:r w:rsidR="00451FA3">
        <w:rPr>
          <w:rFonts w:eastAsia="Calibri"/>
          <w:b/>
          <w:sz w:val="28"/>
          <w:szCs w:val="28"/>
        </w:rPr>
        <w:t>2</w:t>
      </w:r>
      <w:r w:rsidR="00407C14" w:rsidRPr="00D6014D">
        <w:rPr>
          <w:rFonts w:eastAsia="Calibri"/>
          <w:b/>
          <w:sz w:val="28"/>
          <w:szCs w:val="28"/>
        </w:rPr>
        <w:t>.</w:t>
      </w:r>
      <w:r w:rsidR="00E800B9">
        <w:rPr>
          <w:rFonts w:eastAsia="Calibri"/>
          <w:b/>
          <w:sz w:val="28"/>
          <w:szCs w:val="28"/>
        </w:rPr>
        <w:t>1</w:t>
      </w:r>
      <w:r w:rsidR="00451FA3">
        <w:rPr>
          <w:rFonts w:eastAsia="Calibri"/>
          <w:b/>
          <w:sz w:val="28"/>
          <w:szCs w:val="28"/>
        </w:rPr>
        <w:t>2</w:t>
      </w:r>
      <w:r w:rsidR="00407C14" w:rsidRPr="00D6014D">
        <w:rPr>
          <w:rFonts w:eastAsia="Calibri"/>
          <w:b/>
          <w:sz w:val="28"/>
          <w:szCs w:val="28"/>
        </w:rPr>
        <w:t>.201</w:t>
      </w:r>
      <w:r w:rsidR="003D3870" w:rsidRPr="00D6014D">
        <w:rPr>
          <w:rFonts w:eastAsia="Calibri"/>
          <w:b/>
          <w:sz w:val="28"/>
          <w:szCs w:val="28"/>
        </w:rPr>
        <w:t>6</w:t>
      </w:r>
      <w:r w:rsidR="00407C14" w:rsidRPr="00D6014D">
        <w:rPr>
          <w:rFonts w:eastAsia="Calibri"/>
          <w:b/>
          <w:sz w:val="28"/>
          <w:szCs w:val="28"/>
        </w:rPr>
        <w:t xml:space="preserve"> г.</w:t>
      </w:r>
    </w:p>
    <w:p w:rsidR="00390EDD" w:rsidRPr="00D6014D" w:rsidRDefault="00390EDD" w:rsidP="00407C14">
      <w:pPr>
        <w:jc w:val="center"/>
        <w:rPr>
          <w:rFonts w:eastAsia="Calibri"/>
          <w:b/>
          <w:sz w:val="28"/>
          <w:szCs w:val="28"/>
        </w:rPr>
      </w:pPr>
    </w:p>
    <w:p w:rsidR="00407C14" w:rsidRPr="00D6014D" w:rsidRDefault="00407C14" w:rsidP="00407C14">
      <w:pPr>
        <w:ind w:firstLine="567"/>
        <w:jc w:val="both"/>
        <w:rPr>
          <w:rFonts w:eastAsia="Calibri"/>
          <w:sz w:val="28"/>
          <w:szCs w:val="28"/>
          <w:lang w:val="ru-RU"/>
        </w:rPr>
      </w:pPr>
      <w:proofErr w:type="gramStart"/>
      <w:r w:rsidRPr="00D6014D">
        <w:rPr>
          <w:rFonts w:eastAsia="Calibri"/>
          <w:sz w:val="28"/>
          <w:szCs w:val="28"/>
          <w:lang w:val="ru-RU"/>
        </w:rPr>
        <w:t xml:space="preserve">На </w:t>
      </w:r>
      <w:r w:rsidR="00E800B9">
        <w:rPr>
          <w:rFonts w:eastAsia="Calibri"/>
          <w:sz w:val="28"/>
          <w:szCs w:val="28"/>
        </w:rPr>
        <w:t>2</w:t>
      </w:r>
      <w:r w:rsidR="00451FA3">
        <w:rPr>
          <w:rFonts w:eastAsia="Calibri"/>
          <w:sz w:val="28"/>
          <w:szCs w:val="28"/>
        </w:rPr>
        <w:t>2</w:t>
      </w:r>
      <w:r w:rsidR="003D3870" w:rsidRPr="00D6014D">
        <w:rPr>
          <w:rFonts w:eastAsia="Calibri"/>
          <w:sz w:val="28"/>
          <w:szCs w:val="28"/>
          <w:lang w:val="ru-RU"/>
        </w:rPr>
        <w:t>.</w:t>
      </w:r>
      <w:r w:rsidR="00E800B9">
        <w:rPr>
          <w:rFonts w:eastAsia="Calibri"/>
          <w:sz w:val="28"/>
          <w:szCs w:val="28"/>
        </w:rPr>
        <w:t>1</w:t>
      </w:r>
      <w:r w:rsidR="00451FA3">
        <w:rPr>
          <w:rFonts w:eastAsia="Calibri"/>
          <w:sz w:val="28"/>
          <w:szCs w:val="28"/>
        </w:rPr>
        <w:t>2</w:t>
      </w:r>
      <w:r w:rsidR="00742152">
        <w:rPr>
          <w:rFonts w:eastAsia="Calibri"/>
          <w:sz w:val="28"/>
          <w:szCs w:val="28"/>
        </w:rPr>
        <w:t>.</w:t>
      </w:r>
      <w:r w:rsidR="003D3870" w:rsidRPr="00D6014D">
        <w:rPr>
          <w:rFonts w:eastAsia="Calibri"/>
          <w:sz w:val="28"/>
          <w:szCs w:val="28"/>
          <w:lang w:val="ru-RU"/>
        </w:rPr>
        <w:t>201</w:t>
      </w:r>
      <w:r w:rsidR="003D3870" w:rsidRPr="00D6014D">
        <w:rPr>
          <w:rFonts w:eastAsia="Calibri"/>
          <w:sz w:val="28"/>
          <w:szCs w:val="28"/>
        </w:rPr>
        <w:t>6</w:t>
      </w:r>
      <w:r w:rsidRPr="00D6014D">
        <w:rPr>
          <w:rFonts w:eastAsia="Calibri"/>
          <w:sz w:val="28"/>
          <w:szCs w:val="28"/>
          <w:lang w:val="ru-RU"/>
        </w:rPr>
        <w:t xml:space="preserve">г. от </w:t>
      </w:r>
      <w:r w:rsidR="00116084">
        <w:rPr>
          <w:rFonts w:eastAsia="Calibri"/>
          <w:sz w:val="28"/>
          <w:szCs w:val="28"/>
        </w:rPr>
        <w:t>1</w:t>
      </w:r>
      <w:r w:rsidR="00451FA3">
        <w:rPr>
          <w:rFonts w:eastAsia="Calibri"/>
          <w:sz w:val="28"/>
          <w:szCs w:val="28"/>
        </w:rPr>
        <w:t>4</w:t>
      </w:r>
      <w:r w:rsidR="009555A9" w:rsidRPr="00D6014D">
        <w:rPr>
          <w:rFonts w:eastAsia="Calibri"/>
          <w:sz w:val="28"/>
          <w:szCs w:val="28"/>
          <w:lang w:val="ru-RU"/>
        </w:rPr>
        <w:t>.</w:t>
      </w:r>
      <w:r w:rsidR="00742152">
        <w:rPr>
          <w:rFonts w:eastAsia="Calibri"/>
          <w:sz w:val="28"/>
          <w:szCs w:val="28"/>
        </w:rPr>
        <w:t>0</w:t>
      </w:r>
      <w:r w:rsidRPr="00D6014D">
        <w:rPr>
          <w:rFonts w:eastAsia="Calibri"/>
          <w:sz w:val="28"/>
          <w:szCs w:val="28"/>
          <w:lang w:val="ru-RU"/>
        </w:rPr>
        <w:t xml:space="preserve">0 часа, в </w:t>
      </w:r>
      <w:proofErr w:type="spellStart"/>
      <w:r w:rsidRPr="00D6014D">
        <w:rPr>
          <w:rFonts w:eastAsia="Calibri"/>
          <w:sz w:val="28"/>
          <w:szCs w:val="28"/>
          <w:lang w:val="ru-RU"/>
        </w:rPr>
        <w:t>изпълнение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/>
        </w:rPr>
        <w:t>изискванията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на чл.30, ал.1 от </w:t>
      </w:r>
      <w:proofErr w:type="spellStart"/>
      <w:r w:rsidRPr="00D6014D">
        <w:rPr>
          <w:rFonts w:eastAsia="Calibri"/>
          <w:sz w:val="28"/>
          <w:szCs w:val="28"/>
          <w:lang w:val="ru-RU"/>
        </w:rPr>
        <w:t>Наредбата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за </w:t>
      </w:r>
      <w:proofErr w:type="spellStart"/>
      <w:r w:rsidRPr="00D6014D">
        <w:rPr>
          <w:rFonts w:eastAsia="Calibri"/>
          <w:sz w:val="28"/>
          <w:szCs w:val="28"/>
          <w:lang w:val="ru-RU"/>
        </w:rPr>
        <w:t>рекламната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/>
        </w:rPr>
        <w:t>информационна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/>
        </w:rPr>
        <w:t>дейност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/>
        </w:rPr>
        <w:t>територията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на Община Бургас /НРИДТОБ/ се </w:t>
      </w:r>
      <w:proofErr w:type="spellStart"/>
      <w:r w:rsidRPr="00D6014D">
        <w:rPr>
          <w:rFonts w:eastAsia="Calibri"/>
          <w:sz w:val="28"/>
          <w:szCs w:val="28"/>
          <w:lang w:val="ru-RU"/>
        </w:rPr>
        <w:t>проведе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заседание на </w:t>
      </w:r>
      <w:proofErr w:type="spellStart"/>
      <w:r w:rsidRPr="00D6014D">
        <w:rPr>
          <w:rFonts w:eastAsia="Calibri"/>
          <w:sz w:val="28"/>
          <w:szCs w:val="28"/>
          <w:lang w:val="ru-RU"/>
        </w:rPr>
        <w:t>определената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/>
        </w:rPr>
        <w:t>със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/>
        </w:rPr>
        <w:t>Заповед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№ </w:t>
      </w:r>
      <w:r w:rsidR="00B44FC5" w:rsidRPr="00D6014D">
        <w:rPr>
          <w:rFonts w:eastAsia="Calibri"/>
          <w:sz w:val="28"/>
          <w:szCs w:val="28"/>
        </w:rPr>
        <w:t>3239</w:t>
      </w:r>
      <w:r w:rsidRPr="00D6014D">
        <w:rPr>
          <w:rFonts w:eastAsia="Calibri"/>
          <w:sz w:val="28"/>
          <w:szCs w:val="28"/>
          <w:lang w:val="ru-RU"/>
        </w:rPr>
        <w:t>/</w:t>
      </w:r>
      <w:r w:rsidR="00B44FC5" w:rsidRPr="00D6014D">
        <w:rPr>
          <w:rFonts w:eastAsia="Calibri"/>
          <w:sz w:val="28"/>
          <w:szCs w:val="28"/>
        </w:rPr>
        <w:t xml:space="preserve"> 26</w:t>
      </w:r>
      <w:r w:rsidR="00B44FC5" w:rsidRPr="00D6014D">
        <w:rPr>
          <w:rFonts w:eastAsia="Calibri"/>
          <w:sz w:val="28"/>
          <w:szCs w:val="28"/>
          <w:lang w:val="ru-RU"/>
        </w:rPr>
        <w:t>.</w:t>
      </w:r>
      <w:r w:rsidR="00B44FC5" w:rsidRPr="00D6014D">
        <w:rPr>
          <w:rFonts w:eastAsia="Calibri"/>
          <w:sz w:val="28"/>
          <w:szCs w:val="28"/>
        </w:rPr>
        <w:t>11</w:t>
      </w:r>
      <w:r w:rsidRPr="00D6014D">
        <w:rPr>
          <w:rFonts w:eastAsia="Calibri"/>
          <w:sz w:val="28"/>
          <w:szCs w:val="28"/>
          <w:lang w:val="ru-RU"/>
        </w:rPr>
        <w:t>.201</w:t>
      </w:r>
      <w:r w:rsidR="00B44FC5" w:rsidRPr="00D6014D">
        <w:rPr>
          <w:rFonts w:eastAsia="Calibri"/>
          <w:sz w:val="28"/>
          <w:szCs w:val="28"/>
        </w:rPr>
        <w:t>5</w:t>
      </w:r>
      <w:r w:rsidRPr="00D6014D">
        <w:rPr>
          <w:rFonts w:eastAsia="Calibri"/>
          <w:sz w:val="28"/>
          <w:szCs w:val="28"/>
        </w:rPr>
        <w:t xml:space="preserve"> </w:t>
      </w:r>
      <w:r w:rsidRPr="00D6014D">
        <w:rPr>
          <w:rFonts w:eastAsia="Calibri"/>
          <w:sz w:val="28"/>
          <w:szCs w:val="28"/>
          <w:lang w:val="ru-RU"/>
        </w:rPr>
        <w:t xml:space="preserve">г. на </w:t>
      </w:r>
      <w:proofErr w:type="spellStart"/>
      <w:r w:rsidRPr="00D6014D">
        <w:rPr>
          <w:rFonts w:eastAsia="Calibri"/>
          <w:sz w:val="28"/>
          <w:szCs w:val="28"/>
          <w:lang w:val="ru-RU"/>
        </w:rPr>
        <w:t>Кмета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на Община Бургас и решение на </w:t>
      </w:r>
      <w:proofErr w:type="spellStart"/>
      <w:r w:rsidRPr="00D6014D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/>
        </w:rPr>
        <w:t>съвет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– Бургас </w:t>
      </w:r>
      <w:proofErr w:type="spellStart"/>
      <w:r w:rsidRPr="00D6014D">
        <w:rPr>
          <w:rFonts w:eastAsia="Calibri"/>
          <w:sz w:val="28"/>
          <w:szCs w:val="28"/>
          <w:lang w:val="ru-RU"/>
        </w:rPr>
        <w:t>комисия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в </w:t>
      </w:r>
      <w:proofErr w:type="spellStart"/>
      <w:r w:rsidRPr="00D6014D">
        <w:rPr>
          <w:rFonts w:eastAsia="Calibri"/>
          <w:sz w:val="28"/>
          <w:szCs w:val="28"/>
          <w:lang w:val="ru-RU"/>
        </w:rPr>
        <w:t>състав</w:t>
      </w:r>
      <w:proofErr w:type="spellEnd"/>
      <w:r w:rsidRPr="00D6014D">
        <w:rPr>
          <w:rFonts w:eastAsia="Calibri"/>
          <w:sz w:val="28"/>
          <w:szCs w:val="28"/>
          <w:lang w:val="ru-RU"/>
        </w:rPr>
        <w:t>:</w:t>
      </w:r>
      <w:proofErr w:type="gramEnd"/>
    </w:p>
    <w:p w:rsidR="00407C14" w:rsidRPr="00D6014D" w:rsidRDefault="00407C14" w:rsidP="00407C14">
      <w:pPr>
        <w:ind w:firstLine="567"/>
        <w:jc w:val="both"/>
        <w:rPr>
          <w:rFonts w:eastAsia="Calibri"/>
          <w:sz w:val="28"/>
          <w:szCs w:val="28"/>
        </w:rPr>
      </w:pPr>
      <w:r w:rsidRPr="00D6014D">
        <w:rPr>
          <w:rFonts w:eastAsia="Calibri"/>
          <w:b/>
          <w:sz w:val="28"/>
          <w:szCs w:val="28"/>
          <w:lang w:val="ru-RU"/>
        </w:rPr>
        <w:t>ПРЕДСЕДАТЕЛ:</w:t>
      </w:r>
      <w:r w:rsidR="00B44FC5" w:rsidRPr="00D6014D">
        <w:rPr>
          <w:rFonts w:eastAsia="Calibri"/>
          <w:sz w:val="28"/>
          <w:szCs w:val="28"/>
          <w:lang w:val="ru-RU"/>
        </w:rPr>
        <w:t xml:space="preserve"> </w:t>
      </w:r>
      <w:r w:rsidR="008C4243" w:rsidRPr="00D6014D">
        <w:rPr>
          <w:rFonts w:eastAsia="Calibri"/>
          <w:sz w:val="28"/>
          <w:szCs w:val="28"/>
          <w:lang w:val="ru-RU"/>
        </w:rPr>
        <w:t xml:space="preserve">арх. </w:t>
      </w:r>
      <w:r w:rsidR="00B44FC5" w:rsidRPr="00D6014D">
        <w:rPr>
          <w:rFonts w:eastAsia="Calibri"/>
          <w:sz w:val="28"/>
          <w:szCs w:val="28"/>
        </w:rPr>
        <w:t xml:space="preserve">Веселина </w:t>
      </w:r>
      <w:r w:rsidR="00B44FC5" w:rsidRPr="00D6014D">
        <w:rPr>
          <w:rFonts w:eastAsia="Calibri"/>
          <w:sz w:val="28"/>
          <w:szCs w:val="28"/>
          <w:lang w:val="ru-RU"/>
        </w:rPr>
        <w:t>Илиева</w:t>
      </w:r>
      <w:r w:rsidR="00FB0EC3" w:rsidRPr="00D6014D">
        <w:rPr>
          <w:rFonts w:eastAsia="Calibri"/>
          <w:sz w:val="28"/>
          <w:szCs w:val="28"/>
        </w:rPr>
        <w:t xml:space="preserve"> </w:t>
      </w:r>
      <w:r w:rsidRPr="00D6014D">
        <w:rPr>
          <w:rFonts w:eastAsia="Calibri"/>
          <w:sz w:val="28"/>
          <w:szCs w:val="28"/>
          <w:lang w:val="ru-RU"/>
        </w:rPr>
        <w:t xml:space="preserve">– </w:t>
      </w:r>
      <w:r w:rsidR="008C4243" w:rsidRPr="00D6014D">
        <w:rPr>
          <w:rFonts w:eastAsia="Calibri"/>
          <w:sz w:val="28"/>
          <w:szCs w:val="28"/>
          <w:lang w:val="ru-RU"/>
        </w:rPr>
        <w:t>директор</w:t>
      </w:r>
      <w:r w:rsidRPr="00D6014D">
        <w:rPr>
          <w:rFonts w:eastAsia="Calibri"/>
          <w:sz w:val="28"/>
          <w:szCs w:val="28"/>
          <w:lang w:val="ru-RU"/>
        </w:rPr>
        <w:t xml:space="preserve"> </w:t>
      </w:r>
      <w:proofErr w:type="gramStart"/>
      <w:r w:rsidR="008C4243" w:rsidRPr="00D6014D">
        <w:rPr>
          <w:rFonts w:eastAsia="Calibri"/>
          <w:sz w:val="28"/>
          <w:szCs w:val="28"/>
          <w:lang w:val="ru-RU"/>
        </w:rPr>
        <w:t>на</w:t>
      </w:r>
      <w:proofErr w:type="gramEnd"/>
      <w:r w:rsidR="008C4243" w:rsidRPr="00D6014D">
        <w:rPr>
          <w:rFonts w:eastAsia="Calibri"/>
          <w:sz w:val="28"/>
          <w:szCs w:val="28"/>
          <w:lang w:val="ru-RU"/>
        </w:rPr>
        <w:t xml:space="preserve"> </w:t>
      </w:r>
      <w:proofErr w:type="gramStart"/>
      <w:r w:rsidR="008C4243" w:rsidRPr="00D6014D">
        <w:rPr>
          <w:rFonts w:eastAsia="Calibri"/>
          <w:sz w:val="28"/>
          <w:szCs w:val="28"/>
          <w:lang w:val="ru-RU"/>
        </w:rPr>
        <w:t>дирекция</w:t>
      </w:r>
      <w:proofErr w:type="gramEnd"/>
      <w:r w:rsidR="008C4243" w:rsidRPr="00D6014D">
        <w:rPr>
          <w:rFonts w:eastAsia="Calibri"/>
          <w:sz w:val="28"/>
          <w:szCs w:val="28"/>
          <w:lang w:val="ru-RU"/>
        </w:rPr>
        <w:t xml:space="preserve"> </w:t>
      </w:r>
      <w:r w:rsidRPr="00D6014D">
        <w:rPr>
          <w:rFonts w:eastAsia="Calibri"/>
          <w:sz w:val="28"/>
          <w:szCs w:val="28"/>
        </w:rPr>
        <w:t>„</w:t>
      </w:r>
      <w:r w:rsidR="008C4243" w:rsidRPr="00D6014D">
        <w:rPr>
          <w:rFonts w:eastAsia="Calibri"/>
          <w:sz w:val="28"/>
          <w:szCs w:val="28"/>
        </w:rPr>
        <w:t>Устройство на територията</w:t>
      </w:r>
      <w:r w:rsidRPr="00D6014D">
        <w:rPr>
          <w:rFonts w:eastAsia="Calibri"/>
          <w:sz w:val="28"/>
          <w:szCs w:val="28"/>
          <w:lang w:val="ru-RU"/>
        </w:rPr>
        <w:t xml:space="preserve">” </w:t>
      </w:r>
      <w:r w:rsidRPr="00D6014D">
        <w:rPr>
          <w:rFonts w:eastAsia="Calibri"/>
          <w:sz w:val="28"/>
          <w:szCs w:val="28"/>
          <w:lang w:val="ru-RU"/>
        </w:rPr>
        <w:tab/>
      </w:r>
    </w:p>
    <w:p w:rsidR="00407C14" w:rsidRPr="00D6014D" w:rsidRDefault="00407C14" w:rsidP="00407C14">
      <w:pPr>
        <w:ind w:firstLine="567"/>
        <w:jc w:val="both"/>
        <w:rPr>
          <w:rFonts w:eastAsia="Calibri"/>
          <w:b/>
          <w:sz w:val="28"/>
          <w:szCs w:val="28"/>
        </w:rPr>
      </w:pPr>
      <w:r w:rsidRPr="00D6014D">
        <w:rPr>
          <w:rFonts w:eastAsia="Calibri"/>
          <w:b/>
          <w:sz w:val="28"/>
          <w:szCs w:val="28"/>
        </w:rPr>
        <w:t>ЧЛЕНОВЕ:</w:t>
      </w:r>
    </w:p>
    <w:p w:rsidR="00407C14" w:rsidRPr="00D6014D" w:rsidRDefault="00407C14" w:rsidP="00407C14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D6014D">
        <w:rPr>
          <w:rFonts w:eastAsia="Calibri"/>
          <w:sz w:val="28"/>
          <w:szCs w:val="28"/>
          <w:lang w:val="ru-RU"/>
        </w:rPr>
        <w:t>Златина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Георгиева, директор </w:t>
      </w:r>
      <w:proofErr w:type="gramStart"/>
      <w:r w:rsidRPr="00D6014D">
        <w:rPr>
          <w:rFonts w:eastAsia="Calibri"/>
          <w:sz w:val="28"/>
          <w:szCs w:val="28"/>
          <w:lang w:val="ru-RU"/>
        </w:rPr>
        <w:t>на</w:t>
      </w:r>
      <w:proofErr w:type="gramEnd"/>
      <w:r w:rsidRPr="00D6014D">
        <w:rPr>
          <w:rFonts w:eastAsia="Calibri"/>
          <w:sz w:val="28"/>
          <w:szCs w:val="28"/>
          <w:lang w:val="ru-RU"/>
        </w:rPr>
        <w:t xml:space="preserve"> дирекция „</w:t>
      </w:r>
      <w:proofErr w:type="spellStart"/>
      <w:r w:rsidRPr="00D6014D">
        <w:rPr>
          <w:rFonts w:eastAsia="Calibri"/>
          <w:sz w:val="28"/>
          <w:szCs w:val="28"/>
          <w:lang w:val="ru-RU"/>
        </w:rPr>
        <w:t>Правно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-нормативно </w:t>
      </w:r>
      <w:proofErr w:type="spellStart"/>
      <w:r w:rsidRPr="00D6014D">
        <w:rPr>
          <w:rFonts w:eastAsia="Calibri"/>
          <w:sz w:val="28"/>
          <w:szCs w:val="28"/>
          <w:lang w:val="ru-RU"/>
        </w:rPr>
        <w:t>обслужване</w:t>
      </w:r>
      <w:proofErr w:type="spellEnd"/>
      <w:r w:rsidRPr="00D6014D">
        <w:rPr>
          <w:rFonts w:eastAsia="Calibri"/>
          <w:sz w:val="28"/>
          <w:szCs w:val="28"/>
          <w:lang w:val="ru-RU"/>
        </w:rPr>
        <w:t>”</w:t>
      </w:r>
    </w:p>
    <w:p w:rsidR="00407C14" w:rsidRPr="00D6014D" w:rsidRDefault="00407C14" w:rsidP="00407C14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D6014D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Василев, директор на дирекция „Управление при </w:t>
      </w:r>
      <w:proofErr w:type="spellStart"/>
      <w:r w:rsidRPr="00D6014D">
        <w:rPr>
          <w:rFonts w:eastAsia="Calibri"/>
          <w:sz w:val="28"/>
          <w:szCs w:val="28"/>
          <w:lang w:val="ru-RU"/>
        </w:rPr>
        <w:t>кризи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, обществен </w:t>
      </w:r>
      <w:proofErr w:type="spellStart"/>
      <w:r w:rsidRPr="00D6014D">
        <w:rPr>
          <w:rFonts w:eastAsia="Calibri"/>
          <w:sz w:val="28"/>
          <w:szCs w:val="28"/>
          <w:lang w:val="ru-RU"/>
        </w:rPr>
        <w:t>ред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/>
        </w:rPr>
        <w:t>сигурност</w:t>
      </w:r>
      <w:proofErr w:type="spellEnd"/>
      <w:r w:rsidRPr="00D6014D">
        <w:rPr>
          <w:rFonts w:eastAsia="Calibri"/>
          <w:sz w:val="28"/>
          <w:szCs w:val="28"/>
          <w:lang w:val="ru-RU"/>
        </w:rPr>
        <w:t>”</w:t>
      </w:r>
    </w:p>
    <w:p w:rsidR="00407C14" w:rsidRPr="00D6014D" w:rsidRDefault="008C4243" w:rsidP="00407C14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D6014D">
        <w:rPr>
          <w:rFonts w:eastAsia="Calibri"/>
          <w:sz w:val="28"/>
          <w:szCs w:val="28"/>
          <w:lang w:val="ru-RU"/>
        </w:rPr>
        <w:t>Марияна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Христова</w:t>
      </w:r>
      <w:r w:rsidR="00E27C5A" w:rsidRPr="00D6014D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="00E27C5A" w:rsidRPr="00D6014D">
        <w:rPr>
          <w:rFonts w:eastAsia="Calibri"/>
          <w:sz w:val="28"/>
          <w:szCs w:val="28"/>
          <w:lang w:val="ru-RU"/>
        </w:rPr>
        <w:t>главен</w:t>
      </w:r>
      <w:proofErr w:type="spellEnd"/>
      <w:r w:rsidR="00407C14" w:rsidRPr="00D6014D">
        <w:rPr>
          <w:rFonts w:eastAsia="Calibri"/>
          <w:sz w:val="28"/>
          <w:szCs w:val="28"/>
        </w:rPr>
        <w:t xml:space="preserve"> експерт в дирекция</w:t>
      </w:r>
      <w:r w:rsidR="00407C14" w:rsidRPr="00D6014D">
        <w:rPr>
          <w:rFonts w:eastAsia="Calibri"/>
          <w:sz w:val="28"/>
          <w:szCs w:val="28"/>
          <w:lang w:val="ru-RU"/>
        </w:rPr>
        <w:t xml:space="preserve"> „</w:t>
      </w:r>
      <w:r w:rsidR="00407C14" w:rsidRPr="00D6014D">
        <w:rPr>
          <w:rFonts w:eastAsia="Calibri"/>
          <w:sz w:val="28"/>
          <w:szCs w:val="28"/>
        </w:rPr>
        <w:t>Икономика и с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топански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дейности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>”</w:t>
      </w:r>
    </w:p>
    <w:p w:rsidR="003D3870" w:rsidRPr="00D6014D" w:rsidRDefault="006B17B7" w:rsidP="003D3870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D6014D">
        <w:rPr>
          <w:rFonts w:eastAsia="Calibri"/>
          <w:sz w:val="28"/>
          <w:szCs w:val="28"/>
          <w:lang w:val="ru-RU"/>
        </w:rPr>
        <w:t>инж</w:t>
      </w:r>
      <w:proofErr w:type="spellEnd"/>
      <w:r w:rsidRPr="00D6014D">
        <w:rPr>
          <w:rFonts w:eastAsia="Calibri"/>
          <w:sz w:val="28"/>
          <w:szCs w:val="28"/>
          <w:lang w:val="ru-RU"/>
        </w:rPr>
        <w:t>.</w:t>
      </w:r>
      <w:r w:rsidR="003F78E5">
        <w:rPr>
          <w:rFonts w:eastAsia="Calibri"/>
          <w:sz w:val="28"/>
          <w:szCs w:val="28"/>
        </w:rPr>
        <w:t xml:space="preserve"> </w:t>
      </w:r>
      <w:r w:rsidR="003D3870" w:rsidRPr="00D6014D">
        <w:rPr>
          <w:rFonts w:eastAsia="Calibri"/>
          <w:sz w:val="28"/>
          <w:szCs w:val="28"/>
          <w:lang w:val="ru-RU"/>
        </w:rPr>
        <w:t>Надя</w:t>
      </w:r>
      <w:r w:rsidR="003D3870" w:rsidRPr="00D6014D">
        <w:rPr>
          <w:rFonts w:eastAsia="Calibri"/>
          <w:sz w:val="28"/>
          <w:szCs w:val="28"/>
        </w:rPr>
        <w:t xml:space="preserve"> </w:t>
      </w:r>
      <w:proofErr w:type="spellStart"/>
      <w:r w:rsidR="00E27C5A" w:rsidRPr="00D6014D">
        <w:rPr>
          <w:rFonts w:eastAsia="Calibri"/>
          <w:sz w:val="28"/>
          <w:szCs w:val="28"/>
          <w:lang w:val="ru-RU"/>
        </w:rPr>
        <w:t>Гюрова</w:t>
      </w:r>
      <w:proofErr w:type="spellEnd"/>
      <w:r w:rsidR="00E27C5A" w:rsidRPr="00D6014D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главен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експерт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 xml:space="preserve"> в сектор „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Техническа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 xml:space="preserve"> инфраструктура“</w:t>
      </w:r>
      <w:r w:rsidR="00435155" w:rsidRPr="00D6014D">
        <w:rPr>
          <w:rFonts w:eastAsia="Calibri"/>
          <w:sz w:val="28"/>
          <w:szCs w:val="28"/>
          <w:lang w:val="ru-RU"/>
        </w:rPr>
        <w:t xml:space="preserve"> </w:t>
      </w:r>
    </w:p>
    <w:p w:rsidR="00D6014D" w:rsidRDefault="003D3870" w:rsidP="003D387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6014D">
        <w:rPr>
          <w:rFonts w:ascii="Times New Roman" w:hAnsi="Times New Roman" w:cs="Times New Roman"/>
          <w:lang w:val="en-US" w:eastAsia="bg-BG"/>
        </w:rPr>
        <w:tab/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Николай </w:t>
      </w:r>
      <w:proofErr w:type="spellStart"/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Дубаров</w:t>
      </w:r>
      <w:proofErr w:type="spellEnd"/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8C4243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главен експерт „Художествено оформление“ </w:t>
      </w:r>
      <w:r w:rsidR="00435155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C4243" w:rsidRPr="00D6014D">
        <w:rPr>
          <w:rFonts w:ascii="Times New Roman" w:hAnsi="Times New Roman" w:cs="Times New Roman"/>
          <w:sz w:val="28"/>
          <w:szCs w:val="28"/>
          <w:lang w:eastAsia="bg-BG"/>
        </w:rPr>
        <w:t>в отдел „Озеленяване“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,  с</w:t>
      </w:r>
      <w:r w:rsidR="00925362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ъс </w:t>
      </w:r>
      <w:r w:rsidR="004D2E66" w:rsidRPr="00D6014D">
        <w:rPr>
          <w:rFonts w:ascii="Times New Roman" w:hAnsi="Times New Roman" w:cs="Times New Roman"/>
          <w:sz w:val="28"/>
          <w:szCs w:val="28"/>
          <w:lang w:eastAsia="bg-BG"/>
        </w:rPr>
        <w:t>съвещателен глас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и </w:t>
      </w:r>
    </w:p>
    <w:p w:rsidR="003D3870" w:rsidRPr="00D6014D" w:rsidRDefault="00D6014D" w:rsidP="003D3870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г-н </w:t>
      </w:r>
      <w:r w:rsidR="003D3870" w:rsidRPr="00D6014D">
        <w:rPr>
          <w:rFonts w:ascii="Times New Roman" w:hAnsi="Times New Roman" w:cs="Times New Roman"/>
          <w:sz w:val="28"/>
          <w:szCs w:val="28"/>
          <w:lang w:eastAsia="bg-BG"/>
        </w:rPr>
        <w:t>Милчо Добрев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, представляващ сдружение с обществено полезна дейност „Бургаска Асоциация за външна реклама“ с право на съвещателен глас</w:t>
      </w:r>
      <w:r w:rsidR="009B7C6F" w:rsidRPr="00D6014D">
        <w:rPr>
          <w:rFonts w:ascii="Times New Roman" w:hAnsi="Times New Roman" w:cs="Times New Roman"/>
          <w:sz w:val="28"/>
          <w:szCs w:val="28"/>
          <w:lang w:eastAsia="bg-BG"/>
        </w:rPr>
        <w:t>, съ</w:t>
      </w:r>
      <w:r w:rsidRPr="00D6014D">
        <w:rPr>
          <w:rFonts w:ascii="Times New Roman" w:hAnsi="Times New Roman" w:cs="Times New Roman"/>
          <w:sz w:val="28"/>
          <w:szCs w:val="28"/>
          <w:lang w:eastAsia="bg-BG"/>
        </w:rPr>
        <w:t>гласно Заповед № 37/ 08.01.2016 г. на Кмета на Община Бургас</w:t>
      </w:r>
    </w:p>
    <w:p w:rsidR="00407C14" w:rsidRPr="00D6014D" w:rsidRDefault="003D3870" w:rsidP="00D6014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 w:rsidRPr="00D6014D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и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шестима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съветници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определени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с решение 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по т.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4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на     Протокол №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2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/10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.1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1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.201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5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г</w:t>
      </w:r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., на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Бургас,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както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следва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:</w:t>
      </w:r>
    </w:p>
    <w:p w:rsidR="00407C14" w:rsidRPr="00D6014D" w:rsidRDefault="007E4AB0" w:rsidP="00407C14">
      <w:pPr>
        <w:pStyle w:val="ListParagraph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D6014D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/>
        </w:rPr>
        <w:t>Пренеров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 w:rsidRPr="00D6014D">
        <w:rPr>
          <w:rFonts w:eastAsia="Calibri"/>
          <w:sz w:val="28"/>
          <w:szCs w:val="28"/>
        </w:rPr>
        <w:t>Калояна</w:t>
      </w:r>
      <w:proofErr w:type="spellEnd"/>
      <w:r w:rsidRPr="00D6014D">
        <w:rPr>
          <w:rFonts w:eastAsia="Calibri"/>
          <w:sz w:val="28"/>
          <w:szCs w:val="28"/>
        </w:rPr>
        <w:t xml:space="preserve"> Петкова</w:t>
      </w:r>
      <w:r w:rsidR="00F86433" w:rsidRPr="00D6014D">
        <w:rPr>
          <w:rFonts w:eastAsia="Calibri"/>
          <w:sz w:val="28"/>
          <w:szCs w:val="28"/>
        </w:rPr>
        <w:t xml:space="preserve">– общински </w:t>
      </w:r>
      <w:r w:rsidR="00407C14" w:rsidRPr="00D6014D">
        <w:rPr>
          <w:rFonts w:eastAsia="Calibri"/>
          <w:sz w:val="28"/>
          <w:szCs w:val="28"/>
        </w:rPr>
        <w:t xml:space="preserve">съветник </w:t>
      </w:r>
    </w:p>
    <w:p w:rsidR="00407C14" w:rsidRPr="00D6014D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D6014D">
        <w:rPr>
          <w:rFonts w:eastAsia="Calibri"/>
          <w:sz w:val="28"/>
          <w:szCs w:val="28"/>
        </w:rPr>
        <w:t>Стефан Колев</w:t>
      </w:r>
      <w:r w:rsidR="00407C14" w:rsidRPr="00D6014D">
        <w:rPr>
          <w:rFonts w:eastAsia="Calibri"/>
          <w:sz w:val="28"/>
          <w:szCs w:val="28"/>
        </w:rPr>
        <w:t xml:space="preserve"> – общински съветник</w:t>
      </w:r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D6014D">
        <w:rPr>
          <w:rFonts w:eastAsia="Calibri"/>
          <w:sz w:val="28"/>
          <w:szCs w:val="28"/>
        </w:rPr>
        <w:t>Стоян Колев</w:t>
      </w:r>
      <w:r w:rsidR="00407C14" w:rsidRPr="00D6014D">
        <w:rPr>
          <w:rFonts w:eastAsia="Calibri"/>
          <w:sz w:val="28"/>
          <w:szCs w:val="28"/>
        </w:rPr>
        <w:t xml:space="preserve"> – общински съветник</w:t>
      </w:r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D6014D">
        <w:rPr>
          <w:rFonts w:eastAsia="Calibri"/>
          <w:sz w:val="28"/>
          <w:szCs w:val="28"/>
        </w:rPr>
        <w:t>Тодор Ангелов</w:t>
      </w:r>
      <w:r w:rsidR="00407C14" w:rsidRPr="00D6014D">
        <w:rPr>
          <w:rFonts w:eastAsia="Calibri"/>
          <w:sz w:val="28"/>
          <w:szCs w:val="28"/>
        </w:rPr>
        <w:t xml:space="preserve"> – общински съветник</w:t>
      </w:r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D6014D">
        <w:rPr>
          <w:rFonts w:eastAsia="Calibri"/>
          <w:sz w:val="28"/>
          <w:szCs w:val="28"/>
        </w:rPr>
        <w:t>Тошко Иванов</w:t>
      </w:r>
      <w:r w:rsidR="00407C14" w:rsidRPr="00D6014D">
        <w:rPr>
          <w:rFonts w:eastAsia="Calibri"/>
          <w:sz w:val="28"/>
          <w:szCs w:val="28"/>
        </w:rPr>
        <w:t>– общински съветник</w:t>
      </w:r>
    </w:p>
    <w:p w:rsidR="00DB009E" w:rsidRDefault="00407C14" w:rsidP="00DB009E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  <w:r w:rsidRPr="00D6014D">
        <w:rPr>
          <w:rFonts w:eastAsia="Calibri"/>
          <w:sz w:val="28"/>
          <w:szCs w:val="28"/>
          <w:lang w:val="ru-RU"/>
        </w:rPr>
        <w:t xml:space="preserve">От </w:t>
      </w:r>
      <w:proofErr w:type="spellStart"/>
      <w:r w:rsidRPr="00D6014D">
        <w:rPr>
          <w:rFonts w:eastAsia="Calibri"/>
          <w:sz w:val="28"/>
          <w:szCs w:val="28"/>
          <w:lang w:val="ru-RU"/>
        </w:rPr>
        <w:t>членовете</w:t>
      </w:r>
      <w:proofErr w:type="spellEnd"/>
      <w:r w:rsidRPr="00D6014D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/>
        </w:rPr>
        <w:t>Комисият</w:t>
      </w:r>
      <w:r w:rsidR="006171B4">
        <w:rPr>
          <w:rFonts w:eastAsia="Calibri"/>
          <w:sz w:val="28"/>
          <w:szCs w:val="28"/>
          <w:lang w:val="ru-RU"/>
        </w:rPr>
        <w:t>а</w:t>
      </w:r>
      <w:proofErr w:type="spellEnd"/>
      <w:r w:rsidR="006171B4">
        <w:rPr>
          <w:rFonts w:eastAsia="Calibri"/>
          <w:sz w:val="28"/>
          <w:szCs w:val="28"/>
          <w:lang w:val="ru-RU"/>
        </w:rPr>
        <w:t xml:space="preserve">, </w:t>
      </w:r>
      <w:r w:rsidR="00705B39">
        <w:rPr>
          <w:rFonts w:eastAsia="Calibri"/>
          <w:sz w:val="28"/>
          <w:szCs w:val="28"/>
          <w:lang w:val="ru-RU"/>
        </w:rPr>
        <w:t xml:space="preserve">на </w:t>
      </w:r>
      <w:proofErr w:type="spellStart"/>
      <w:r w:rsidR="007E4AB0" w:rsidRPr="00D6014D">
        <w:rPr>
          <w:rFonts w:eastAsia="Calibri"/>
          <w:sz w:val="28"/>
          <w:szCs w:val="28"/>
          <w:lang w:val="ru-RU"/>
        </w:rPr>
        <w:t>заседанието</w:t>
      </w:r>
      <w:proofErr w:type="spellEnd"/>
      <w:r w:rsidR="007E4AB0" w:rsidRPr="00D6014D">
        <w:rPr>
          <w:rFonts w:eastAsia="Calibri"/>
          <w:sz w:val="28"/>
          <w:szCs w:val="28"/>
          <w:lang w:val="ru-RU"/>
        </w:rPr>
        <w:t xml:space="preserve"> не </w:t>
      </w:r>
      <w:proofErr w:type="spellStart"/>
      <w:r w:rsidR="007E4AB0" w:rsidRPr="00D6014D">
        <w:rPr>
          <w:rFonts w:eastAsia="Calibri"/>
          <w:sz w:val="28"/>
          <w:szCs w:val="28"/>
          <w:lang w:val="ru-RU"/>
        </w:rPr>
        <w:t>присъства</w:t>
      </w:r>
      <w:proofErr w:type="spellEnd"/>
      <w:r w:rsidR="00E974AA">
        <w:rPr>
          <w:rFonts w:eastAsia="Calibri"/>
          <w:sz w:val="28"/>
          <w:szCs w:val="28"/>
        </w:rPr>
        <w:t xml:space="preserve">ха </w:t>
      </w:r>
      <w:r w:rsidR="00E800B9">
        <w:rPr>
          <w:rFonts w:eastAsia="Calibri"/>
          <w:sz w:val="28"/>
          <w:szCs w:val="28"/>
        </w:rPr>
        <w:t>г-н</w:t>
      </w:r>
      <w:r w:rsidR="003F78E5">
        <w:rPr>
          <w:rFonts w:eastAsia="Calibri"/>
          <w:sz w:val="28"/>
          <w:szCs w:val="28"/>
        </w:rPr>
        <w:t xml:space="preserve"> Веселин Василев</w:t>
      </w:r>
      <w:r w:rsidR="00E800B9">
        <w:rPr>
          <w:rFonts w:eastAsia="Calibri"/>
          <w:sz w:val="28"/>
          <w:szCs w:val="28"/>
        </w:rPr>
        <w:t xml:space="preserve">, г-н Николай </w:t>
      </w:r>
      <w:proofErr w:type="spellStart"/>
      <w:r w:rsidR="00E800B9">
        <w:rPr>
          <w:rFonts w:eastAsia="Calibri"/>
          <w:sz w:val="28"/>
          <w:szCs w:val="28"/>
        </w:rPr>
        <w:t>Дубаров</w:t>
      </w:r>
      <w:proofErr w:type="spellEnd"/>
      <w:r w:rsidR="00451FA3" w:rsidRPr="00451FA3">
        <w:rPr>
          <w:rFonts w:eastAsia="Calibri"/>
          <w:sz w:val="28"/>
          <w:szCs w:val="28"/>
        </w:rPr>
        <w:t xml:space="preserve"> </w:t>
      </w:r>
      <w:r w:rsidR="00451FA3">
        <w:rPr>
          <w:rFonts w:eastAsia="Calibri"/>
          <w:sz w:val="28"/>
          <w:szCs w:val="28"/>
        </w:rPr>
        <w:t>и г-н Стефан Колев</w:t>
      </w:r>
      <w:r w:rsidR="00742152">
        <w:rPr>
          <w:rFonts w:eastAsia="Calibri"/>
          <w:sz w:val="28"/>
          <w:szCs w:val="28"/>
        </w:rPr>
        <w:t>.</w:t>
      </w:r>
    </w:p>
    <w:p w:rsidR="00FE4D75" w:rsidRPr="00FE4D75" w:rsidRDefault="00FE4D75" w:rsidP="00FE4D75">
      <w:pPr>
        <w:ind w:firstLine="284"/>
        <w:jc w:val="both"/>
        <w:rPr>
          <w:sz w:val="28"/>
          <w:szCs w:val="28"/>
          <w:lang w:val="ru-RU"/>
        </w:rPr>
      </w:pPr>
      <w:r w:rsidRPr="00FE4D75">
        <w:rPr>
          <w:rFonts w:eastAsia="Calibri"/>
          <w:sz w:val="28"/>
          <w:szCs w:val="28"/>
          <w:lang w:val="ru-RU"/>
        </w:rPr>
        <w:lastRenderedPageBreak/>
        <w:t xml:space="preserve">След </w:t>
      </w:r>
      <w:proofErr w:type="spellStart"/>
      <w:r w:rsidRPr="00FE4D75">
        <w:rPr>
          <w:rFonts w:eastAsia="Calibri"/>
          <w:sz w:val="28"/>
          <w:szCs w:val="28"/>
          <w:lang w:val="ru-RU"/>
        </w:rPr>
        <w:t>като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председателят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констатира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, че е </w:t>
      </w:r>
      <w:proofErr w:type="spellStart"/>
      <w:r w:rsidRPr="00FE4D75">
        <w:rPr>
          <w:rFonts w:eastAsia="Calibri"/>
          <w:sz w:val="28"/>
          <w:szCs w:val="28"/>
          <w:lang w:val="ru-RU"/>
        </w:rPr>
        <w:t>налице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необходимия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кворум, </w:t>
      </w:r>
      <w:proofErr w:type="spellStart"/>
      <w:r w:rsidRPr="00FE4D75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пристъпи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към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sz w:val="28"/>
          <w:szCs w:val="28"/>
          <w:lang w:val="ru-RU"/>
        </w:rPr>
        <w:t>разглеждане</w:t>
      </w:r>
      <w:proofErr w:type="spellEnd"/>
      <w:r w:rsidRPr="00FE4D75">
        <w:rPr>
          <w:sz w:val="28"/>
          <w:szCs w:val="28"/>
          <w:lang w:val="ru-RU"/>
        </w:rPr>
        <w:t xml:space="preserve"> на </w:t>
      </w:r>
      <w:proofErr w:type="spellStart"/>
      <w:r w:rsidRPr="00FE4D75">
        <w:rPr>
          <w:sz w:val="28"/>
          <w:szCs w:val="28"/>
          <w:lang w:val="ru-RU"/>
        </w:rPr>
        <w:t>постъпилите</w:t>
      </w:r>
      <w:proofErr w:type="spellEnd"/>
      <w:r w:rsidRPr="00FE4D75">
        <w:rPr>
          <w:sz w:val="28"/>
          <w:szCs w:val="28"/>
          <w:lang w:val="ru-RU"/>
        </w:rPr>
        <w:t xml:space="preserve"> заявления при </w:t>
      </w:r>
      <w:proofErr w:type="spellStart"/>
      <w:r w:rsidRPr="00FE4D75">
        <w:rPr>
          <w:sz w:val="28"/>
          <w:szCs w:val="28"/>
          <w:lang w:val="ru-RU"/>
        </w:rPr>
        <w:t>следния</w:t>
      </w:r>
      <w:proofErr w:type="spellEnd"/>
      <w:r w:rsidRPr="00FE4D75">
        <w:rPr>
          <w:sz w:val="28"/>
          <w:szCs w:val="28"/>
          <w:lang w:val="ru-RU"/>
        </w:rPr>
        <w:t xml:space="preserve"> </w:t>
      </w:r>
      <w:proofErr w:type="spellStart"/>
      <w:r w:rsidRPr="00FE4D75">
        <w:rPr>
          <w:sz w:val="28"/>
          <w:szCs w:val="28"/>
          <w:lang w:val="ru-RU"/>
        </w:rPr>
        <w:t>дневен</w:t>
      </w:r>
      <w:proofErr w:type="spellEnd"/>
      <w:r w:rsidRPr="00FE4D75">
        <w:rPr>
          <w:sz w:val="28"/>
          <w:szCs w:val="28"/>
          <w:lang w:val="ru-RU"/>
        </w:rPr>
        <w:t xml:space="preserve"> </w:t>
      </w:r>
      <w:proofErr w:type="spellStart"/>
      <w:r w:rsidRPr="00FE4D75">
        <w:rPr>
          <w:sz w:val="28"/>
          <w:szCs w:val="28"/>
          <w:lang w:val="ru-RU"/>
        </w:rPr>
        <w:t>ред</w:t>
      </w:r>
      <w:proofErr w:type="spellEnd"/>
      <w:r w:rsidRPr="00FE4D75">
        <w:rPr>
          <w:sz w:val="28"/>
          <w:szCs w:val="28"/>
          <w:lang w:val="ru-RU"/>
        </w:rPr>
        <w:t>:</w:t>
      </w:r>
    </w:p>
    <w:p w:rsidR="00FE4D75" w:rsidRDefault="00FE4D75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09E" w:rsidRPr="00DB009E" w:rsidRDefault="00DB009E" w:rsidP="00DB009E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DB009E">
        <w:rPr>
          <w:rFonts w:ascii="Times New Roman" w:hAnsi="Times New Roman" w:cs="Times New Roman"/>
          <w:b/>
          <w:sz w:val="28"/>
          <w:szCs w:val="28"/>
        </w:rPr>
        <w:t>І. Подадени зая</w:t>
      </w:r>
      <w:r w:rsidR="00C33F6D">
        <w:rPr>
          <w:rFonts w:ascii="Times New Roman" w:hAnsi="Times New Roman" w:cs="Times New Roman"/>
          <w:b/>
          <w:sz w:val="28"/>
          <w:szCs w:val="28"/>
        </w:rPr>
        <w:t>вления за издаване на разрешения</w:t>
      </w:r>
      <w:r w:rsidRPr="00DB009E">
        <w:rPr>
          <w:rFonts w:ascii="Times New Roman" w:hAnsi="Times New Roman" w:cs="Times New Roman"/>
          <w:b/>
          <w:sz w:val="28"/>
          <w:szCs w:val="28"/>
        </w:rPr>
        <w:t xml:space="preserve"> за поставяне на информационно-указателни табели.</w:t>
      </w:r>
    </w:p>
    <w:p w:rsidR="00DB009E" w:rsidRPr="00DB009E" w:rsidRDefault="00DB009E" w:rsidP="00DB009E">
      <w:pPr>
        <w:pStyle w:val="NoSpacing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B009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издаване на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/РИЕ/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сгради и терени – частна собственост.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DB009E" w:rsidRPr="00393438" w:rsidRDefault="00DB009E" w:rsidP="00DB009E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0523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подновяване на издадени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общински терен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B009E" w:rsidRDefault="00FE4D75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ІV. Други</w:t>
      </w:r>
    </w:p>
    <w:p w:rsidR="00FE4D75" w:rsidRDefault="00FE4D75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09E" w:rsidRDefault="00DB009E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FE4D75" w:rsidRDefault="00FE4D75" w:rsidP="00925D46">
      <w:pPr>
        <w:pStyle w:val="NoSpacing"/>
        <w:numPr>
          <w:ilvl w:val="0"/>
          <w:numId w:val="2"/>
        </w:numPr>
        <w:tabs>
          <w:tab w:val="left" w:pos="0"/>
          <w:tab w:val="left" w:pos="709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0AB7">
        <w:rPr>
          <w:rFonts w:ascii="Times New Roman" w:hAnsi="Times New Roman" w:cs="Times New Roman"/>
          <w:sz w:val="28"/>
          <w:szCs w:val="28"/>
        </w:rPr>
        <w:t>Заявление вх.№70-00-</w:t>
      </w:r>
      <w:r w:rsidRPr="003D0AB7">
        <w:rPr>
          <w:rFonts w:ascii="Times New Roman" w:hAnsi="Times New Roman" w:cs="Times New Roman"/>
          <w:sz w:val="28"/>
          <w:szCs w:val="28"/>
          <w:lang w:val="en-US"/>
        </w:rPr>
        <w:t>7901</w:t>
      </w:r>
      <w:r w:rsidRPr="003D0AB7">
        <w:rPr>
          <w:rFonts w:ascii="Times New Roman" w:hAnsi="Times New Roman" w:cs="Times New Roman"/>
          <w:sz w:val="28"/>
          <w:szCs w:val="28"/>
        </w:rPr>
        <w:t>/25</w:t>
      </w:r>
      <w:r w:rsidRPr="003D0AB7">
        <w:rPr>
          <w:rFonts w:ascii="Times New Roman" w:hAnsi="Times New Roman" w:cs="Times New Roman"/>
          <w:sz w:val="28"/>
          <w:szCs w:val="28"/>
          <w:lang w:val="en-US"/>
        </w:rPr>
        <w:t>.11.2016</w:t>
      </w:r>
      <w:r w:rsidRPr="003D0AB7">
        <w:rPr>
          <w:rFonts w:ascii="Times New Roman" w:hAnsi="Times New Roman" w:cs="Times New Roman"/>
          <w:sz w:val="28"/>
          <w:szCs w:val="28"/>
        </w:rPr>
        <w:t>г. от „</w:t>
      </w:r>
      <w:r>
        <w:rPr>
          <w:rFonts w:ascii="Times New Roman" w:hAnsi="Times New Roman" w:cs="Times New Roman"/>
          <w:sz w:val="28"/>
          <w:szCs w:val="28"/>
        </w:rPr>
        <w:t xml:space="preserve">Образователен център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Британика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</w:t>
      </w:r>
      <w:r w:rsidRPr="004832E4">
        <w:rPr>
          <w:rFonts w:ascii="Times New Roman" w:hAnsi="Times New Roman" w:cs="Times New Roman"/>
          <w:sz w:val="28"/>
          <w:szCs w:val="28"/>
        </w:rPr>
        <w:t>ООД за издаване на разрешение за поставяне на информационно-указателн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32E4">
        <w:rPr>
          <w:rFonts w:ascii="Times New Roman" w:hAnsi="Times New Roman" w:cs="Times New Roman"/>
          <w:sz w:val="28"/>
          <w:szCs w:val="28"/>
        </w:rPr>
        <w:t xml:space="preserve"> табел</w:t>
      </w:r>
      <w:r>
        <w:rPr>
          <w:rFonts w:ascii="Times New Roman" w:hAnsi="Times New Roman" w:cs="Times New Roman"/>
          <w:sz w:val="28"/>
          <w:szCs w:val="28"/>
        </w:rPr>
        <w:t>а с размери 0.70/1м., двустранна, неосветена на стълб за ел. о</w:t>
      </w:r>
      <w:r w:rsidR="00D83534">
        <w:rPr>
          <w:rFonts w:ascii="Times New Roman" w:hAnsi="Times New Roman" w:cs="Times New Roman"/>
          <w:sz w:val="28"/>
          <w:szCs w:val="28"/>
        </w:rPr>
        <w:t>светление на ул. „</w:t>
      </w:r>
      <w:proofErr w:type="spellStart"/>
      <w:r w:rsidR="00D83534">
        <w:rPr>
          <w:rFonts w:ascii="Times New Roman" w:hAnsi="Times New Roman" w:cs="Times New Roman"/>
          <w:sz w:val="28"/>
          <w:szCs w:val="28"/>
        </w:rPr>
        <w:t>Фердинандова</w:t>
      </w:r>
      <w:proofErr w:type="spellEnd"/>
      <w:r w:rsidR="00D83534">
        <w:rPr>
          <w:rFonts w:ascii="Times New Roman" w:hAnsi="Times New Roman" w:cs="Times New Roman"/>
          <w:sz w:val="28"/>
          <w:szCs w:val="28"/>
        </w:rPr>
        <w:t>“. След разглеждане на заявлението и приложените документи, Комисията</w:t>
      </w:r>
    </w:p>
    <w:p w:rsidR="008E58AF" w:rsidRPr="008E58AF" w:rsidRDefault="008E58AF" w:rsidP="008E58AF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DB3FB0" w:rsidRPr="00E20328" w:rsidRDefault="008E58AF" w:rsidP="00DB3FB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за поставяне </w:t>
      </w:r>
      <w:r w:rsidRPr="004832E4">
        <w:rPr>
          <w:rFonts w:ascii="Times New Roman" w:hAnsi="Times New Roman" w:cs="Times New Roman"/>
          <w:sz w:val="28"/>
          <w:szCs w:val="28"/>
        </w:rPr>
        <w:t>на информационно-указателн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32E4">
        <w:rPr>
          <w:rFonts w:ascii="Times New Roman" w:hAnsi="Times New Roman" w:cs="Times New Roman"/>
          <w:sz w:val="28"/>
          <w:szCs w:val="28"/>
        </w:rPr>
        <w:t xml:space="preserve"> табел</w:t>
      </w:r>
      <w:r>
        <w:rPr>
          <w:rFonts w:ascii="Times New Roman" w:hAnsi="Times New Roman" w:cs="Times New Roman"/>
          <w:sz w:val="28"/>
          <w:szCs w:val="28"/>
        </w:rPr>
        <w:t>а с размери 0.70/1м., двустранна, неосветена на стълб за ел. осветление на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Фердинандова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</w:t>
      </w:r>
      <w:r w:rsidR="00DB3FB0">
        <w:rPr>
          <w:rFonts w:ascii="Times New Roman" w:hAnsi="Times New Roman" w:cs="Times New Roman"/>
          <w:sz w:val="28"/>
          <w:szCs w:val="28"/>
        </w:rPr>
        <w:t xml:space="preserve"> със срок на действие </w:t>
      </w:r>
      <w:r w:rsidR="00DB3FB0"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 /една/ година или </w:t>
      </w:r>
      <w:r w:rsidR="00DB3FB0" w:rsidRPr="00E20328">
        <w:rPr>
          <w:rFonts w:ascii="Times New Roman" w:hAnsi="Times New Roman" w:cs="Times New Roman"/>
          <w:sz w:val="28"/>
          <w:szCs w:val="28"/>
        </w:rPr>
        <w:t>до</w:t>
      </w:r>
      <w:r w:rsidR="00DB3FB0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FB0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8E58AF" w:rsidRPr="002C2CA9" w:rsidRDefault="008E58AF" w:rsidP="008E58AF">
      <w:pPr>
        <w:pStyle w:val="NoSpacing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E4D75" w:rsidRPr="002C2CA9" w:rsidRDefault="00FE4D75" w:rsidP="00FE4D75">
      <w:pPr>
        <w:pStyle w:val="NoSpacing"/>
        <w:tabs>
          <w:tab w:val="left" w:pos="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E4D75" w:rsidRDefault="00FE4D75" w:rsidP="00925D46">
      <w:pPr>
        <w:pStyle w:val="NoSpacing"/>
        <w:numPr>
          <w:ilvl w:val="0"/>
          <w:numId w:val="2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3D0AB7">
        <w:rPr>
          <w:rFonts w:ascii="Times New Roman" w:hAnsi="Times New Roman" w:cs="Times New Roman"/>
          <w:sz w:val="28"/>
          <w:szCs w:val="28"/>
        </w:rPr>
        <w:t>вх.№70-00-8673/21.12.2016г.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E51ED">
        <w:rPr>
          <w:rFonts w:ascii="Times New Roman" w:hAnsi="Times New Roman" w:cs="Times New Roman"/>
          <w:sz w:val="28"/>
          <w:szCs w:val="28"/>
        </w:rPr>
        <w:t>т „</w:t>
      </w:r>
      <w:proofErr w:type="spellStart"/>
      <w:r w:rsidRPr="009E51ED">
        <w:rPr>
          <w:rFonts w:ascii="Times New Roman" w:hAnsi="Times New Roman" w:cs="Times New Roman"/>
          <w:sz w:val="28"/>
          <w:szCs w:val="28"/>
        </w:rPr>
        <w:t>Техногаз</w:t>
      </w:r>
      <w:proofErr w:type="spellEnd"/>
      <w:r w:rsidRPr="009E51ED">
        <w:rPr>
          <w:rFonts w:ascii="Times New Roman" w:hAnsi="Times New Roman" w:cs="Times New Roman"/>
          <w:sz w:val="28"/>
          <w:szCs w:val="28"/>
        </w:rPr>
        <w:t>“ ЕООД</w:t>
      </w:r>
      <w:r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2 броя информационно-указателни табели по одобреният проект тип „Указател“ на предложените позиции: </w:t>
      </w:r>
    </w:p>
    <w:p w:rsidR="00FE4D75" w:rsidRDefault="00FE4D75" w:rsidP="00925D46">
      <w:pPr>
        <w:pStyle w:val="NoSpacing"/>
        <w:numPr>
          <w:ilvl w:val="0"/>
          <w:numId w:val="4"/>
        </w:numPr>
        <w:tabs>
          <w:tab w:val="left" w:pos="0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ул. „Индустриална“ – ИУТ с размери 0.80/1м., двустранна, неосветена;</w:t>
      </w:r>
    </w:p>
    <w:p w:rsidR="00FE4D75" w:rsidRDefault="00FE4D75" w:rsidP="00925D46">
      <w:pPr>
        <w:pStyle w:val="NoSpacing"/>
        <w:numPr>
          <w:ilvl w:val="0"/>
          <w:numId w:val="4"/>
        </w:numPr>
        <w:tabs>
          <w:tab w:val="left" w:pos="0"/>
        </w:tabs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„Тодор Александров“ – ИУТ с размери 0.80/1м., едностранна, неосветена.</w:t>
      </w:r>
    </w:p>
    <w:p w:rsidR="00607DB8" w:rsidRDefault="00FA3D5C" w:rsidP="00FA3D5C">
      <w:pPr>
        <w:pStyle w:val="NoSpacing"/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7DB8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607DB8" w:rsidRPr="008E58AF" w:rsidRDefault="00607DB8" w:rsidP="00607DB8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FA3D5C" w:rsidRDefault="00607DB8" w:rsidP="00FA3D5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 w:rsidR="00FA3D5C" w:rsidRPr="00FA3D5C">
        <w:rPr>
          <w:sz w:val="28"/>
          <w:szCs w:val="28"/>
        </w:rPr>
        <w:t xml:space="preserve"> </w:t>
      </w:r>
      <w:proofErr w:type="spellStart"/>
      <w:r w:rsidR="00FA3D5C" w:rsidRPr="00CE7965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="00FA3D5C"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3D5C" w:rsidRPr="00CE7965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FA3D5C"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3D5C">
        <w:rPr>
          <w:rFonts w:ascii="Times New Roman" w:hAnsi="Times New Roman" w:cs="Times New Roman"/>
          <w:sz w:val="28"/>
          <w:szCs w:val="28"/>
        </w:rPr>
        <w:t>2 броя информационно-указателни табели по одобрения проект тип</w:t>
      </w:r>
      <w:r w:rsidR="00FA3D5C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="00FA3D5C">
        <w:rPr>
          <w:rFonts w:ascii="Times New Roman" w:hAnsi="Times New Roman" w:cs="Times New Roman"/>
          <w:sz w:val="28"/>
          <w:szCs w:val="28"/>
          <w:lang w:val="en-US"/>
        </w:rPr>
        <w:t>Указател</w:t>
      </w:r>
      <w:proofErr w:type="spellEnd"/>
      <w:r w:rsidR="00FA3D5C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FA3D5C">
        <w:rPr>
          <w:rFonts w:ascii="Times New Roman" w:hAnsi="Times New Roman" w:cs="Times New Roman"/>
          <w:sz w:val="28"/>
          <w:szCs w:val="28"/>
        </w:rPr>
        <w:t xml:space="preserve"> на предложените позиции:</w:t>
      </w:r>
    </w:p>
    <w:p w:rsidR="00FA3D5C" w:rsidRDefault="00FA3D5C" w:rsidP="00925D46">
      <w:pPr>
        <w:pStyle w:val="NoSpacing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Информационно-указателна табела с размери 0.80/1м., двустранна, неосветена на ул. „Индустриална“;</w:t>
      </w:r>
    </w:p>
    <w:p w:rsidR="00FA3D5C" w:rsidRPr="00E52271" w:rsidRDefault="00FA3D5C" w:rsidP="00925D46">
      <w:pPr>
        <w:pStyle w:val="NoSpacing"/>
        <w:numPr>
          <w:ilvl w:val="0"/>
          <w:numId w:val="1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Информационно-указателна табела с размери 0.80/1м., едностранна, неосветена на бул. „Тодор Александров“;</w:t>
      </w:r>
    </w:p>
    <w:p w:rsidR="00FA3D5C" w:rsidRPr="00E20328" w:rsidRDefault="00FA3D5C" w:rsidP="00FA3D5C">
      <w:pPr>
        <w:pStyle w:val="NoSpacing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Разрешението да се издаде със срок на действие 1 /една/ година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FE4D75" w:rsidRDefault="00FE4D75" w:rsidP="00FA3D5C">
      <w:pPr>
        <w:pStyle w:val="NoSpacing"/>
        <w:tabs>
          <w:tab w:val="left" w:pos="0"/>
        </w:tabs>
        <w:ind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FE4D75" w:rsidRDefault="00FE4D75" w:rsidP="00925D46">
      <w:pPr>
        <w:pStyle w:val="NoSpacing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3D0AB7">
        <w:rPr>
          <w:rFonts w:ascii="Times New Roman" w:hAnsi="Times New Roman" w:cs="Times New Roman"/>
          <w:sz w:val="28"/>
          <w:szCs w:val="28"/>
        </w:rPr>
        <w:t>вх.№8678/21.12.2016г. от</w:t>
      </w:r>
      <w:r>
        <w:rPr>
          <w:rFonts w:ascii="Times New Roman" w:hAnsi="Times New Roman" w:cs="Times New Roman"/>
          <w:sz w:val="28"/>
          <w:szCs w:val="28"/>
        </w:rPr>
        <w:t xml:space="preserve"> „Галерия България“ АД за издаване на разрешение за поставяне на 5 броя РИЕ - инсталации на риби на предложените позиции:</w:t>
      </w:r>
    </w:p>
    <w:p w:rsidR="00FE4D75" w:rsidRDefault="00FE4D75" w:rsidP="00925D46">
      <w:pPr>
        <w:pStyle w:val="NoSpacing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0AAA">
        <w:rPr>
          <w:rFonts w:ascii="Times New Roman" w:hAnsi="Times New Roman" w:cs="Times New Roman"/>
          <w:sz w:val="28"/>
          <w:szCs w:val="28"/>
        </w:rPr>
        <w:t>На ул. „24-ти пехотен Черноморски полк“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4D75" w:rsidRDefault="00FE4D75" w:rsidP="00925D46">
      <w:pPr>
        <w:pStyle w:val="NoSpacing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„Тодор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Алексанров</w:t>
      </w:r>
      <w:proofErr w:type="spellEnd"/>
      <w:r>
        <w:rPr>
          <w:rFonts w:ascii="Times New Roman" w:hAnsi="Times New Roman" w:cs="Times New Roman"/>
          <w:sz w:val="28"/>
          <w:szCs w:val="28"/>
        </w:rPr>
        <w:t>“</w:t>
      </w:r>
    </w:p>
    <w:p w:rsidR="00FE4D75" w:rsidRDefault="00FE4D75" w:rsidP="00925D46">
      <w:pPr>
        <w:pStyle w:val="NoSpacing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„Стефан Стамболов“ /с/у СЗ Младост/;</w:t>
      </w:r>
    </w:p>
    <w:p w:rsidR="00FE4D75" w:rsidRDefault="00FE4D75" w:rsidP="00925D46">
      <w:pPr>
        <w:pStyle w:val="NoSpacing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„Стефан Стамболов“ /с/у бензиностанция ОМВ/;</w:t>
      </w:r>
    </w:p>
    <w:p w:rsidR="00FE4D75" w:rsidRDefault="00FE4D75" w:rsidP="00925D46">
      <w:pPr>
        <w:pStyle w:val="NoSpacing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„Демокрация“ /до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Гъбката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C26156" w:rsidRDefault="00C26156" w:rsidP="00C26156">
      <w:pPr>
        <w:pStyle w:val="NoSpacing"/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заявлението и приложените документи, Комисията</w:t>
      </w:r>
    </w:p>
    <w:p w:rsidR="00C26156" w:rsidRPr="008E58AF" w:rsidRDefault="00C26156" w:rsidP="00C26156">
      <w:pPr>
        <w:pStyle w:val="ListParagraph"/>
        <w:ind w:left="1080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C26156" w:rsidRDefault="00C26156" w:rsidP="00C2615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 w:rsidRPr="00C26156">
        <w:rPr>
          <w:sz w:val="28"/>
          <w:szCs w:val="28"/>
        </w:rPr>
        <w:t xml:space="preserve">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бр</w:t>
      </w:r>
      <w:r>
        <w:rPr>
          <w:rFonts w:ascii="Times New Roman" w:hAnsi="Times New Roman" w:cs="Times New Roman"/>
          <w:sz w:val="28"/>
          <w:szCs w:val="28"/>
        </w:rPr>
        <w:t>оя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рекламно-информационни елементи-Инсталации на риби на следните позиции:</w:t>
      </w:r>
    </w:p>
    <w:p w:rsidR="00C26156" w:rsidRDefault="00C26156" w:rsidP="00925D46">
      <w:pPr>
        <w:pStyle w:val="NoSpacing"/>
        <w:numPr>
          <w:ilvl w:val="0"/>
          <w:numId w:val="5"/>
        </w:numPr>
        <w:tabs>
          <w:tab w:val="left" w:pos="0"/>
          <w:tab w:val="left" w:pos="142"/>
          <w:tab w:val="left" w:pos="284"/>
          <w:tab w:val="left" w:pos="567"/>
          <w:tab w:val="left" w:pos="993"/>
        </w:tabs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D0AAA">
        <w:rPr>
          <w:rFonts w:ascii="Times New Roman" w:hAnsi="Times New Roman" w:cs="Times New Roman"/>
          <w:sz w:val="28"/>
          <w:szCs w:val="28"/>
        </w:rPr>
        <w:t>На ул. „24-ти пехотен Черноморски полк“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6156" w:rsidRDefault="00C26156" w:rsidP="00925D46">
      <w:pPr>
        <w:pStyle w:val="NoSpacing"/>
        <w:numPr>
          <w:ilvl w:val="0"/>
          <w:numId w:val="5"/>
        </w:numPr>
        <w:tabs>
          <w:tab w:val="left" w:pos="0"/>
          <w:tab w:val="left" w:pos="993"/>
        </w:tabs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„Тодор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Алексанров</w:t>
      </w:r>
      <w:proofErr w:type="spellEnd"/>
      <w:r>
        <w:rPr>
          <w:rFonts w:ascii="Times New Roman" w:hAnsi="Times New Roman" w:cs="Times New Roman"/>
          <w:sz w:val="28"/>
          <w:szCs w:val="28"/>
        </w:rPr>
        <w:t>“</w:t>
      </w:r>
    </w:p>
    <w:p w:rsidR="00C26156" w:rsidRDefault="00C26156" w:rsidP="00925D46">
      <w:pPr>
        <w:pStyle w:val="NoSpacing"/>
        <w:numPr>
          <w:ilvl w:val="0"/>
          <w:numId w:val="5"/>
        </w:numPr>
        <w:tabs>
          <w:tab w:val="left" w:pos="0"/>
          <w:tab w:val="left" w:pos="993"/>
        </w:tabs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„Стефан Стамболов“ /с/у СЗ Младост/;</w:t>
      </w:r>
    </w:p>
    <w:p w:rsidR="00C26156" w:rsidRDefault="00C26156" w:rsidP="00925D46">
      <w:pPr>
        <w:pStyle w:val="NoSpacing"/>
        <w:numPr>
          <w:ilvl w:val="0"/>
          <w:numId w:val="5"/>
        </w:numPr>
        <w:tabs>
          <w:tab w:val="left" w:pos="0"/>
          <w:tab w:val="left" w:pos="993"/>
        </w:tabs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„Стефан Стамболов“ /с/у бензиностанция ОМВ/;</w:t>
      </w:r>
    </w:p>
    <w:p w:rsidR="00C26156" w:rsidRDefault="00C26156" w:rsidP="00925D46">
      <w:pPr>
        <w:pStyle w:val="NoSpacing"/>
        <w:numPr>
          <w:ilvl w:val="0"/>
          <w:numId w:val="5"/>
        </w:numPr>
        <w:tabs>
          <w:tab w:val="left" w:pos="0"/>
          <w:tab w:val="left" w:pos="993"/>
        </w:tabs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„Демокрация“ /до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Гъбката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C26156" w:rsidRPr="00E20328" w:rsidRDefault="00C26156" w:rsidP="00C26156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Разрешението да се издаден </w:t>
      </w:r>
      <w:r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срок на действие 1 /една/ година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FE4D75" w:rsidRDefault="00FE4D75" w:rsidP="00C26156">
      <w:pPr>
        <w:pStyle w:val="NoSpacing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E4D75" w:rsidRDefault="00FE4D75" w:rsidP="00925D46">
      <w:pPr>
        <w:pStyle w:val="NoSpacing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3D0AB7">
        <w:rPr>
          <w:rFonts w:ascii="Times New Roman" w:hAnsi="Times New Roman" w:cs="Times New Roman"/>
          <w:sz w:val="28"/>
          <w:szCs w:val="28"/>
        </w:rPr>
        <w:t>вх.№8677/21.12.2016г</w:t>
      </w:r>
      <w:r>
        <w:rPr>
          <w:rFonts w:ascii="Times New Roman" w:hAnsi="Times New Roman" w:cs="Times New Roman"/>
          <w:sz w:val="28"/>
          <w:szCs w:val="28"/>
        </w:rPr>
        <w:t>. от „Галерия България“ АД за издаване на разрешение за поставяне на 42 броя информационно-указателни табели с размери 0.90/0.60м., двустранни, неосветени на стълбове за ел. осветление на предложените позиции: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„Димитър Димов“ зад ОУ „Г. Бенковски“;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„Димитър Димов“, преди бензиностанция ШЕЛ;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„Проф. Яким Якимов“, с/у бензиностанция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„Проф. Яким Якимов“,преди кръстовище с бул. Янко Комитов;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„Димитър Димов“, срещу бензиностанция ШЕЛ;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срещу СЗ Младост;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бензиностанция Петрол;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преди бул. „Тракия“;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„Тодор Александров“ – 3броя;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„Проф. Яким Якимов“, срещу ВХТИ;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бул. „Транспортна“, срещу БЦ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Кондоско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„Транспортна“;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ул. „Одрин“, срещу бл. 17;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„Струга“, преди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Михайлов“;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„Транспортна“, с/у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автоцентър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Пежо;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път І-9 /посока кв. Сарафово-ЦГЧ/;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Траспортна</w:t>
      </w:r>
      <w:proofErr w:type="spellEnd"/>
      <w:r>
        <w:rPr>
          <w:rFonts w:ascii="Times New Roman" w:hAnsi="Times New Roman" w:cs="Times New Roman"/>
          <w:sz w:val="28"/>
          <w:szCs w:val="28"/>
        </w:rPr>
        <w:t>“ – 5броя;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„Проф. Яким Якимов“ – 4броя;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„Янко Комитов“ – 4броя;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до ІІ РУП;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ул. „Лазар Маджаров“;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„Тодор Александров“ – 4броя;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„Тодор Александров“, с/у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бензивостанция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Лукойл;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„Струга“, срещу бл.58;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преди АС на УМБАЛ;</w:t>
      </w:r>
    </w:p>
    <w:p w:rsidR="00FE4D75" w:rsidRDefault="00FE4D75" w:rsidP="00925D46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„Никола Петков“ – 2 броя</w:t>
      </w:r>
    </w:p>
    <w:p w:rsidR="007B1385" w:rsidRDefault="007B1385" w:rsidP="007B1385">
      <w:pPr>
        <w:pStyle w:val="NoSpacing"/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заявлението и приложените документи, Комисията</w:t>
      </w:r>
    </w:p>
    <w:p w:rsidR="007B1385" w:rsidRPr="008E58AF" w:rsidRDefault="007B1385" w:rsidP="007B1385">
      <w:pPr>
        <w:pStyle w:val="ListParagraph"/>
        <w:ind w:left="1146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7B1385" w:rsidRDefault="007B1385" w:rsidP="007B1385">
      <w:pPr>
        <w:pStyle w:val="NoSpacing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E7965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E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42 броя информационно-указателни табели с размери 0.90/0.60м., двустранни, неосветени на стълбове за ел. осветление на следните позиции: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„Димитър Димов“ зад ОУ „Г. Бенковски“;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„Димитър Димов“, преди бензиностанция ШЕЛ;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„Проф. Яким Якимов“, с/у бензиностанция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„Проф. Яким Якимов“, преди кръстовището с кръгово движение с бул. Янко Комитов;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„Димитър Димов“, срещу бензиностанция ШЕЛ;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срещу СЗ Младост;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бензиностанция Петрол;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преди бул. „Тракия“;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„Тодор Александров“ – 3броя;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„Проф. Яким Якимов“, срещу ВХТИ;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„Транспортна“, срещу БЦ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Кондоско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„Транспортна“;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ул. „Одрин“, срещу бл. 17;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„Струга“, преди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Михайлов“;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бул. „Транспортна“, с/у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автоцентър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Пежо;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път І-9 /посока кв. Сарафово-ЦГЧ/;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„Транспортна“ – 5броя;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разделителната ивица на бул. „Проф. Яким Якимов“ – 4броя;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„Янко Комитов“ – 4броя;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до ІІ РУП;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ул. „Лазар Маджаров“;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„Тодор Александров“ – 4броя;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„Тодор Александров“, с/у бензиностанция Лукойл;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„Струга“, срещу бл.58;</w:t>
      </w:r>
    </w:p>
    <w:p w:rsidR="007B1385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„Стефан Стамболов“, преди АС на УМБАЛ;</w:t>
      </w:r>
    </w:p>
    <w:p w:rsidR="007B1385" w:rsidRPr="004E213C" w:rsidRDefault="007B1385" w:rsidP="00925D46">
      <w:pPr>
        <w:pStyle w:val="NoSpacing"/>
        <w:numPr>
          <w:ilvl w:val="0"/>
          <w:numId w:val="1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бул. „Никола Петков“ – 2 броя</w:t>
      </w:r>
    </w:p>
    <w:p w:rsidR="007B1385" w:rsidRPr="00E20328" w:rsidRDefault="007B1385" w:rsidP="007B1385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Разрешението да се издаден </w:t>
      </w:r>
      <w:r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срок на действие 1 /една/ година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FE4D75" w:rsidRPr="00D855D8" w:rsidRDefault="007B1385" w:rsidP="00D855D8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55D8" w:rsidRPr="00D855D8" w:rsidRDefault="00FE4D75" w:rsidP="00925D46">
      <w:pPr>
        <w:pStyle w:val="NoSpacing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0AB7">
        <w:rPr>
          <w:rFonts w:ascii="Times New Roman" w:hAnsi="Times New Roman" w:cs="Times New Roman"/>
          <w:sz w:val="28"/>
          <w:szCs w:val="28"/>
        </w:rPr>
        <w:t>Заявление вх.№70-00-8586/</w:t>
      </w:r>
      <w:r>
        <w:rPr>
          <w:rFonts w:ascii="Times New Roman" w:hAnsi="Times New Roman" w:cs="Times New Roman"/>
          <w:sz w:val="28"/>
          <w:szCs w:val="28"/>
        </w:rPr>
        <w:t xml:space="preserve">19.12.2016г. от „Би Ева“ ЕООД за поставяне на временен рекламно-информационен елемент по индивидуален проект /надуваемо мече/, с размери 1.20/2.20м.  </w:t>
      </w:r>
      <w:r w:rsidRPr="008B20AC">
        <w:rPr>
          <w:rFonts w:ascii="Times New Roman" w:hAnsi="Times New Roman" w:cs="Times New Roman"/>
          <w:sz w:val="28"/>
          <w:szCs w:val="28"/>
        </w:rPr>
        <w:t>на площад Тройката, в непосредствена близост до обекта за период от един месец.</w:t>
      </w:r>
    </w:p>
    <w:p w:rsidR="00D855D8" w:rsidRDefault="00D855D8" w:rsidP="00D855D8">
      <w:pPr>
        <w:pStyle w:val="NoSpacing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заявлението и приложените документи, Комисията</w:t>
      </w:r>
    </w:p>
    <w:p w:rsidR="00D855D8" w:rsidRPr="008E58AF" w:rsidRDefault="00D855D8" w:rsidP="00D855D8">
      <w:pPr>
        <w:pStyle w:val="ListParagraph"/>
        <w:ind w:left="1146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D855D8" w:rsidRPr="00E20328" w:rsidRDefault="00D855D8" w:rsidP="00D855D8">
      <w:pPr>
        <w:pStyle w:val="NoSpacing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временен рекламно-информационен елемент  – Надуваемо мече с размери 1.20/2.20м. в непосредствена близост до търговския обект на площад „Тройката“ за период от един месец</w:t>
      </w:r>
      <w:r w:rsidRPr="00E20328">
        <w:rPr>
          <w:rFonts w:ascii="Times New Roman" w:hAnsi="Times New Roman" w:cs="Times New Roman"/>
          <w:sz w:val="28"/>
          <w:szCs w:val="28"/>
        </w:rPr>
        <w:t>.</w:t>
      </w:r>
      <w:r w:rsidRPr="00525C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D75" w:rsidRPr="00450144" w:rsidRDefault="00FE4D75" w:rsidP="00FE4D75">
      <w:pPr>
        <w:pStyle w:val="NoSpacing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FE4D75" w:rsidRPr="00AC32E3" w:rsidRDefault="00FE4D75" w:rsidP="00925D46">
      <w:pPr>
        <w:pStyle w:val="NoSpacing"/>
        <w:numPr>
          <w:ilvl w:val="0"/>
          <w:numId w:val="2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AB7">
        <w:rPr>
          <w:rFonts w:ascii="Times New Roman" w:hAnsi="Times New Roman" w:cs="Times New Roman"/>
          <w:sz w:val="28"/>
          <w:szCs w:val="28"/>
        </w:rPr>
        <w:t>Към заявление вх.№70-00-5829/27</w:t>
      </w:r>
      <w:r>
        <w:rPr>
          <w:rFonts w:ascii="Times New Roman" w:hAnsi="Times New Roman" w:cs="Times New Roman"/>
          <w:sz w:val="28"/>
          <w:szCs w:val="28"/>
        </w:rPr>
        <w:t xml:space="preserve">.10.2016г. и във връзка с решение на КР /Протокол №13/, </w:t>
      </w:r>
      <w:r w:rsidRPr="00D139A4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Елитис“ ЕОО</w:t>
      </w:r>
      <w:r w:rsidRPr="00D139A4">
        <w:rPr>
          <w:rFonts w:ascii="Times New Roman" w:hAnsi="Times New Roman" w:cs="Times New Roman"/>
          <w:sz w:val="28"/>
          <w:szCs w:val="28"/>
        </w:rPr>
        <w:t xml:space="preserve">Д </w:t>
      </w:r>
      <w:r>
        <w:rPr>
          <w:rFonts w:ascii="Times New Roman" w:hAnsi="Times New Roman" w:cs="Times New Roman"/>
          <w:sz w:val="28"/>
          <w:szCs w:val="28"/>
        </w:rPr>
        <w:t>представя нови ситуационни решения, показващи адаптацията в прилежащата градска среда на предложените позиции:</w:t>
      </w:r>
    </w:p>
    <w:p w:rsidR="00FE4D75" w:rsidRDefault="00FE4D75" w:rsidP="00925D4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разделителната ивица на бул. „Транспортна“</w:t>
      </w:r>
    </w:p>
    <w:p w:rsidR="00FE4D75" w:rsidRDefault="00FE4D75" w:rsidP="00925D4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 бул. „Янко Комитов“, срещу бл.160</w:t>
      </w:r>
    </w:p>
    <w:p w:rsidR="00FE4D75" w:rsidRDefault="00FE4D75" w:rsidP="00925D4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 бул. „Янко Комитов“, преди подхода за МОЛ „Галерия“</w:t>
      </w:r>
    </w:p>
    <w:p w:rsidR="00FE4D75" w:rsidRDefault="00FE4D75" w:rsidP="00925D4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ул. „Одрин“, преди кръстовището с ул. „Сан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Стефано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FE4D75" w:rsidRDefault="00FE4D75" w:rsidP="00925D4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разделителната ивица на бул. „Стефан Стамболов“, преди хотел „Космос“</w:t>
      </w:r>
    </w:p>
    <w:p w:rsidR="00AF45F8" w:rsidRDefault="00AF45F8" w:rsidP="00AF45F8">
      <w:pPr>
        <w:pStyle w:val="NoSpacing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приложените нови ситуационни решения, Комисията</w:t>
      </w:r>
    </w:p>
    <w:p w:rsidR="00AF45F8" w:rsidRPr="008E58AF" w:rsidRDefault="00AF45F8" w:rsidP="00AF45F8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AF45F8" w:rsidRPr="00814FDA" w:rsidRDefault="00AF45F8" w:rsidP="00AF45F8">
      <w:pPr>
        <w:pStyle w:val="NoSpacing"/>
        <w:tabs>
          <w:tab w:val="left" w:pos="42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 w:rsidRPr="00AF45F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поставяне на пет броя информационно-указателни табели с размери 0.70/1м., едностранни, неосветени на стълбове за ел. осветление на следните позиции:</w:t>
      </w:r>
    </w:p>
    <w:p w:rsidR="00AF45F8" w:rsidRDefault="00AF45F8" w:rsidP="00925D46">
      <w:pPr>
        <w:pStyle w:val="NoSpacing"/>
        <w:numPr>
          <w:ilvl w:val="0"/>
          <w:numId w:val="13"/>
        </w:numPr>
        <w:ind w:firstLine="5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разделителната ивица на бул. „Транспортна“</w:t>
      </w:r>
    </w:p>
    <w:p w:rsidR="00AF45F8" w:rsidRDefault="00AF45F8" w:rsidP="00925D46">
      <w:pPr>
        <w:pStyle w:val="NoSpacing"/>
        <w:numPr>
          <w:ilvl w:val="0"/>
          <w:numId w:val="3"/>
        </w:numPr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 бул. „Янко Комитов“, срещу бл.160</w:t>
      </w:r>
    </w:p>
    <w:p w:rsidR="00AF45F8" w:rsidRDefault="00AF45F8" w:rsidP="00925D46">
      <w:pPr>
        <w:pStyle w:val="NoSpacing"/>
        <w:numPr>
          <w:ilvl w:val="0"/>
          <w:numId w:val="3"/>
        </w:numPr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 бул. „Янко Комитов“, преди подхода за МОЛ „Галерия“</w:t>
      </w:r>
    </w:p>
    <w:p w:rsidR="00AF45F8" w:rsidRDefault="00AF45F8" w:rsidP="00925D46">
      <w:pPr>
        <w:pStyle w:val="NoSpacing"/>
        <w:numPr>
          <w:ilvl w:val="0"/>
          <w:numId w:val="3"/>
        </w:numPr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ул. „Одрин“, преди кръстовището с ул. „Сан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Стефано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AF45F8" w:rsidRPr="00814FDA" w:rsidRDefault="00AF45F8" w:rsidP="00925D46">
      <w:pPr>
        <w:pStyle w:val="NoSpacing"/>
        <w:numPr>
          <w:ilvl w:val="0"/>
          <w:numId w:val="3"/>
        </w:numPr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разделителната ивица на бул. „Стефан Стамболов“, преди хотел „Космос“</w:t>
      </w:r>
      <w:r w:rsidRPr="00814FD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AF45F8" w:rsidRPr="00E20328" w:rsidRDefault="00AF45F8" w:rsidP="00AF45F8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Разрешението да се издаден </w:t>
      </w:r>
      <w:r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срок на действие 1 /една/ година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FE4D75" w:rsidRDefault="00FE4D75" w:rsidP="00AF45F8">
      <w:pPr>
        <w:pStyle w:val="NoSpacing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E4D75" w:rsidRDefault="00FE4D75" w:rsidP="00925D46">
      <w:pPr>
        <w:pStyle w:val="NoSpacing"/>
        <w:numPr>
          <w:ilvl w:val="0"/>
          <w:numId w:val="2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AB7">
        <w:rPr>
          <w:rFonts w:ascii="Times New Roman" w:eastAsia="Times New Roman" w:hAnsi="Times New Roman" w:cs="Times New Roman"/>
          <w:sz w:val="28"/>
          <w:szCs w:val="28"/>
          <w:lang w:eastAsia="bg-BG"/>
        </w:rPr>
        <w:t>Към заявление вх.№70-00-7020/21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.10.2016г. и във връзка с решение на КР /Протокол №15/,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Домко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 ООД, представя ново ситуационно решение за поставяне на РИЕ тип „Фирмен тотем“, с размери 1.70/1.80м., двустранен, неосветен на бул. „Проф. Яким Якимов“, в непосредствена близост до обекта.</w:t>
      </w:r>
    </w:p>
    <w:p w:rsidR="005F1BEB" w:rsidRDefault="005F1BEB" w:rsidP="005F1BEB">
      <w:pPr>
        <w:pStyle w:val="NoSpacing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приложеното ново ситуационно решение, Комисията</w:t>
      </w:r>
    </w:p>
    <w:p w:rsidR="005F1BEB" w:rsidRPr="008E58AF" w:rsidRDefault="005F1BEB" w:rsidP="005F1BEB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5F1BEB" w:rsidRPr="005F1BEB" w:rsidRDefault="005F1BEB" w:rsidP="005F1BEB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5F1BEB">
        <w:rPr>
          <w:rFonts w:ascii="Times New Roman" w:hAnsi="Times New Roman" w:cs="Times New Roman"/>
          <w:sz w:val="28"/>
          <w:szCs w:val="28"/>
          <w:lang w:eastAsia="bg-BG"/>
        </w:rPr>
        <w:t>поставяне на рекламно-информационен елемент тип „Фирмен тотем“, с размери 1.70/1.80м., двустранен, неосветен на бул. „Проф. Яким Якимов“, в непосредствена близост до обекта за срок от 3 /три/ години или до реализиране на инвестиционно намерение на Община Бургас.</w:t>
      </w:r>
    </w:p>
    <w:p w:rsidR="005F1BEB" w:rsidRPr="005F1BEB" w:rsidRDefault="005F1BEB" w:rsidP="005F1BEB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 w:rsidRPr="005F1BEB">
        <w:rPr>
          <w:sz w:val="28"/>
          <w:szCs w:val="28"/>
        </w:rPr>
        <w:tab/>
      </w:r>
    </w:p>
    <w:p w:rsidR="005F1BEB" w:rsidRPr="000654EB" w:rsidRDefault="005F1BEB" w:rsidP="005F1BEB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C0D62" w:rsidRDefault="001C0D62" w:rsidP="00FE4D75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2540B0" w:rsidRDefault="002540B0" w:rsidP="00925D46">
      <w:pPr>
        <w:pStyle w:val="NoSpacing"/>
        <w:numPr>
          <w:ilvl w:val="0"/>
          <w:numId w:val="7"/>
        </w:numPr>
        <w:tabs>
          <w:tab w:val="left" w:pos="709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374BD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вх.№94-01-43166/21.12.2016г. от Борил Георгиев Ташев за издаване на разрешение за поставяне на рекламно-информационен елемент тип „Пиза“ на път І-6, в грани</w:t>
      </w:r>
      <w:r w:rsidR="008923F2">
        <w:rPr>
          <w:rFonts w:ascii="Times New Roman" w:eastAsia="Times New Roman" w:hAnsi="Times New Roman" w:cs="Times New Roman"/>
          <w:sz w:val="28"/>
          <w:szCs w:val="28"/>
          <w:lang w:eastAsia="bg-BG"/>
        </w:rPr>
        <w:t>ците на имот-частна собственост.</w:t>
      </w:r>
    </w:p>
    <w:p w:rsidR="00872AA5" w:rsidRDefault="00147BFE" w:rsidP="00872AA5">
      <w:pPr>
        <w:pStyle w:val="ListParagraph"/>
        <w:ind w:left="0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След разглеждане на заявлението и приложените документи, Комисията</w:t>
      </w:r>
      <w:r w:rsidR="00872AA5" w:rsidRPr="00872AA5">
        <w:rPr>
          <w:b/>
          <w:sz w:val="28"/>
          <w:szCs w:val="28"/>
        </w:rPr>
        <w:t xml:space="preserve"> </w:t>
      </w:r>
    </w:p>
    <w:p w:rsidR="00872AA5" w:rsidRPr="008E58AF" w:rsidRDefault="00872AA5" w:rsidP="00872AA5">
      <w:pPr>
        <w:pStyle w:val="ListParagraph"/>
        <w:ind w:left="0" w:firstLine="426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147BFE" w:rsidRPr="00A374BD" w:rsidRDefault="00872AA5" w:rsidP="00872AA5">
      <w:pPr>
        <w:pStyle w:val="NoSpacing"/>
        <w:tabs>
          <w:tab w:val="left" w:pos="0"/>
          <w:tab w:val="left" w:pos="709"/>
        </w:tabs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F67D7"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Pr="005F1BEB">
        <w:rPr>
          <w:rFonts w:ascii="Times New Roman" w:hAnsi="Times New Roman" w:cs="Times New Roman"/>
          <w:sz w:val="28"/>
          <w:szCs w:val="28"/>
          <w:lang w:eastAsia="bg-BG"/>
        </w:rPr>
        <w:t>поставяне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на рекламно-информационен елемент тип „Пиза“ с размери 4/3м.,двустранен, на път І-6, м. „Под шосето“, ПИ с идентификатор 07079.2.1744, имот собственост на Борил Георгиев Ташев за срок от три години. </w:t>
      </w:r>
    </w:p>
    <w:p w:rsidR="00147BFE" w:rsidRDefault="00147BFE" w:rsidP="005D7C4D">
      <w:pPr>
        <w:pStyle w:val="NoSpacing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проверка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място</w:t>
      </w:r>
      <w:proofErr w:type="spellEnd"/>
      <w:r w:rsidR="005D7C4D" w:rsidRPr="005D7C4D">
        <w:rPr>
          <w:rFonts w:ascii="Times New Roman" w:eastAsia="Times New Roman" w:hAnsi="Times New Roman" w:cs="Times New Roman"/>
          <w:sz w:val="28"/>
          <w:szCs w:val="28"/>
        </w:rPr>
        <w:t xml:space="preserve"> от експерти в </w:t>
      </w:r>
      <w:r w:rsidR="00E746D6">
        <w:rPr>
          <w:rFonts w:ascii="Times New Roman" w:eastAsia="Times New Roman" w:hAnsi="Times New Roman" w:cs="Times New Roman"/>
          <w:sz w:val="28"/>
          <w:szCs w:val="28"/>
        </w:rPr>
        <w:t>дирекция</w:t>
      </w:r>
      <w:r w:rsidR="005D7C4D" w:rsidRPr="005D7C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46D6">
        <w:rPr>
          <w:rFonts w:ascii="Times New Roman" w:eastAsia="Times New Roman" w:hAnsi="Times New Roman" w:cs="Times New Roman"/>
          <w:sz w:val="28"/>
          <w:szCs w:val="28"/>
        </w:rPr>
        <w:t>УТ</w:t>
      </w:r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746D6">
        <w:rPr>
          <w:rFonts w:ascii="Times New Roman" w:eastAsia="Times New Roman" w:hAnsi="Times New Roman" w:cs="Times New Roman"/>
          <w:sz w:val="28"/>
          <w:szCs w:val="28"/>
        </w:rPr>
        <w:t xml:space="preserve"> и дирекция ИСД за</w:t>
      </w:r>
      <w:r w:rsidR="005D7C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7C4D" w:rsidRPr="005D7C4D">
        <w:rPr>
          <w:rFonts w:ascii="Times New Roman" w:eastAsia="Times New Roman" w:hAnsi="Times New Roman" w:cs="Times New Roman"/>
          <w:sz w:val="28"/>
          <w:szCs w:val="28"/>
        </w:rPr>
        <w:t>прецизиране  точното местоположение за монтаж на РИЕ, по начин</w:t>
      </w:r>
      <w:r w:rsidR="00B148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B148B1">
        <w:rPr>
          <w:rFonts w:ascii="Times New Roman" w:eastAsia="Times New Roman" w:hAnsi="Times New Roman" w:cs="Times New Roman"/>
          <w:sz w:val="28"/>
          <w:szCs w:val="28"/>
        </w:rPr>
        <w:t xml:space="preserve">по който рекламното съоръжение </w:t>
      </w:r>
      <w:r w:rsidR="005D7C4D" w:rsidRPr="005D7C4D">
        <w:rPr>
          <w:rFonts w:ascii="Times New Roman" w:eastAsia="Times New Roman" w:hAnsi="Times New Roman" w:cs="Times New Roman"/>
          <w:sz w:val="28"/>
          <w:szCs w:val="28"/>
        </w:rPr>
        <w:t xml:space="preserve">попада изцяло в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границите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5D7C4D" w:rsidRPr="005D7C4D">
        <w:rPr>
          <w:rFonts w:ascii="Times New Roman" w:eastAsia="Times New Roman" w:hAnsi="Times New Roman" w:cs="Times New Roman"/>
          <w:sz w:val="28"/>
          <w:szCs w:val="28"/>
        </w:rPr>
        <w:t xml:space="preserve">частния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имот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2540B0" w:rsidRPr="002540B0" w:rsidRDefault="002540B0" w:rsidP="002540B0">
      <w:pPr>
        <w:ind w:left="360"/>
        <w:jc w:val="both"/>
        <w:rPr>
          <w:rFonts w:eastAsiaTheme="minorHAnsi"/>
          <w:b/>
          <w:i/>
          <w:sz w:val="28"/>
          <w:szCs w:val="28"/>
        </w:rPr>
      </w:pPr>
    </w:p>
    <w:p w:rsidR="002540B0" w:rsidRPr="002540B0" w:rsidRDefault="002540B0" w:rsidP="002540B0">
      <w:pPr>
        <w:ind w:left="426"/>
        <w:jc w:val="both"/>
        <w:rPr>
          <w:rFonts w:eastAsiaTheme="minorHAnsi"/>
          <w:b/>
          <w:i/>
          <w:sz w:val="28"/>
          <w:szCs w:val="28"/>
        </w:rPr>
      </w:pPr>
    </w:p>
    <w:p w:rsidR="00634FA6" w:rsidRDefault="002540B0" w:rsidP="00925D46">
      <w:pPr>
        <w:pStyle w:val="ListParagraph"/>
        <w:numPr>
          <w:ilvl w:val="0"/>
          <w:numId w:val="7"/>
        </w:numPr>
        <w:ind w:left="0" w:firstLine="426"/>
        <w:jc w:val="both"/>
        <w:rPr>
          <w:rFonts w:eastAsiaTheme="minorHAnsi"/>
          <w:sz w:val="28"/>
          <w:szCs w:val="28"/>
        </w:rPr>
      </w:pPr>
      <w:r w:rsidRPr="002540B0">
        <w:rPr>
          <w:rFonts w:eastAsiaTheme="minorHAnsi"/>
          <w:sz w:val="28"/>
          <w:szCs w:val="28"/>
        </w:rPr>
        <w:t>Заявление вх.№70-00-8716/21.12.2016г. от „Март Медия“ ЕООД за издаване на разрешение за поставяне на РИЕ тип „</w:t>
      </w:r>
      <w:proofErr w:type="spellStart"/>
      <w:r w:rsidRPr="002540B0">
        <w:rPr>
          <w:rFonts w:eastAsiaTheme="minorHAnsi"/>
          <w:sz w:val="28"/>
          <w:szCs w:val="28"/>
        </w:rPr>
        <w:t>Мегаконструкция</w:t>
      </w:r>
      <w:proofErr w:type="spellEnd"/>
      <w:r w:rsidRPr="002540B0">
        <w:rPr>
          <w:rFonts w:eastAsiaTheme="minorHAnsi"/>
          <w:sz w:val="28"/>
          <w:szCs w:val="28"/>
        </w:rPr>
        <w:t>“ с размери 12/4м., на път І-6, в границите на имот, собственост на „ЕМИ“ ООД</w:t>
      </w:r>
      <w:r w:rsidR="00447A79">
        <w:rPr>
          <w:rFonts w:eastAsiaTheme="minorHAnsi"/>
          <w:sz w:val="28"/>
          <w:szCs w:val="28"/>
        </w:rPr>
        <w:t>.</w:t>
      </w:r>
      <w:r w:rsidRPr="002540B0">
        <w:rPr>
          <w:rFonts w:eastAsiaTheme="minorHAnsi"/>
          <w:sz w:val="28"/>
          <w:szCs w:val="28"/>
        </w:rPr>
        <w:t xml:space="preserve"> </w:t>
      </w:r>
    </w:p>
    <w:p w:rsidR="00634FA6" w:rsidRDefault="00634FA6" w:rsidP="004E6881">
      <w:pPr>
        <w:pStyle w:val="ListParagraph"/>
        <w:ind w:left="0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След разглеждане на заявлението и приложените документи, Комисията</w:t>
      </w:r>
      <w:r w:rsidRPr="00872AA5">
        <w:rPr>
          <w:b/>
          <w:sz w:val="28"/>
          <w:szCs w:val="28"/>
        </w:rPr>
        <w:t xml:space="preserve"> </w:t>
      </w:r>
    </w:p>
    <w:p w:rsidR="00634FA6" w:rsidRPr="00634FA6" w:rsidRDefault="00634FA6" w:rsidP="00634FA6">
      <w:pPr>
        <w:pStyle w:val="ListParagraph"/>
        <w:ind w:left="0" w:firstLine="426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2540B0" w:rsidRDefault="00634FA6" w:rsidP="004E6881">
      <w:pPr>
        <w:spacing w:after="200"/>
        <w:ind w:firstLine="426"/>
        <w:jc w:val="both"/>
        <w:rPr>
          <w:rFonts w:eastAsiaTheme="minorHAnsi"/>
          <w:sz w:val="28"/>
          <w:szCs w:val="28"/>
        </w:rPr>
      </w:pPr>
      <w:r w:rsidRPr="00F06563">
        <w:rPr>
          <w:sz w:val="28"/>
          <w:szCs w:val="28"/>
        </w:rPr>
        <w:lastRenderedPageBreak/>
        <w:t>Предлага на директор дирекция „Икономика и стопански дейности“ да издаде разрешение</w:t>
      </w:r>
      <w:r>
        <w:rPr>
          <w:sz w:val="28"/>
          <w:szCs w:val="28"/>
        </w:rPr>
        <w:t xml:space="preserve"> за </w:t>
      </w:r>
      <w:r w:rsidRPr="005F1BEB">
        <w:rPr>
          <w:sz w:val="28"/>
          <w:szCs w:val="28"/>
        </w:rPr>
        <w:t>поставяне</w:t>
      </w:r>
      <w:r w:rsidR="004E6881" w:rsidRPr="004E6881">
        <w:rPr>
          <w:rFonts w:eastAsiaTheme="minorHAnsi"/>
          <w:sz w:val="28"/>
          <w:szCs w:val="28"/>
        </w:rPr>
        <w:t xml:space="preserve"> </w:t>
      </w:r>
      <w:r w:rsidR="004E6881" w:rsidRPr="002540B0">
        <w:rPr>
          <w:rFonts w:eastAsiaTheme="minorHAnsi"/>
          <w:sz w:val="28"/>
          <w:szCs w:val="28"/>
        </w:rPr>
        <w:t xml:space="preserve">на </w:t>
      </w:r>
      <w:r w:rsidR="004E6881">
        <w:rPr>
          <w:rFonts w:eastAsiaTheme="minorHAnsi"/>
          <w:sz w:val="28"/>
          <w:szCs w:val="28"/>
        </w:rPr>
        <w:t>рекламно-информационен елемент</w:t>
      </w:r>
      <w:r w:rsidR="004E6881" w:rsidRPr="002540B0">
        <w:rPr>
          <w:rFonts w:eastAsiaTheme="minorHAnsi"/>
          <w:sz w:val="28"/>
          <w:szCs w:val="28"/>
        </w:rPr>
        <w:t xml:space="preserve"> тип „</w:t>
      </w:r>
      <w:proofErr w:type="spellStart"/>
      <w:r w:rsidR="004E6881" w:rsidRPr="002540B0">
        <w:rPr>
          <w:rFonts w:eastAsiaTheme="minorHAnsi"/>
          <w:sz w:val="28"/>
          <w:szCs w:val="28"/>
        </w:rPr>
        <w:t>Мегаконструкция</w:t>
      </w:r>
      <w:proofErr w:type="spellEnd"/>
      <w:r w:rsidR="004E6881" w:rsidRPr="002540B0">
        <w:rPr>
          <w:rFonts w:eastAsiaTheme="minorHAnsi"/>
          <w:sz w:val="28"/>
          <w:szCs w:val="28"/>
        </w:rPr>
        <w:t>“ с размери 12/4м., на път І-6,</w:t>
      </w:r>
      <w:r w:rsidR="004E6881">
        <w:rPr>
          <w:rFonts w:eastAsiaTheme="minorHAnsi"/>
          <w:sz w:val="28"/>
          <w:szCs w:val="28"/>
        </w:rPr>
        <w:t xml:space="preserve"> м. „Под шосето“, ПИ с идентификатор 07079.2.1992, в имот собственост на „ЕМИ“ ООД.</w:t>
      </w:r>
    </w:p>
    <w:p w:rsidR="00A54A49" w:rsidRDefault="00A54A49" w:rsidP="00A54A49">
      <w:pPr>
        <w:pStyle w:val="NoSpacing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проверка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място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 от експерти в </w:t>
      </w:r>
      <w:r>
        <w:rPr>
          <w:rFonts w:ascii="Times New Roman" w:eastAsia="Times New Roman" w:hAnsi="Times New Roman" w:cs="Times New Roman"/>
          <w:sz w:val="28"/>
          <w:szCs w:val="28"/>
        </w:rPr>
        <w:t>дирекция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</w:t>
      </w:r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дирекция ИСД </w:t>
      </w:r>
      <w:r w:rsidR="0027473D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>прецизиране  точното местоположение за монтаж на РИЕ, по начин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който рекламното съоръжение 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попада изцяло в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границите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частния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имот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A54A49" w:rsidRPr="006A0209" w:rsidRDefault="005D57DF" w:rsidP="006A0209">
      <w:pPr>
        <w:pStyle w:val="NoSpacing"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основание чл.32,  ал.3,  т.1 от НРИДТОБ, разрешението да се издаде със срок на действие до </w:t>
      </w:r>
      <w:r w:rsidR="00F05AFB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.1</w:t>
      </w:r>
      <w:r w:rsidR="00F05AFB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="00F05AFB">
        <w:rPr>
          <w:rFonts w:ascii="Times New Roman" w:eastAsia="Times New Roman" w:hAnsi="Times New Roman" w:cs="Times New Roman"/>
          <w:sz w:val="28"/>
          <w:szCs w:val="28"/>
          <w:lang w:eastAsia="bg-BG"/>
        </w:rPr>
        <w:t>26</w:t>
      </w:r>
      <w:r w:rsidRPr="0022756E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22756E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4805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>
        <w:rPr>
          <w:rFonts w:ascii="Times New Roman" w:hAnsi="Times New Roman" w:cs="Times New Roman"/>
          <w:sz w:val="28"/>
          <w:szCs w:val="28"/>
          <w:lang w:eastAsia="bg-BG"/>
        </w:rPr>
        <w:t>„</w:t>
      </w:r>
      <w:r w:rsidR="005A3103">
        <w:rPr>
          <w:rFonts w:ascii="Times New Roman" w:hAnsi="Times New Roman" w:cs="Times New Roman"/>
          <w:sz w:val="28"/>
          <w:szCs w:val="28"/>
          <w:lang w:eastAsia="bg-BG"/>
        </w:rPr>
        <w:t>Март Медия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“ </w:t>
      </w:r>
      <w:r w:rsidR="005A3103">
        <w:rPr>
          <w:rFonts w:ascii="Times New Roman" w:hAnsi="Times New Roman" w:cs="Times New Roman"/>
          <w:sz w:val="28"/>
          <w:szCs w:val="28"/>
          <w:lang w:eastAsia="bg-BG"/>
        </w:rPr>
        <w:t>Е</w:t>
      </w:r>
      <w:r>
        <w:rPr>
          <w:rFonts w:ascii="Times New Roman" w:hAnsi="Times New Roman" w:cs="Times New Roman"/>
          <w:sz w:val="28"/>
          <w:szCs w:val="28"/>
          <w:lang w:eastAsia="bg-BG"/>
        </w:rPr>
        <w:t>ООД</w:t>
      </w:r>
      <w:r w:rsidRPr="007E4805">
        <w:rPr>
          <w:rFonts w:ascii="Times New Roman" w:hAnsi="Times New Roman" w:cs="Times New Roman"/>
          <w:sz w:val="28"/>
          <w:szCs w:val="28"/>
        </w:rPr>
        <w:t xml:space="preserve"> и </w:t>
      </w:r>
      <w:r w:rsidRPr="00F278CC">
        <w:rPr>
          <w:rFonts w:ascii="Times New Roman" w:hAnsi="Times New Roman" w:cs="Times New Roman"/>
          <w:sz w:val="28"/>
          <w:szCs w:val="28"/>
        </w:rPr>
        <w:t>„</w:t>
      </w:r>
      <w:r w:rsidR="005A3103">
        <w:rPr>
          <w:rFonts w:ascii="Times New Roman" w:hAnsi="Times New Roman" w:cs="Times New Roman"/>
          <w:sz w:val="28"/>
          <w:szCs w:val="28"/>
        </w:rPr>
        <w:t>ЕМИ</w:t>
      </w:r>
      <w:r w:rsidRPr="00F278CC">
        <w:rPr>
          <w:rFonts w:ascii="Times New Roman" w:hAnsi="Times New Roman" w:cs="Times New Roman"/>
          <w:sz w:val="28"/>
          <w:szCs w:val="28"/>
        </w:rPr>
        <w:t>“ ООД.</w:t>
      </w:r>
    </w:p>
    <w:p w:rsidR="002540B0" w:rsidRPr="002540B0" w:rsidRDefault="002540B0" w:rsidP="002540B0">
      <w:pPr>
        <w:jc w:val="both"/>
        <w:rPr>
          <w:rFonts w:eastAsiaTheme="minorHAnsi"/>
          <w:b/>
          <w:i/>
          <w:sz w:val="28"/>
          <w:szCs w:val="28"/>
        </w:rPr>
      </w:pPr>
    </w:p>
    <w:p w:rsidR="004169C9" w:rsidRDefault="002540B0" w:rsidP="00925D46">
      <w:pPr>
        <w:numPr>
          <w:ilvl w:val="0"/>
          <w:numId w:val="7"/>
        </w:numPr>
        <w:ind w:left="0" w:firstLine="426"/>
        <w:jc w:val="both"/>
        <w:rPr>
          <w:rFonts w:eastAsiaTheme="minorHAnsi"/>
          <w:sz w:val="28"/>
          <w:szCs w:val="28"/>
        </w:rPr>
      </w:pPr>
      <w:r w:rsidRPr="006A0209">
        <w:rPr>
          <w:rFonts w:eastAsiaTheme="minorHAnsi"/>
          <w:sz w:val="28"/>
          <w:szCs w:val="28"/>
        </w:rPr>
        <w:t xml:space="preserve">Писмо вх.№94-01-40279/25.11.2016г. от Стоян </w:t>
      </w:r>
      <w:proofErr w:type="spellStart"/>
      <w:r w:rsidRPr="006A0209">
        <w:rPr>
          <w:rFonts w:eastAsiaTheme="minorHAnsi"/>
          <w:sz w:val="28"/>
          <w:szCs w:val="28"/>
        </w:rPr>
        <w:t>Манцаров</w:t>
      </w:r>
      <w:proofErr w:type="spellEnd"/>
      <w:r w:rsidRPr="002540B0">
        <w:rPr>
          <w:rFonts w:eastAsiaTheme="minorHAnsi"/>
          <w:sz w:val="28"/>
          <w:szCs w:val="28"/>
        </w:rPr>
        <w:t xml:space="preserve"> за преразглеждане на заявление вх.№70-00-6511/28.09.2016г.</w:t>
      </w:r>
      <w:r w:rsidR="004D73D1">
        <w:rPr>
          <w:rFonts w:eastAsiaTheme="minorHAnsi"/>
          <w:sz w:val="28"/>
          <w:szCs w:val="28"/>
        </w:rPr>
        <w:t xml:space="preserve"> </w:t>
      </w:r>
      <w:r w:rsidRPr="002540B0">
        <w:rPr>
          <w:rFonts w:eastAsiaTheme="minorHAnsi"/>
          <w:sz w:val="28"/>
          <w:szCs w:val="28"/>
        </w:rPr>
        <w:t>от „</w:t>
      </w:r>
      <w:proofErr w:type="spellStart"/>
      <w:r w:rsidRPr="002540B0">
        <w:rPr>
          <w:rFonts w:eastAsiaTheme="minorHAnsi"/>
          <w:sz w:val="28"/>
          <w:szCs w:val="28"/>
        </w:rPr>
        <w:t>Интренешънъл</w:t>
      </w:r>
      <w:proofErr w:type="spellEnd"/>
      <w:r w:rsidRPr="002540B0">
        <w:rPr>
          <w:rFonts w:eastAsiaTheme="minorHAnsi"/>
          <w:sz w:val="28"/>
          <w:szCs w:val="28"/>
        </w:rPr>
        <w:t xml:space="preserve"> Груп“ ООД за поставяне на РИЕ на фасада на търговски обект с адрес: ул. „</w:t>
      </w:r>
      <w:proofErr w:type="spellStart"/>
      <w:r w:rsidRPr="002540B0">
        <w:rPr>
          <w:rFonts w:eastAsiaTheme="minorHAnsi"/>
          <w:sz w:val="28"/>
          <w:szCs w:val="28"/>
        </w:rPr>
        <w:t>Фердинандова</w:t>
      </w:r>
      <w:proofErr w:type="spellEnd"/>
      <w:r w:rsidRPr="002540B0">
        <w:rPr>
          <w:rFonts w:eastAsiaTheme="minorHAnsi"/>
          <w:sz w:val="28"/>
          <w:szCs w:val="28"/>
        </w:rPr>
        <w:t>“ №5</w:t>
      </w:r>
      <w:r w:rsidR="007F36DE">
        <w:rPr>
          <w:rFonts w:eastAsiaTheme="minorHAnsi"/>
          <w:sz w:val="28"/>
          <w:szCs w:val="28"/>
        </w:rPr>
        <w:t>.</w:t>
      </w:r>
      <w:r w:rsidR="00694CD0">
        <w:rPr>
          <w:rFonts w:eastAsiaTheme="minorHAnsi"/>
          <w:sz w:val="28"/>
          <w:szCs w:val="28"/>
          <w:lang w:val="en-US"/>
        </w:rPr>
        <w:t xml:space="preserve"> </w:t>
      </w:r>
      <w:r w:rsidR="00694CD0">
        <w:rPr>
          <w:rFonts w:eastAsiaTheme="minorHAnsi"/>
          <w:sz w:val="28"/>
          <w:szCs w:val="28"/>
        </w:rPr>
        <w:t>След като се запозна с изложен</w:t>
      </w:r>
      <w:r w:rsidR="004169C9">
        <w:rPr>
          <w:rFonts w:eastAsiaTheme="minorHAnsi"/>
          <w:sz w:val="28"/>
          <w:szCs w:val="28"/>
        </w:rPr>
        <w:t>ото в писмото съждения и след проведените разисквания, Комисията изрази следното становище:</w:t>
      </w:r>
    </w:p>
    <w:p w:rsidR="00BD44A0" w:rsidRDefault="004169C9" w:rsidP="002648F7">
      <w:pPr>
        <w:tabs>
          <w:tab w:val="left" w:pos="0"/>
          <w:tab w:val="left" w:pos="426"/>
        </w:tabs>
        <w:ind w:firstLine="464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Разрешенията за поставяне на рекламно-информационни елементи </w:t>
      </w:r>
      <w:r w:rsidRPr="002540B0">
        <w:rPr>
          <w:rFonts w:eastAsiaTheme="minorHAnsi"/>
          <w:sz w:val="28"/>
          <w:szCs w:val="28"/>
        </w:rPr>
        <w:t>на фасада на търговски обект с адрес: ул. „</w:t>
      </w:r>
      <w:proofErr w:type="spellStart"/>
      <w:r w:rsidRPr="002540B0">
        <w:rPr>
          <w:rFonts w:eastAsiaTheme="minorHAnsi"/>
          <w:sz w:val="28"/>
          <w:szCs w:val="28"/>
        </w:rPr>
        <w:t>Фердинандова</w:t>
      </w:r>
      <w:proofErr w:type="spellEnd"/>
      <w:r w:rsidRPr="002540B0">
        <w:rPr>
          <w:rFonts w:eastAsiaTheme="minorHAnsi"/>
          <w:sz w:val="28"/>
          <w:szCs w:val="28"/>
        </w:rPr>
        <w:t>“ №5</w:t>
      </w:r>
      <w:r>
        <w:rPr>
          <w:rFonts w:eastAsiaTheme="minorHAnsi"/>
          <w:sz w:val="28"/>
          <w:szCs w:val="28"/>
        </w:rPr>
        <w:t xml:space="preserve"> са издадени от компетентен орган, по ред установен с Наредбата за рекламната и информационна дейност на територията на Община Бургас.</w:t>
      </w:r>
      <w:r w:rsidRPr="004169C9">
        <w:rPr>
          <w:rFonts w:eastAsiaTheme="minorHAnsi"/>
          <w:sz w:val="28"/>
          <w:szCs w:val="28"/>
        </w:rPr>
        <w:tab/>
      </w:r>
      <w:r w:rsidR="00694CD0" w:rsidRPr="004169C9">
        <w:rPr>
          <w:rFonts w:eastAsiaTheme="minorHAnsi"/>
          <w:sz w:val="28"/>
          <w:szCs w:val="28"/>
        </w:rPr>
        <w:t xml:space="preserve"> </w:t>
      </w:r>
    </w:p>
    <w:p w:rsidR="00F2726C" w:rsidRPr="00F2726C" w:rsidRDefault="00D7349C" w:rsidP="00F2726C">
      <w:pPr>
        <w:tabs>
          <w:tab w:val="left" w:pos="0"/>
          <w:tab w:val="left" w:pos="426"/>
        </w:tabs>
        <w:ind w:firstLine="464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Положителното становище на Комисията по реклама, за издаване на разрешения за поставяне на РИЕ</w:t>
      </w:r>
      <w:r w:rsidR="00F2726C">
        <w:rPr>
          <w:rFonts w:eastAsiaTheme="minorHAnsi"/>
          <w:sz w:val="28"/>
          <w:szCs w:val="28"/>
        </w:rPr>
        <w:t>, изразено в Протоко</w:t>
      </w:r>
      <w:r w:rsidR="00CF5C30">
        <w:rPr>
          <w:rFonts w:eastAsiaTheme="minorHAnsi"/>
          <w:sz w:val="28"/>
          <w:szCs w:val="28"/>
        </w:rPr>
        <w:t>л</w:t>
      </w:r>
      <w:r w:rsidR="00F2726C">
        <w:rPr>
          <w:rFonts w:eastAsiaTheme="minorHAnsi"/>
          <w:sz w:val="28"/>
          <w:szCs w:val="28"/>
        </w:rPr>
        <w:t xml:space="preserve">-решение </w:t>
      </w:r>
      <w:r w:rsidR="00F2726C" w:rsidRPr="00F2726C">
        <w:rPr>
          <w:sz w:val="28"/>
          <w:szCs w:val="28"/>
        </w:rPr>
        <w:t xml:space="preserve">№13/06.10.2016г. </w:t>
      </w:r>
      <w:r w:rsidR="00CF5C30">
        <w:rPr>
          <w:sz w:val="28"/>
          <w:szCs w:val="28"/>
        </w:rPr>
        <w:t>е съобразено с приложените към заявлението документи, а именно: одобрен инвестиционен проект за преустройство на обекта от банков офис в аптека, с обозначение за поставяне на фирмени надписи.</w:t>
      </w:r>
    </w:p>
    <w:p w:rsidR="002540B0" w:rsidRPr="004169C9" w:rsidRDefault="00D7349C" w:rsidP="004169C9">
      <w:pPr>
        <w:spacing w:after="200"/>
        <w:ind w:left="426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</w:p>
    <w:p w:rsidR="002540B0" w:rsidRPr="002540B0" w:rsidRDefault="002540B0" w:rsidP="002540B0">
      <w:pPr>
        <w:ind w:left="426"/>
        <w:jc w:val="both"/>
        <w:rPr>
          <w:rFonts w:eastAsiaTheme="minorHAnsi"/>
          <w:sz w:val="28"/>
          <w:szCs w:val="28"/>
        </w:rPr>
      </w:pPr>
    </w:p>
    <w:p w:rsidR="00B772F7" w:rsidRDefault="002540B0" w:rsidP="00925D46">
      <w:pPr>
        <w:pStyle w:val="ListParagraph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6A0209">
        <w:rPr>
          <w:rFonts w:eastAsiaTheme="minorHAnsi"/>
          <w:sz w:val="28"/>
          <w:szCs w:val="28"/>
        </w:rPr>
        <w:t xml:space="preserve">Заявление вх.№70-00-8089/30.11.2016г. „Интернешънъл Груп“ ООД </w:t>
      </w:r>
      <w:r w:rsidRPr="00D16BDE">
        <w:rPr>
          <w:rFonts w:eastAsiaTheme="minorHAnsi"/>
          <w:sz w:val="28"/>
          <w:szCs w:val="28"/>
        </w:rPr>
        <w:t>за издаване на разрешение за поставяне на рекламно-информационен елемент с размери 6.30/2.60м., на плътната фасада на търговски обект</w:t>
      </w:r>
      <w:r w:rsidR="00D52474" w:rsidRPr="00D16BDE">
        <w:rPr>
          <w:rFonts w:eastAsiaTheme="minorHAnsi"/>
          <w:sz w:val="28"/>
          <w:szCs w:val="28"/>
        </w:rPr>
        <w:t xml:space="preserve"> с адрес: ул. „</w:t>
      </w:r>
      <w:proofErr w:type="spellStart"/>
      <w:r w:rsidR="00D52474" w:rsidRPr="00D16BDE">
        <w:rPr>
          <w:rFonts w:eastAsiaTheme="minorHAnsi"/>
          <w:sz w:val="28"/>
          <w:szCs w:val="28"/>
        </w:rPr>
        <w:t>Фердинандова</w:t>
      </w:r>
      <w:proofErr w:type="spellEnd"/>
      <w:r w:rsidR="00D52474" w:rsidRPr="00D16BDE">
        <w:rPr>
          <w:rFonts w:eastAsiaTheme="minorHAnsi"/>
          <w:sz w:val="28"/>
          <w:szCs w:val="28"/>
        </w:rPr>
        <w:t>“ №5.</w:t>
      </w:r>
      <w:r w:rsidR="003B0D03" w:rsidRPr="00D16BDE">
        <w:rPr>
          <w:rFonts w:eastAsiaTheme="minorHAnsi"/>
          <w:sz w:val="28"/>
          <w:szCs w:val="28"/>
        </w:rPr>
        <w:t xml:space="preserve"> След разглеждане на заявлението и приложените документи</w:t>
      </w:r>
      <w:r w:rsidR="00857477" w:rsidRPr="00D16BDE">
        <w:rPr>
          <w:rFonts w:eastAsiaTheme="minorHAnsi"/>
          <w:sz w:val="28"/>
          <w:szCs w:val="28"/>
        </w:rPr>
        <w:t xml:space="preserve">, Комисията констатира, че помещението е преустроено в аптека, </w:t>
      </w:r>
      <w:r w:rsidR="009E4F3E" w:rsidRPr="00D16BDE">
        <w:rPr>
          <w:rFonts w:eastAsiaTheme="minorHAnsi"/>
          <w:sz w:val="28"/>
          <w:szCs w:val="28"/>
        </w:rPr>
        <w:t>по ред установен в ЗУТ.</w:t>
      </w:r>
      <w:r w:rsidR="00D16BDE" w:rsidRPr="00D16BDE">
        <w:rPr>
          <w:rFonts w:eastAsiaTheme="minorHAnsi"/>
          <w:sz w:val="28"/>
          <w:szCs w:val="28"/>
        </w:rPr>
        <w:t xml:space="preserve"> Съгласно </w:t>
      </w:r>
      <w:r w:rsidR="009E4F3E" w:rsidRPr="00D16BDE">
        <w:rPr>
          <w:rFonts w:eastAsiaTheme="minorHAnsi"/>
          <w:sz w:val="28"/>
          <w:szCs w:val="28"/>
        </w:rPr>
        <w:t xml:space="preserve"> </w:t>
      </w:r>
      <w:r w:rsidR="00D16BDE" w:rsidRPr="00D16BDE">
        <w:rPr>
          <w:sz w:val="28"/>
          <w:szCs w:val="28"/>
        </w:rPr>
        <w:t>Наредба № 28 от 9 декември 2008 г. за устройството, реда и организацията на работата на аптеките и номенклатурата на лекарствените продукти</w:t>
      </w:r>
      <w:r w:rsidR="00B772F7">
        <w:rPr>
          <w:sz w:val="28"/>
          <w:szCs w:val="28"/>
        </w:rPr>
        <w:t xml:space="preserve">, </w:t>
      </w:r>
      <w:r w:rsidR="00B772F7" w:rsidRPr="00B772F7">
        <w:rPr>
          <w:sz w:val="28"/>
          <w:szCs w:val="28"/>
        </w:rPr>
        <w:t>в</w:t>
      </w:r>
      <w:r w:rsidR="00B772F7" w:rsidRPr="003B0D03">
        <w:rPr>
          <w:sz w:val="28"/>
          <w:szCs w:val="28"/>
        </w:rPr>
        <w:t>ъншното и вътрешното оформление на помещенията на аптеката се съобразяват с естеството на извършваните в нея специфични дейности</w:t>
      </w:r>
      <w:r w:rsidR="00B772F7">
        <w:rPr>
          <w:sz w:val="28"/>
          <w:szCs w:val="28"/>
        </w:rPr>
        <w:t>, като задължително следва да има външен надпис</w:t>
      </w:r>
      <w:r w:rsidR="00B772F7" w:rsidRPr="003B0D03">
        <w:rPr>
          <w:sz w:val="28"/>
          <w:szCs w:val="28"/>
        </w:rPr>
        <w:t>.</w:t>
      </w:r>
      <w:r w:rsidR="00B772F7">
        <w:rPr>
          <w:sz w:val="28"/>
          <w:szCs w:val="28"/>
        </w:rPr>
        <w:t xml:space="preserve"> В тази връзка, Комисията</w:t>
      </w:r>
      <w:r w:rsidR="00B772F7" w:rsidRPr="00B772F7">
        <w:rPr>
          <w:b/>
          <w:sz w:val="28"/>
          <w:szCs w:val="28"/>
        </w:rPr>
        <w:t xml:space="preserve"> </w:t>
      </w:r>
    </w:p>
    <w:p w:rsidR="00B772F7" w:rsidRPr="00B772F7" w:rsidRDefault="00B772F7" w:rsidP="00B772F7">
      <w:pPr>
        <w:pStyle w:val="ListParagraph"/>
        <w:rPr>
          <w:b/>
          <w:sz w:val="28"/>
          <w:szCs w:val="28"/>
        </w:rPr>
      </w:pPr>
    </w:p>
    <w:p w:rsidR="00B772F7" w:rsidRPr="00634FA6" w:rsidRDefault="00B772F7" w:rsidP="00B772F7">
      <w:pPr>
        <w:pStyle w:val="ListParagraph"/>
        <w:tabs>
          <w:tab w:val="left" w:pos="851"/>
        </w:tabs>
        <w:ind w:left="567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D16BDE" w:rsidRPr="00D16BDE" w:rsidRDefault="00B772F7" w:rsidP="00B772F7">
      <w:pPr>
        <w:ind w:firstLine="284"/>
        <w:jc w:val="both"/>
        <w:rPr>
          <w:sz w:val="28"/>
          <w:szCs w:val="28"/>
        </w:rPr>
      </w:pPr>
      <w:r w:rsidRPr="00F06563">
        <w:rPr>
          <w:sz w:val="28"/>
          <w:szCs w:val="28"/>
        </w:rPr>
        <w:lastRenderedPageBreak/>
        <w:t>Предлага на директор дирекция „Икономика и стопански дейности“ да издаде разрешение</w:t>
      </w:r>
      <w:r>
        <w:rPr>
          <w:sz w:val="28"/>
          <w:szCs w:val="28"/>
        </w:rPr>
        <w:t xml:space="preserve"> за </w:t>
      </w:r>
      <w:r w:rsidRPr="005F1BEB">
        <w:rPr>
          <w:sz w:val="28"/>
          <w:szCs w:val="28"/>
        </w:rPr>
        <w:t>поставяне</w:t>
      </w:r>
      <w:r w:rsidR="00C6029F">
        <w:rPr>
          <w:sz w:val="28"/>
          <w:szCs w:val="28"/>
        </w:rPr>
        <w:t xml:space="preserve"> на</w:t>
      </w:r>
      <w:r w:rsidR="00C6029F" w:rsidRPr="00C6029F">
        <w:rPr>
          <w:rFonts w:eastAsiaTheme="minorHAnsi"/>
          <w:sz w:val="28"/>
          <w:szCs w:val="28"/>
        </w:rPr>
        <w:t xml:space="preserve"> </w:t>
      </w:r>
      <w:r w:rsidR="00C6029F" w:rsidRPr="00D16BDE">
        <w:rPr>
          <w:rFonts w:eastAsiaTheme="minorHAnsi"/>
          <w:sz w:val="28"/>
          <w:szCs w:val="28"/>
        </w:rPr>
        <w:t xml:space="preserve">рекламно-информационен елемент с размери 6.30/2.60м., </w:t>
      </w:r>
      <w:r w:rsidR="00802453">
        <w:rPr>
          <w:rFonts w:eastAsiaTheme="minorHAnsi"/>
          <w:sz w:val="28"/>
          <w:szCs w:val="28"/>
        </w:rPr>
        <w:t xml:space="preserve">едностранен, осветен </w:t>
      </w:r>
      <w:r w:rsidR="00C6029F" w:rsidRPr="00D16BDE">
        <w:rPr>
          <w:rFonts w:eastAsiaTheme="minorHAnsi"/>
          <w:sz w:val="28"/>
          <w:szCs w:val="28"/>
        </w:rPr>
        <w:t>на плътната фасада на търговски обект с адрес: ул. „</w:t>
      </w:r>
      <w:proofErr w:type="spellStart"/>
      <w:r w:rsidR="00C6029F" w:rsidRPr="00D16BDE">
        <w:rPr>
          <w:rFonts w:eastAsiaTheme="minorHAnsi"/>
          <w:sz w:val="28"/>
          <w:szCs w:val="28"/>
        </w:rPr>
        <w:t>Фердинандова</w:t>
      </w:r>
      <w:proofErr w:type="spellEnd"/>
      <w:r w:rsidR="00C6029F" w:rsidRPr="00D16BDE">
        <w:rPr>
          <w:rFonts w:eastAsiaTheme="minorHAnsi"/>
          <w:sz w:val="28"/>
          <w:szCs w:val="28"/>
        </w:rPr>
        <w:t>“ №5</w:t>
      </w:r>
      <w:r w:rsidR="00802453">
        <w:rPr>
          <w:rFonts w:eastAsiaTheme="minorHAnsi"/>
          <w:sz w:val="28"/>
          <w:szCs w:val="28"/>
        </w:rPr>
        <w:t xml:space="preserve"> за срок от три години</w:t>
      </w:r>
      <w:r w:rsidR="00C6029F" w:rsidRPr="00D16BDE">
        <w:rPr>
          <w:rFonts w:eastAsiaTheme="minorHAnsi"/>
          <w:sz w:val="28"/>
          <w:szCs w:val="28"/>
        </w:rPr>
        <w:t>.</w:t>
      </w:r>
    </w:p>
    <w:p w:rsidR="002540B0" w:rsidRPr="002540B0" w:rsidRDefault="002540B0" w:rsidP="008D3F1D">
      <w:pPr>
        <w:tabs>
          <w:tab w:val="left" w:pos="1575"/>
        </w:tabs>
        <w:jc w:val="both"/>
        <w:rPr>
          <w:rFonts w:eastAsiaTheme="minorHAnsi"/>
          <w:sz w:val="28"/>
          <w:szCs w:val="28"/>
        </w:rPr>
      </w:pPr>
    </w:p>
    <w:p w:rsidR="00922B30" w:rsidRPr="00922B30" w:rsidRDefault="002540B0" w:rsidP="00925D46">
      <w:pPr>
        <w:pStyle w:val="NoSpacing"/>
        <w:numPr>
          <w:ilvl w:val="0"/>
          <w:numId w:val="7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1110">
        <w:rPr>
          <w:rFonts w:ascii="Times New Roman" w:hAnsi="Times New Roman" w:cs="Times New Roman"/>
          <w:sz w:val="28"/>
          <w:szCs w:val="28"/>
        </w:rPr>
        <w:t>Заявление вх.№70-00-8132/02.12.2016г. от „ЕРИМ“ ЕООД за издаване на разрешение за поставяне на рекламно-информационен елемент с размери 1/0.45м., на фасадната стена на търговски обе</w:t>
      </w:r>
      <w:r w:rsidR="00331110" w:rsidRPr="00331110">
        <w:rPr>
          <w:rFonts w:ascii="Times New Roman" w:hAnsi="Times New Roman" w:cs="Times New Roman"/>
          <w:sz w:val="28"/>
          <w:szCs w:val="28"/>
        </w:rPr>
        <w:t xml:space="preserve">кт на бул. „Алеко </w:t>
      </w:r>
      <w:proofErr w:type="spellStart"/>
      <w:r w:rsidR="00331110" w:rsidRPr="00331110">
        <w:rPr>
          <w:rFonts w:ascii="Times New Roman" w:hAnsi="Times New Roman" w:cs="Times New Roman"/>
          <w:sz w:val="28"/>
          <w:szCs w:val="28"/>
        </w:rPr>
        <w:t>Богориди</w:t>
      </w:r>
      <w:proofErr w:type="spellEnd"/>
      <w:r w:rsidR="00331110" w:rsidRPr="00331110">
        <w:rPr>
          <w:rFonts w:ascii="Times New Roman" w:hAnsi="Times New Roman" w:cs="Times New Roman"/>
          <w:sz w:val="28"/>
          <w:szCs w:val="28"/>
        </w:rPr>
        <w:t xml:space="preserve">“ №48. След разглеждане на заявлението и приложените документи, Комисията констатира, че сградата попада в ансамбъл </w:t>
      </w:r>
      <w:r w:rsidR="00331110" w:rsidRPr="00331110">
        <w:rPr>
          <w:rFonts w:ascii="Times New Roman" w:eastAsia="Times New Roman" w:hAnsi="Times New Roman" w:cs="Times New Roman"/>
          <w:sz w:val="28"/>
          <w:szCs w:val="28"/>
        </w:rPr>
        <w:t>от паметници на културата</w:t>
      </w:r>
      <w:r w:rsidR="00331110" w:rsidRPr="0033111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121A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22B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121A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поставянето на РИЕ </w:t>
      </w:r>
      <w:r w:rsidR="00922B30" w:rsidRPr="00922B30">
        <w:rPr>
          <w:rFonts w:ascii="Times New Roman" w:hAnsi="Times New Roman" w:cs="Times New Roman"/>
          <w:sz w:val="28"/>
          <w:szCs w:val="28"/>
        </w:rPr>
        <w:t>следва да се представи положително становище от Национален институт за недвижимо и културно наследство.</w:t>
      </w:r>
      <w:r w:rsidR="00A940F7">
        <w:rPr>
          <w:rFonts w:ascii="Times New Roman" w:hAnsi="Times New Roman" w:cs="Times New Roman"/>
          <w:sz w:val="28"/>
          <w:szCs w:val="28"/>
        </w:rPr>
        <w:t xml:space="preserve"> В тази връзка , Комисията </w:t>
      </w:r>
    </w:p>
    <w:p w:rsidR="00A940F7" w:rsidRPr="00634FA6" w:rsidRDefault="00A940F7" w:rsidP="005E7428">
      <w:pPr>
        <w:pStyle w:val="ListParagraph"/>
        <w:ind w:left="928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922B30" w:rsidRPr="00922B30" w:rsidRDefault="00922B30" w:rsidP="00A940F7">
      <w:pPr>
        <w:pStyle w:val="NoSpacing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540B0" w:rsidRPr="006F4C7C" w:rsidRDefault="00AF1F64" w:rsidP="004E5853">
      <w:pPr>
        <w:ind w:firstLine="568"/>
        <w:jc w:val="both"/>
        <w:rPr>
          <w:rFonts w:eastAsiaTheme="minorHAnsi"/>
          <w:sz w:val="28"/>
          <w:szCs w:val="28"/>
        </w:rPr>
      </w:pPr>
      <w:r w:rsidRPr="00AF1F64">
        <w:rPr>
          <w:rFonts w:eastAsiaTheme="minorHAnsi"/>
          <w:sz w:val="28"/>
          <w:szCs w:val="28"/>
        </w:rPr>
        <w:t xml:space="preserve">На </w:t>
      </w:r>
      <w:r>
        <w:rPr>
          <w:rFonts w:eastAsiaTheme="minorHAnsi"/>
          <w:sz w:val="28"/>
          <w:szCs w:val="28"/>
        </w:rPr>
        <w:t>ос</w:t>
      </w:r>
      <w:r w:rsidR="006F4C7C">
        <w:rPr>
          <w:rFonts w:eastAsiaTheme="minorHAnsi"/>
          <w:sz w:val="28"/>
          <w:szCs w:val="28"/>
        </w:rPr>
        <w:t xml:space="preserve">нование чл.30, ал.3, във връзка с чл.28,т.5 </w:t>
      </w:r>
      <w:r w:rsidR="00B94EEB">
        <w:rPr>
          <w:rFonts w:eastAsiaTheme="minorHAnsi"/>
          <w:sz w:val="28"/>
          <w:szCs w:val="28"/>
        </w:rPr>
        <w:t xml:space="preserve">от Наредбата за рекламната и информационна дейност на територията на Община Бургас </w:t>
      </w:r>
      <w:r w:rsidR="006F4C7C">
        <w:rPr>
          <w:rFonts w:eastAsiaTheme="minorHAnsi"/>
          <w:sz w:val="28"/>
          <w:szCs w:val="28"/>
        </w:rPr>
        <w:t xml:space="preserve">изисква от „ЕРИМ“ ЕООД да предостави положително становище от </w:t>
      </w:r>
      <w:r w:rsidR="006F4C7C" w:rsidRPr="00922B30">
        <w:rPr>
          <w:sz w:val="28"/>
          <w:szCs w:val="28"/>
        </w:rPr>
        <w:t>Национал</w:t>
      </w:r>
      <w:r w:rsidR="006F4C7C">
        <w:rPr>
          <w:sz w:val="28"/>
          <w:szCs w:val="28"/>
        </w:rPr>
        <w:t>ния</w:t>
      </w:r>
      <w:r w:rsidR="006F4C7C" w:rsidRPr="00922B30">
        <w:rPr>
          <w:sz w:val="28"/>
          <w:szCs w:val="28"/>
        </w:rPr>
        <w:t xml:space="preserve"> институт за недвижимо и културно наследство</w:t>
      </w:r>
      <w:r w:rsidR="006F4C7C">
        <w:rPr>
          <w:sz w:val="28"/>
          <w:szCs w:val="28"/>
        </w:rPr>
        <w:t xml:space="preserve">, предвид това, че сградата </w:t>
      </w:r>
      <w:r w:rsidR="006F4C7C" w:rsidRPr="00331110">
        <w:rPr>
          <w:rFonts w:eastAsiaTheme="minorHAnsi"/>
          <w:sz w:val="28"/>
          <w:szCs w:val="28"/>
        </w:rPr>
        <w:t xml:space="preserve">попада в ансамбъл </w:t>
      </w:r>
      <w:r w:rsidR="006F4C7C" w:rsidRPr="00331110">
        <w:rPr>
          <w:sz w:val="28"/>
          <w:szCs w:val="28"/>
        </w:rPr>
        <w:t>от паметници на културата</w:t>
      </w:r>
      <w:r w:rsidR="006F4C7C">
        <w:rPr>
          <w:sz w:val="28"/>
          <w:szCs w:val="28"/>
        </w:rPr>
        <w:t>.</w:t>
      </w:r>
    </w:p>
    <w:p w:rsidR="00447A79" w:rsidRPr="002540B0" w:rsidRDefault="00447A79" w:rsidP="002540B0">
      <w:pPr>
        <w:ind w:left="-142" w:firstLine="568"/>
        <w:jc w:val="both"/>
        <w:rPr>
          <w:rFonts w:eastAsiaTheme="minorHAnsi"/>
          <w:b/>
          <w:i/>
          <w:sz w:val="28"/>
          <w:szCs w:val="28"/>
        </w:rPr>
      </w:pPr>
    </w:p>
    <w:p w:rsidR="00FD2041" w:rsidRDefault="00FD2041" w:rsidP="00925D46">
      <w:pPr>
        <w:pStyle w:val="ListParagraph"/>
        <w:numPr>
          <w:ilvl w:val="0"/>
          <w:numId w:val="7"/>
        </w:numPr>
        <w:ind w:left="0" w:firstLine="426"/>
        <w:jc w:val="both"/>
        <w:rPr>
          <w:b/>
          <w:sz w:val="28"/>
          <w:szCs w:val="28"/>
        </w:rPr>
      </w:pPr>
      <w:r w:rsidRPr="002540B0">
        <w:rPr>
          <w:rFonts w:eastAsiaTheme="minorHAnsi"/>
          <w:sz w:val="28"/>
          <w:szCs w:val="28"/>
        </w:rPr>
        <w:t>Заявление вх.№70-00-8483/15.12.2016г. от „</w:t>
      </w:r>
      <w:proofErr w:type="spellStart"/>
      <w:r w:rsidRPr="002540B0">
        <w:rPr>
          <w:rFonts w:eastAsiaTheme="minorHAnsi"/>
          <w:sz w:val="28"/>
          <w:szCs w:val="28"/>
        </w:rPr>
        <w:t>Спекта</w:t>
      </w:r>
      <w:proofErr w:type="spellEnd"/>
      <w:r w:rsidRPr="002540B0">
        <w:rPr>
          <w:rFonts w:eastAsiaTheme="minorHAnsi"/>
          <w:sz w:val="28"/>
          <w:szCs w:val="28"/>
        </w:rPr>
        <w:t xml:space="preserve"> Ауто“ ООД за </w:t>
      </w:r>
      <w:r>
        <w:rPr>
          <w:rFonts w:eastAsiaTheme="minorHAnsi"/>
          <w:sz w:val="28"/>
          <w:szCs w:val="28"/>
        </w:rPr>
        <w:t>подновяване на издадено</w:t>
      </w:r>
      <w:r w:rsidRPr="002540B0">
        <w:rPr>
          <w:rFonts w:eastAsiaTheme="minorHAnsi"/>
          <w:sz w:val="28"/>
          <w:szCs w:val="28"/>
        </w:rPr>
        <w:t xml:space="preserve"> разрешение за поставяне на рекламно-информационен елемент тип „Пиза“, в границите на имот-собственост на </w:t>
      </w:r>
      <w:r>
        <w:rPr>
          <w:sz w:val="28"/>
          <w:szCs w:val="28"/>
        </w:rPr>
        <w:t>„Тих Труд – Бургас“ ЕООД</w:t>
      </w:r>
      <w:r>
        <w:rPr>
          <w:rFonts w:eastAsiaTheme="minorHAnsi"/>
          <w:sz w:val="28"/>
          <w:szCs w:val="28"/>
        </w:rPr>
        <w:t>.</w:t>
      </w:r>
      <w:r w:rsidRPr="00E746D6">
        <w:rPr>
          <w:sz w:val="28"/>
          <w:szCs w:val="28"/>
        </w:rPr>
        <w:t xml:space="preserve"> </w:t>
      </w:r>
      <w:r>
        <w:rPr>
          <w:sz w:val="28"/>
          <w:szCs w:val="28"/>
        </w:rPr>
        <w:t>След разглеждане на заявлението и приложените документи, Комисията</w:t>
      </w:r>
      <w:r w:rsidRPr="00872AA5">
        <w:rPr>
          <w:b/>
          <w:sz w:val="28"/>
          <w:szCs w:val="28"/>
        </w:rPr>
        <w:t xml:space="preserve"> </w:t>
      </w:r>
    </w:p>
    <w:p w:rsidR="008D3F1D" w:rsidRDefault="008D3F1D" w:rsidP="00FD2041">
      <w:pPr>
        <w:pStyle w:val="ListParagraph"/>
        <w:ind w:left="0" w:firstLine="426"/>
        <w:jc w:val="center"/>
        <w:rPr>
          <w:b/>
          <w:sz w:val="28"/>
          <w:szCs w:val="28"/>
        </w:rPr>
      </w:pPr>
    </w:p>
    <w:p w:rsidR="00FD2041" w:rsidRPr="008E58AF" w:rsidRDefault="00FD2041" w:rsidP="00FD2041">
      <w:pPr>
        <w:pStyle w:val="ListParagraph"/>
        <w:ind w:left="0" w:firstLine="426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FD2041" w:rsidRDefault="00FD2041" w:rsidP="00FD2041">
      <w:pPr>
        <w:ind w:firstLine="426"/>
        <w:jc w:val="both"/>
        <w:rPr>
          <w:sz w:val="28"/>
          <w:szCs w:val="28"/>
        </w:rPr>
      </w:pPr>
      <w:r w:rsidRPr="00F06563">
        <w:rPr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>
        <w:rPr>
          <w:sz w:val="28"/>
          <w:szCs w:val="28"/>
        </w:rPr>
        <w:t xml:space="preserve"> </w:t>
      </w:r>
      <w:r w:rsidRPr="005F1BEB">
        <w:rPr>
          <w:rFonts w:eastAsiaTheme="minorHAnsi"/>
          <w:sz w:val="28"/>
          <w:szCs w:val="28"/>
        </w:rPr>
        <w:t>поставяне</w:t>
      </w:r>
      <w:r>
        <w:rPr>
          <w:sz w:val="28"/>
          <w:szCs w:val="28"/>
        </w:rPr>
        <w:t xml:space="preserve"> на рекламно-информационен елемент тип „Пиза“ с размери 4/3м., едностранен, неосветен на бул. „Янко Комитов“ №24 в границите на имот, собственост на „Тих Труд – Бургас“ ЕООД.</w:t>
      </w:r>
    </w:p>
    <w:p w:rsidR="00FD2041" w:rsidRDefault="00FD2041" w:rsidP="00FD2041">
      <w:pPr>
        <w:pStyle w:val="NoSpacing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проверка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място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 от експерти в </w:t>
      </w:r>
      <w:r>
        <w:rPr>
          <w:rFonts w:ascii="Times New Roman" w:eastAsia="Times New Roman" w:hAnsi="Times New Roman" w:cs="Times New Roman"/>
          <w:sz w:val="28"/>
          <w:szCs w:val="28"/>
        </w:rPr>
        <w:t>дирекция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</w:t>
      </w:r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дирекция ИСД, с която да се установи, че рекламното съоръжение е монтирано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границите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D7C4D">
        <w:rPr>
          <w:rFonts w:ascii="Times New Roman" w:eastAsia="Times New Roman" w:hAnsi="Times New Roman" w:cs="Times New Roman"/>
          <w:sz w:val="28"/>
          <w:szCs w:val="28"/>
        </w:rPr>
        <w:t xml:space="preserve">частния </w:t>
      </w:r>
      <w:proofErr w:type="spellStart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имот</w:t>
      </w:r>
      <w:proofErr w:type="spellEnd"/>
      <w:r w:rsidRPr="005D7C4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D2041" w:rsidRDefault="00FD2041" w:rsidP="008D3F1D">
      <w:pPr>
        <w:pStyle w:val="NoSpacing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чл.32,  ал.3,  т.1 от НРИДТОБ, разрешението да се издаде със срок на действие до 31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.12.2019</w:t>
      </w:r>
      <w:r w:rsidRPr="0022756E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22756E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4805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Спекта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Ауто“ ООД</w:t>
      </w:r>
      <w:r w:rsidRPr="007E4805">
        <w:rPr>
          <w:rFonts w:ascii="Times New Roman" w:hAnsi="Times New Roman" w:cs="Times New Roman"/>
          <w:sz w:val="28"/>
          <w:szCs w:val="28"/>
        </w:rPr>
        <w:t xml:space="preserve"> и </w:t>
      </w:r>
      <w:r w:rsidRPr="00F278CC">
        <w:rPr>
          <w:rFonts w:ascii="Times New Roman" w:hAnsi="Times New Roman" w:cs="Times New Roman"/>
          <w:sz w:val="28"/>
          <w:szCs w:val="28"/>
        </w:rPr>
        <w:t>„Тих Труд – Бургас“ ЕООД.</w:t>
      </w:r>
    </w:p>
    <w:p w:rsidR="008D3F1D" w:rsidRPr="00F278CC" w:rsidRDefault="008D3F1D" w:rsidP="00FD2041">
      <w:pPr>
        <w:pStyle w:val="NoSpacing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2041" w:rsidRDefault="00FD2041" w:rsidP="00925D46">
      <w:pPr>
        <w:pStyle w:val="ListParagraph"/>
        <w:numPr>
          <w:ilvl w:val="0"/>
          <w:numId w:val="7"/>
        </w:numPr>
        <w:ind w:left="0" w:firstLine="426"/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</w:rPr>
        <w:t>Към з</w:t>
      </w:r>
      <w:r w:rsidRPr="002540B0">
        <w:rPr>
          <w:rFonts w:eastAsiaTheme="minorHAnsi"/>
          <w:sz w:val="28"/>
          <w:szCs w:val="28"/>
        </w:rPr>
        <w:t xml:space="preserve">аявление вх.№70-00-7311/02.11.2016г. от „ОМВ България“ ООД за поставяне на рекламно-информационни елементи </w:t>
      </w:r>
      <w:r>
        <w:rPr>
          <w:rFonts w:eastAsiaTheme="minorHAnsi"/>
          <w:sz w:val="28"/>
          <w:szCs w:val="28"/>
        </w:rPr>
        <w:t>както следва:</w:t>
      </w:r>
      <w:r w:rsidRPr="002540B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Пилон (фирмен тотем) с височина 17м.</w:t>
      </w:r>
      <w:r w:rsidRPr="00D037DF">
        <w:rPr>
          <w:sz w:val="28"/>
          <w:szCs w:val="28"/>
        </w:rPr>
        <w:t>,</w:t>
      </w:r>
      <w:r>
        <w:rPr>
          <w:sz w:val="28"/>
          <w:szCs w:val="28"/>
        </w:rPr>
        <w:t xml:space="preserve"> осветен от собствен източник на ел. енергия и 3 броя пилони за поставяне на рекламни знамена с височина </w:t>
      </w:r>
      <w:r>
        <w:rPr>
          <w:sz w:val="28"/>
          <w:szCs w:val="28"/>
        </w:rPr>
        <w:lastRenderedPageBreak/>
        <w:t>9м. на бул. „Стефан Стамболов“ в границите на търговски комплекс „ОМВ“, от дирекция УТ е представено положително становище по представения технически проект</w:t>
      </w:r>
      <w:r w:rsidRPr="002540B0">
        <w:rPr>
          <w:rFonts w:eastAsiaTheme="minorHAnsi"/>
          <w:sz w:val="28"/>
          <w:szCs w:val="28"/>
        </w:rPr>
        <w:t>.</w:t>
      </w:r>
      <w:r w:rsidRPr="003D0179">
        <w:rPr>
          <w:sz w:val="28"/>
          <w:szCs w:val="28"/>
        </w:rPr>
        <w:t xml:space="preserve"> </w:t>
      </w:r>
      <w:r>
        <w:rPr>
          <w:sz w:val="28"/>
          <w:szCs w:val="28"/>
        </w:rPr>
        <w:t>След разглеждане на заявлението и приложените документи</w:t>
      </w:r>
      <w:r w:rsidRPr="006A091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и като взе предвид, становище на главен експерт в дирекция „Строителство“</w:t>
      </w:r>
      <w:r>
        <w:rPr>
          <w:sz w:val="28"/>
          <w:szCs w:val="28"/>
        </w:rPr>
        <w:t>, Комисията</w:t>
      </w:r>
      <w:r w:rsidRPr="00872AA5">
        <w:rPr>
          <w:b/>
          <w:sz w:val="28"/>
          <w:szCs w:val="28"/>
        </w:rPr>
        <w:t xml:space="preserve"> </w:t>
      </w:r>
    </w:p>
    <w:p w:rsidR="00FD2041" w:rsidRDefault="00FD2041" w:rsidP="00FD2041">
      <w:pPr>
        <w:pStyle w:val="ListParagraph"/>
        <w:ind w:left="0" w:firstLine="426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AD1C9D" w:rsidRPr="00634FA6" w:rsidRDefault="00AD1C9D" w:rsidP="00FD2041">
      <w:pPr>
        <w:pStyle w:val="ListParagraph"/>
        <w:ind w:left="0" w:firstLine="426"/>
        <w:jc w:val="center"/>
        <w:rPr>
          <w:b/>
          <w:sz w:val="28"/>
          <w:szCs w:val="28"/>
        </w:rPr>
      </w:pPr>
    </w:p>
    <w:p w:rsidR="00FD2041" w:rsidRDefault="00FD2041" w:rsidP="00FD2041">
      <w:pPr>
        <w:ind w:firstLine="426"/>
        <w:jc w:val="both"/>
        <w:rPr>
          <w:sz w:val="28"/>
          <w:szCs w:val="28"/>
        </w:rPr>
      </w:pPr>
      <w:r w:rsidRPr="00F06563">
        <w:rPr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>
        <w:rPr>
          <w:sz w:val="28"/>
          <w:szCs w:val="28"/>
        </w:rPr>
        <w:t xml:space="preserve"> за </w:t>
      </w:r>
      <w:r w:rsidRPr="005F1BEB">
        <w:rPr>
          <w:sz w:val="28"/>
          <w:szCs w:val="28"/>
        </w:rPr>
        <w:t>поставяне</w:t>
      </w:r>
      <w:r>
        <w:rPr>
          <w:sz w:val="28"/>
          <w:szCs w:val="28"/>
        </w:rPr>
        <w:t xml:space="preserve"> </w:t>
      </w:r>
      <w:r w:rsidRPr="002540B0">
        <w:rPr>
          <w:rFonts w:eastAsiaTheme="minorHAnsi"/>
          <w:sz w:val="28"/>
          <w:szCs w:val="28"/>
        </w:rPr>
        <w:t xml:space="preserve">на рекламно-информационни елементи </w:t>
      </w:r>
      <w:r>
        <w:rPr>
          <w:rFonts w:eastAsiaTheme="minorHAnsi"/>
          <w:sz w:val="28"/>
          <w:szCs w:val="28"/>
        </w:rPr>
        <w:t>-</w:t>
      </w:r>
      <w:r w:rsidRPr="002540B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  </w:t>
      </w:r>
      <w:r>
        <w:rPr>
          <w:sz w:val="28"/>
          <w:szCs w:val="28"/>
        </w:rPr>
        <w:t>Пилон (фирмен тотем) с височина 17м.</w:t>
      </w:r>
      <w:r w:rsidRPr="00D037DF">
        <w:rPr>
          <w:sz w:val="28"/>
          <w:szCs w:val="28"/>
        </w:rPr>
        <w:t>,</w:t>
      </w:r>
      <w:r>
        <w:rPr>
          <w:sz w:val="28"/>
          <w:szCs w:val="28"/>
        </w:rPr>
        <w:t xml:space="preserve"> осветен от собствен източник на ел. енергия и 3 броя пилони за поставяне на рекламни знамена с височина 9м. на бул. „Стефан Стамболов“ в границите на търговски комплекс „ОМВ“ за срок от три години.</w:t>
      </w:r>
    </w:p>
    <w:p w:rsidR="00FD2041" w:rsidRDefault="00FD2041" w:rsidP="00FD2041">
      <w:pPr>
        <w:ind w:firstLine="426"/>
        <w:jc w:val="both"/>
        <w:rPr>
          <w:sz w:val="28"/>
          <w:szCs w:val="28"/>
        </w:rPr>
      </w:pPr>
      <w:r w:rsidRPr="005D7C4D">
        <w:rPr>
          <w:sz w:val="28"/>
          <w:szCs w:val="28"/>
        </w:rPr>
        <w:t>Разрешени</w:t>
      </w:r>
      <w:r>
        <w:rPr>
          <w:sz w:val="28"/>
          <w:szCs w:val="28"/>
        </w:rPr>
        <w:t>ята</w:t>
      </w:r>
      <w:r w:rsidRPr="005D7C4D">
        <w:rPr>
          <w:sz w:val="28"/>
          <w:szCs w:val="28"/>
        </w:rPr>
        <w:t xml:space="preserve"> да се издад</w:t>
      </w:r>
      <w:r>
        <w:rPr>
          <w:sz w:val="28"/>
          <w:szCs w:val="28"/>
        </w:rPr>
        <w:t>ат</w:t>
      </w:r>
      <w:r w:rsidRPr="005D7C4D">
        <w:rPr>
          <w:sz w:val="28"/>
          <w:szCs w:val="28"/>
        </w:rPr>
        <w:t xml:space="preserve"> след проверка на място от експерти в </w:t>
      </w:r>
      <w:r>
        <w:rPr>
          <w:sz w:val="28"/>
          <w:szCs w:val="28"/>
        </w:rPr>
        <w:t>дирекция</w:t>
      </w:r>
      <w:r w:rsidRPr="005D7C4D">
        <w:rPr>
          <w:sz w:val="28"/>
          <w:szCs w:val="28"/>
        </w:rPr>
        <w:t xml:space="preserve"> </w:t>
      </w:r>
      <w:r>
        <w:rPr>
          <w:sz w:val="28"/>
          <w:szCs w:val="28"/>
        </w:rPr>
        <w:t>УТ</w:t>
      </w:r>
      <w:r w:rsidRPr="005D7C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дирекция ИСД и </w:t>
      </w:r>
      <w:r w:rsidRPr="005D7C4D">
        <w:rPr>
          <w:sz w:val="28"/>
          <w:szCs w:val="28"/>
        </w:rPr>
        <w:t>прецизиране  точното местоположение за монтаж на РИЕ, по начин</w:t>
      </w:r>
      <w:r>
        <w:rPr>
          <w:sz w:val="28"/>
          <w:szCs w:val="28"/>
        </w:rPr>
        <w:t xml:space="preserve"> по който рекламните съоръжения </w:t>
      </w:r>
      <w:r w:rsidRPr="005D7C4D">
        <w:rPr>
          <w:sz w:val="28"/>
          <w:szCs w:val="28"/>
        </w:rPr>
        <w:t>попада</w:t>
      </w:r>
      <w:r>
        <w:rPr>
          <w:sz w:val="28"/>
          <w:szCs w:val="28"/>
        </w:rPr>
        <w:t>т</w:t>
      </w:r>
      <w:r w:rsidRPr="005D7C4D">
        <w:rPr>
          <w:sz w:val="28"/>
          <w:szCs w:val="28"/>
        </w:rPr>
        <w:t xml:space="preserve"> изцяло в границите на частния имот</w:t>
      </w:r>
      <w:r>
        <w:rPr>
          <w:sz w:val="28"/>
          <w:szCs w:val="28"/>
        </w:rPr>
        <w:t xml:space="preserve">. </w:t>
      </w:r>
    </w:p>
    <w:p w:rsidR="002540B0" w:rsidRPr="002540B0" w:rsidRDefault="002540B0" w:rsidP="002540B0">
      <w:pPr>
        <w:ind w:left="-142" w:firstLine="568"/>
        <w:jc w:val="both"/>
        <w:rPr>
          <w:rFonts w:eastAsiaTheme="minorHAnsi"/>
          <w:b/>
          <w:i/>
          <w:sz w:val="28"/>
          <w:szCs w:val="28"/>
        </w:rPr>
      </w:pPr>
    </w:p>
    <w:p w:rsidR="002540B0" w:rsidRDefault="002540B0" w:rsidP="00925D46">
      <w:pPr>
        <w:numPr>
          <w:ilvl w:val="0"/>
          <w:numId w:val="7"/>
        </w:numPr>
        <w:ind w:left="0" w:firstLine="426"/>
        <w:jc w:val="both"/>
        <w:rPr>
          <w:rFonts w:eastAsiaTheme="minorHAnsi"/>
          <w:sz w:val="28"/>
          <w:szCs w:val="28"/>
        </w:rPr>
      </w:pPr>
      <w:r w:rsidRPr="002540B0">
        <w:rPr>
          <w:rFonts w:eastAsiaTheme="minorHAnsi"/>
          <w:sz w:val="28"/>
          <w:szCs w:val="28"/>
        </w:rPr>
        <w:t xml:space="preserve"> Към заявление вх.№26-00-418/28.09.2016г. и във връзка с решение на КР /Протокол №13/ ЗК</w:t>
      </w:r>
      <w:r w:rsidR="009846EA">
        <w:rPr>
          <w:rFonts w:eastAsiaTheme="minorHAnsi"/>
          <w:sz w:val="28"/>
          <w:szCs w:val="28"/>
        </w:rPr>
        <w:t xml:space="preserve"> </w:t>
      </w:r>
      <w:r w:rsidRPr="002540B0">
        <w:rPr>
          <w:rFonts w:eastAsiaTheme="minorHAnsi"/>
          <w:sz w:val="28"/>
          <w:szCs w:val="28"/>
        </w:rPr>
        <w:t>„</w:t>
      </w:r>
      <w:proofErr w:type="spellStart"/>
      <w:r w:rsidRPr="002540B0">
        <w:rPr>
          <w:rFonts w:eastAsiaTheme="minorHAnsi"/>
          <w:sz w:val="28"/>
          <w:szCs w:val="28"/>
        </w:rPr>
        <w:t>Уника</w:t>
      </w:r>
      <w:proofErr w:type="spellEnd"/>
      <w:r w:rsidRPr="002540B0">
        <w:rPr>
          <w:rFonts w:eastAsiaTheme="minorHAnsi"/>
          <w:sz w:val="28"/>
          <w:szCs w:val="28"/>
        </w:rPr>
        <w:t>“</w:t>
      </w:r>
      <w:r w:rsidR="009846EA">
        <w:rPr>
          <w:rFonts w:eastAsiaTheme="minorHAnsi"/>
          <w:sz w:val="28"/>
          <w:szCs w:val="28"/>
        </w:rPr>
        <w:t xml:space="preserve"> </w:t>
      </w:r>
      <w:r w:rsidRPr="002540B0">
        <w:rPr>
          <w:rFonts w:eastAsiaTheme="minorHAnsi"/>
          <w:sz w:val="28"/>
          <w:szCs w:val="28"/>
        </w:rPr>
        <w:t>АД, представя технически проект – част Архитектура; част Конструкции, снимки, показващи адаптацията на РИЕ към прилежащата градска среда и документ за собственост на търговския обект.</w:t>
      </w:r>
      <w:r w:rsidR="009C4EAD">
        <w:rPr>
          <w:rFonts w:eastAsiaTheme="minorHAnsi"/>
          <w:sz w:val="28"/>
          <w:szCs w:val="28"/>
        </w:rPr>
        <w:t xml:space="preserve"> След разглеждане на представените документи, Комисията </w:t>
      </w:r>
    </w:p>
    <w:p w:rsidR="009C4EAD" w:rsidRDefault="009C4EAD" w:rsidP="009C4EAD">
      <w:pPr>
        <w:pStyle w:val="ListParagraph"/>
        <w:ind w:left="360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AD1C9D" w:rsidRPr="008E58AF" w:rsidRDefault="00AD1C9D" w:rsidP="009C4EAD">
      <w:pPr>
        <w:pStyle w:val="ListParagraph"/>
        <w:ind w:left="360"/>
        <w:jc w:val="center"/>
        <w:rPr>
          <w:b/>
          <w:sz w:val="28"/>
          <w:szCs w:val="28"/>
        </w:rPr>
      </w:pPr>
    </w:p>
    <w:p w:rsidR="009C4EAD" w:rsidRPr="009C4EAD" w:rsidRDefault="009C4EAD" w:rsidP="009C4EAD">
      <w:pPr>
        <w:ind w:firstLine="360"/>
        <w:jc w:val="both"/>
        <w:rPr>
          <w:rFonts w:eastAsiaTheme="minorHAnsi"/>
          <w:sz w:val="28"/>
          <w:szCs w:val="28"/>
        </w:rPr>
      </w:pPr>
      <w:r w:rsidRPr="009C4EAD">
        <w:rPr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9C4EAD">
        <w:rPr>
          <w:rFonts w:eastAsiaTheme="minorHAnsi"/>
          <w:sz w:val="28"/>
          <w:szCs w:val="28"/>
        </w:rPr>
        <w:t>поставяне</w:t>
      </w:r>
      <w:r w:rsidRPr="009C4EAD">
        <w:rPr>
          <w:sz w:val="28"/>
          <w:szCs w:val="28"/>
        </w:rPr>
        <w:t xml:space="preserve"> на рекламно-информационен елемент</w:t>
      </w:r>
      <w:r>
        <w:rPr>
          <w:sz w:val="28"/>
          <w:szCs w:val="28"/>
        </w:rPr>
        <w:t xml:space="preserve"> – Фирмен надпис, представляващ обемни букви, неосветени с размери 4/0.70м. на </w:t>
      </w:r>
      <w:r w:rsidR="00E778EE">
        <w:rPr>
          <w:sz w:val="28"/>
          <w:szCs w:val="28"/>
        </w:rPr>
        <w:t xml:space="preserve">северната </w:t>
      </w:r>
      <w:r w:rsidR="00E5022C">
        <w:rPr>
          <w:sz w:val="28"/>
          <w:szCs w:val="28"/>
        </w:rPr>
        <w:t xml:space="preserve">фасада на </w:t>
      </w:r>
      <w:r w:rsidR="00E778EE">
        <w:rPr>
          <w:sz w:val="28"/>
          <w:szCs w:val="28"/>
        </w:rPr>
        <w:t>застрахователен офис с административен адрес: бул. „Демокрация“ №7</w:t>
      </w:r>
      <w:r w:rsidR="00CF1C79">
        <w:rPr>
          <w:sz w:val="28"/>
          <w:szCs w:val="28"/>
        </w:rPr>
        <w:t>.</w:t>
      </w:r>
    </w:p>
    <w:p w:rsidR="00CF1C79" w:rsidRPr="00F278CC" w:rsidRDefault="00CF1C79" w:rsidP="00AD1C9D">
      <w:pPr>
        <w:pStyle w:val="NoSpacing"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чл.32,  ал.3,  т.1 от НРИДТОБ, разрешението да се издаде със срок на действие до 01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.07.2021</w:t>
      </w:r>
      <w:r w:rsidRPr="0022756E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22756E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4805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Pr="00CF1C79">
        <w:rPr>
          <w:rFonts w:ascii="Times New Roman" w:hAnsi="Times New Roman" w:cs="Times New Roman"/>
          <w:sz w:val="28"/>
          <w:szCs w:val="28"/>
        </w:rPr>
        <w:t>ЗК „</w:t>
      </w:r>
      <w:proofErr w:type="spellStart"/>
      <w:r w:rsidRPr="00CF1C79">
        <w:rPr>
          <w:rFonts w:ascii="Times New Roman" w:hAnsi="Times New Roman" w:cs="Times New Roman"/>
          <w:sz w:val="28"/>
          <w:szCs w:val="28"/>
        </w:rPr>
        <w:t>Уника</w:t>
      </w:r>
      <w:proofErr w:type="spellEnd"/>
      <w:r w:rsidRPr="00CF1C79">
        <w:rPr>
          <w:rFonts w:ascii="Times New Roman" w:hAnsi="Times New Roman" w:cs="Times New Roman"/>
          <w:sz w:val="28"/>
          <w:szCs w:val="28"/>
        </w:rPr>
        <w:t>“ АД</w:t>
      </w:r>
      <w:r w:rsidRPr="007E480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собствениците на имота</w:t>
      </w:r>
      <w:r w:rsidRPr="00F278CC">
        <w:rPr>
          <w:rFonts w:ascii="Times New Roman" w:hAnsi="Times New Roman" w:cs="Times New Roman"/>
          <w:sz w:val="28"/>
          <w:szCs w:val="28"/>
        </w:rPr>
        <w:t>.</w:t>
      </w:r>
    </w:p>
    <w:p w:rsidR="002540B0" w:rsidRPr="002540B0" w:rsidRDefault="002540B0" w:rsidP="002540B0">
      <w:pPr>
        <w:jc w:val="both"/>
        <w:rPr>
          <w:rFonts w:eastAsiaTheme="minorHAnsi"/>
          <w:sz w:val="28"/>
          <w:szCs w:val="28"/>
        </w:rPr>
      </w:pPr>
    </w:p>
    <w:p w:rsidR="007B41E7" w:rsidRDefault="007B41E7" w:rsidP="002540B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A1519" w:rsidRDefault="00EA1519" w:rsidP="00EA151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І.       </w:t>
      </w:r>
    </w:p>
    <w:p w:rsidR="004E79BB" w:rsidRDefault="004E79BB" w:rsidP="00925D46">
      <w:pPr>
        <w:pStyle w:val="NoSpacing"/>
        <w:numPr>
          <w:ilvl w:val="0"/>
          <w:numId w:val="8"/>
        </w:numPr>
        <w:tabs>
          <w:tab w:val="left" w:pos="709"/>
        </w:tabs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1D8">
        <w:rPr>
          <w:rFonts w:ascii="Times New Roman" w:eastAsia="Times New Roman" w:hAnsi="Times New Roman" w:cs="Times New Roman"/>
          <w:sz w:val="28"/>
          <w:szCs w:val="28"/>
        </w:rPr>
        <w:t>Заявление вх.№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70-00-7438/08.11.2016г. от „Идея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 АД за подновяване на разрешение №1907/12.02.2014г. за поставяне на РИЕ тип „Ракета“ на бул. „Сан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Стефано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“, позиция №Р-14 (стар номер т.140.2) от одобрената схема</w:t>
      </w:r>
      <w:r w:rsidR="00C84C5E">
        <w:rPr>
          <w:rFonts w:ascii="Times New Roman" w:eastAsia="Times New Roman" w:hAnsi="Times New Roman" w:cs="Times New Roman"/>
          <w:sz w:val="28"/>
          <w:szCs w:val="28"/>
        </w:rPr>
        <w:t xml:space="preserve">. След разглеждане на заявлението и приложените документи, Комисията </w:t>
      </w:r>
    </w:p>
    <w:p w:rsidR="00C84C5E" w:rsidRDefault="00C84C5E" w:rsidP="00D632C9">
      <w:pPr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C84C5E" w:rsidRDefault="00C84C5E" w:rsidP="00C84C5E">
      <w:pPr>
        <w:pStyle w:val="ListParagraph"/>
        <w:ind w:left="360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C84C5E" w:rsidRPr="008E58AF" w:rsidRDefault="00C84C5E" w:rsidP="00C84C5E">
      <w:pPr>
        <w:pStyle w:val="ListParagraph"/>
        <w:ind w:left="360"/>
        <w:jc w:val="center"/>
        <w:rPr>
          <w:b/>
          <w:sz w:val="28"/>
          <w:szCs w:val="28"/>
        </w:rPr>
      </w:pPr>
    </w:p>
    <w:p w:rsidR="004E79BB" w:rsidRPr="009C5525" w:rsidRDefault="00C84C5E" w:rsidP="009C552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84C5E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</w:t>
      </w:r>
      <w:r w:rsidRPr="009C4EAD">
        <w:rPr>
          <w:sz w:val="28"/>
          <w:szCs w:val="28"/>
          <w:lang w:eastAsia="bg-BG"/>
        </w:rPr>
        <w:t xml:space="preserve"> </w:t>
      </w:r>
      <w:r w:rsidRPr="00E86967">
        <w:rPr>
          <w:rFonts w:ascii="Times New Roman" w:hAnsi="Times New Roman" w:cs="Times New Roman"/>
          <w:sz w:val="28"/>
          <w:szCs w:val="28"/>
          <w:lang w:eastAsia="bg-BG"/>
        </w:rPr>
        <w:t>разрешение поставяне на рекламно-информационен елемент</w:t>
      </w:r>
      <w:r w:rsidR="00F426E5">
        <w:rPr>
          <w:rFonts w:ascii="Times New Roman" w:hAnsi="Times New Roman" w:cs="Times New Roman"/>
          <w:sz w:val="28"/>
          <w:szCs w:val="28"/>
          <w:lang w:eastAsia="bg-BG"/>
        </w:rPr>
        <w:t xml:space="preserve"> тип „Ракета“ с размери 1.20/1.80м., двустранен, неосветен на бул. „Сан </w:t>
      </w:r>
      <w:proofErr w:type="spellStart"/>
      <w:r w:rsidR="00F426E5">
        <w:rPr>
          <w:rFonts w:ascii="Times New Roman" w:hAnsi="Times New Roman" w:cs="Times New Roman"/>
          <w:sz w:val="28"/>
          <w:szCs w:val="28"/>
          <w:lang w:eastAsia="bg-BG"/>
        </w:rPr>
        <w:t>Стефано</w:t>
      </w:r>
      <w:proofErr w:type="spellEnd"/>
      <w:r w:rsidR="00F426E5">
        <w:rPr>
          <w:rFonts w:ascii="Times New Roman" w:hAnsi="Times New Roman" w:cs="Times New Roman"/>
          <w:sz w:val="28"/>
          <w:szCs w:val="28"/>
          <w:lang w:eastAsia="bg-BG"/>
        </w:rPr>
        <w:t>“, позиция №Р-14 (стар номер т.140.2) от одобрената схема с координати:</w:t>
      </w:r>
      <w:r w:rsidR="00A76165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A76165">
        <w:rPr>
          <w:rFonts w:ascii="Times New Roman" w:hAnsi="Times New Roman" w:cs="Times New Roman"/>
          <w:sz w:val="28"/>
          <w:szCs w:val="28"/>
          <w:lang w:val="en-US" w:eastAsia="bg-BG"/>
        </w:rPr>
        <w:t>X</w:t>
      </w:r>
      <w:r w:rsidR="00A76165">
        <w:rPr>
          <w:rFonts w:ascii="Times New Roman" w:hAnsi="Times New Roman" w:cs="Times New Roman"/>
          <w:sz w:val="28"/>
          <w:szCs w:val="28"/>
          <w:lang w:eastAsia="bg-BG"/>
        </w:rPr>
        <w:t xml:space="preserve">4642021.42; </w:t>
      </w:r>
      <w:r w:rsidR="00A76165">
        <w:rPr>
          <w:rFonts w:ascii="Times New Roman" w:hAnsi="Times New Roman" w:cs="Times New Roman"/>
          <w:sz w:val="28"/>
          <w:szCs w:val="28"/>
          <w:lang w:val="en-US" w:eastAsia="bg-BG"/>
        </w:rPr>
        <w:t>Y</w:t>
      </w:r>
      <w:r w:rsidR="00A76165">
        <w:rPr>
          <w:rFonts w:ascii="Times New Roman" w:hAnsi="Times New Roman" w:cs="Times New Roman"/>
          <w:sz w:val="28"/>
          <w:szCs w:val="28"/>
          <w:lang w:eastAsia="bg-BG"/>
        </w:rPr>
        <w:t xml:space="preserve">9585195.02; </w:t>
      </w:r>
      <w:r w:rsidR="00A76165">
        <w:rPr>
          <w:rFonts w:ascii="Times New Roman" w:hAnsi="Times New Roman" w:cs="Times New Roman"/>
          <w:sz w:val="28"/>
          <w:szCs w:val="28"/>
          <w:lang w:val="en-US" w:eastAsia="bg-BG"/>
        </w:rPr>
        <w:t>H</w:t>
      </w:r>
      <w:r w:rsidR="00A76165">
        <w:rPr>
          <w:rFonts w:ascii="Times New Roman" w:hAnsi="Times New Roman" w:cs="Times New Roman"/>
          <w:sz w:val="28"/>
          <w:szCs w:val="28"/>
          <w:lang w:eastAsia="bg-BG"/>
        </w:rPr>
        <w:t>11.80</w:t>
      </w:r>
      <w:r w:rsidR="00D632C9">
        <w:rPr>
          <w:rFonts w:ascii="Times New Roman" w:hAnsi="Times New Roman" w:cs="Times New Roman"/>
          <w:sz w:val="28"/>
          <w:szCs w:val="28"/>
          <w:lang w:eastAsia="bg-BG"/>
        </w:rPr>
        <w:t xml:space="preserve"> за срок от 3 (три) години </w:t>
      </w:r>
      <w:r w:rsidR="00D632C9"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="00D632C9" w:rsidRPr="00E20328">
        <w:rPr>
          <w:rFonts w:ascii="Times New Roman" w:hAnsi="Times New Roman" w:cs="Times New Roman"/>
          <w:sz w:val="28"/>
          <w:szCs w:val="28"/>
        </w:rPr>
        <w:t>до</w:t>
      </w:r>
      <w:r w:rsidR="00D632C9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32C9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E86967" w:rsidRDefault="00E86967" w:rsidP="00C84C5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54B7" w:rsidRPr="00CE4A98" w:rsidRDefault="004E79BB" w:rsidP="00925D46">
      <w:pPr>
        <w:pStyle w:val="ListParagraph"/>
        <w:numPr>
          <w:ilvl w:val="0"/>
          <w:numId w:val="8"/>
        </w:numPr>
        <w:ind w:left="0" w:firstLine="360"/>
        <w:jc w:val="both"/>
        <w:rPr>
          <w:rFonts w:eastAsiaTheme="minorHAnsi"/>
          <w:sz w:val="28"/>
          <w:szCs w:val="28"/>
        </w:rPr>
      </w:pPr>
      <w:r w:rsidRPr="00CE4A98">
        <w:rPr>
          <w:sz w:val="28"/>
          <w:szCs w:val="28"/>
        </w:rPr>
        <w:t>Заявление вх.№70-00-7439/08.11.2016г. от „</w:t>
      </w:r>
      <w:proofErr w:type="spellStart"/>
      <w:r w:rsidRPr="00CE4A98">
        <w:rPr>
          <w:sz w:val="28"/>
          <w:szCs w:val="28"/>
        </w:rPr>
        <w:t>Електрика</w:t>
      </w:r>
      <w:proofErr w:type="spellEnd"/>
      <w:r w:rsidRPr="00CE4A98">
        <w:rPr>
          <w:sz w:val="28"/>
          <w:szCs w:val="28"/>
        </w:rPr>
        <w:t>“ ЕООД за подновяване на разрешение №1908/12.02.2016г. за поставяне на РИЕ тип „Пиза“ на ул. „</w:t>
      </w:r>
      <w:proofErr w:type="spellStart"/>
      <w:r w:rsidRPr="00CE4A98">
        <w:rPr>
          <w:sz w:val="28"/>
          <w:szCs w:val="28"/>
        </w:rPr>
        <w:t>Чаталджа</w:t>
      </w:r>
      <w:proofErr w:type="spellEnd"/>
      <w:r w:rsidRPr="00CE4A98">
        <w:rPr>
          <w:sz w:val="28"/>
          <w:szCs w:val="28"/>
        </w:rPr>
        <w:t>“, позиция №П-84 (стар номер т.411) от одобрената схема</w:t>
      </w:r>
      <w:r w:rsidR="007F18B5" w:rsidRPr="00CE4A98">
        <w:rPr>
          <w:sz w:val="28"/>
          <w:szCs w:val="28"/>
        </w:rPr>
        <w:t>.</w:t>
      </w:r>
      <w:r w:rsidR="000E54B7" w:rsidRPr="00CE4A98">
        <w:rPr>
          <w:rFonts w:eastAsiaTheme="minorHAnsi"/>
          <w:sz w:val="28"/>
          <w:szCs w:val="28"/>
        </w:rPr>
        <w:t xml:space="preserve"> След разглеждане на заявлението и приложените документи, Комисията </w:t>
      </w:r>
    </w:p>
    <w:p w:rsidR="000E54B7" w:rsidRDefault="000E54B7" w:rsidP="00CE4A98">
      <w:pPr>
        <w:pStyle w:val="ListParagraph"/>
        <w:ind w:left="0" w:firstLine="360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0E54B7" w:rsidRPr="008E58AF" w:rsidRDefault="000E54B7" w:rsidP="000E54B7">
      <w:pPr>
        <w:pStyle w:val="ListParagraph"/>
        <w:ind w:left="360"/>
        <w:jc w:val="center"/>
        <w:rPr>
          <w:b/>
          <w:sz w:val="28"/>
          <w:szCs w:val="28"/>
        </w:rPr>
      </w:pPr>
    </w:p>
    <w:p w:rsidR="004E79BB" w:rsidRPr="000E54B7" w:rsidRDefault="000E54B7" w:rsidP="000E54B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84C5E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</w:t>
      </w:r>
      <w:r w:rsidRPr="009C4EAD">
        <w:rPr>
          <w:sz w:val="28"/>
          <w:szCs w:val="28"/>
          <w:lang w:eastAsia="bg-BG"/>
        </w:rPr>
        <w:t xml:space="preserve"> </w:t>
      </w:r>
      <w:r w:rsidRPr="00E86967">
        <w:rPr>
          <w:rFonts w:ascii="Times New Roman" w:hAnsi="Times New Roman" w:cs="Times New Roman"/>
          <w:sz w:val="28"/>
          <w:szCs w:val="28"/>
          <w:lang w:eastAsia="bg-BG"/>
        </w:rPr>
        <w:t>разрешение поставяне на рекламно-информационен елемент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тип „Пиза“ с размери 4/3м., двустранен, неосветен на ул. „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Чаталджа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>“</w:t>
      </w:r>
      <w:r w:rsidRPr="000E54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позиция №П-84 (стар номер т.411) от одобрената схема с координати: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4639817.60;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9583528.22;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4.56</w:t>
      </w:r>
      <w:r w:rsidRPr="000E54B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 срок от 3 (три) години </w:t>
      </w:r>
      <w:r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4E79BB" w:rsidRDefault="004E79BB" w:rsidP="004E79B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79BB" w:rsidRDefault="004E79BB" w:rsidP="00925D46">
      <w:pPr>
        <w:pStyle w:val="NoSpacing"/>
        <w:numPr>
          <w:ilvl w:val="0"/>
          <w:numId w:val="8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 вх.№70-00-7440/08.11.2016г. от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Аутдоор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Медия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Сървис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“ ЕООД за подновяване на разрешения с номера:</w:t>
      </w:r>
    </w:p>
    <w:p w:rsidR="004E79BB" w:rsidRPr="00E521D8" w:rsidRDefault="004E79BB" w:rsidP="00925D46">
      <w:pPr>
        <w:pStyle w:val="NoSpacing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№1910/13.02.2016г. за поставяне на РИЕ тип „Пиза“ на бул. „Стефан Стамболов“, позиция №П-146 (стар номер т.49) от одобрената схема;</w:t>
      </w:r>
    </w:p>
    <w:p w:rsidR="00FB5C1D" w:rsidRDefault="004E79BB" w:rsidP="00925D46">
      <w:pPr>
        <w:pStyle w:val="NoSpacing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C81">
        <w:rPr>
          <w:rFonts w:ascii="Times New Roman" w:eastAsia="Times New Roman" w:hAnsi="Times New Roman" w:cs="Times New Roman"/>
          <w:sz w:val="28"/>
          <w:szCs w:val="28"/>
        </w:rPr>
        <w:t xml:space="preserve">№1911/13.02.2016г.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поставяне на РИЕ тип „Пиза“ на бул. „Димитър Димов“, позиция №П- 232 (стар номер т.88) от одобрената схема.    </w:t>
      </w:r>
    </w:p>
    <w:p w:rsidR="00FB5C1D" w:rsidRDefault="00FB5C1D" w:rsidP="00FB5C1D">
      <w:pPr>
        <w:pStyle w:val="NoSpacing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  <w:r w:rsidR="004E79B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FB5C1D" w:rsidRDefault="004E79BB" w:rsidP="00FB5C1D">
      <w:pPr>
        <w:pStyle w:val="ListParagraph"/>
        <w:ind w:left="0"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B5C1D" w:rsidRPr="008E58AF">
        <w:rPr>
          <w:b/>
          <w:sz w:val="28"/>
          <w:szCs w:val="28"/>
        </w:rPr>
        <w:t>РЕШИ:</w:t>
      </w:r>
    </w:p>
    <w:p w:rsidR="00FB5C1D" w:rsidRPr="008E58AF" w:rsidRDefault="00FB5C1D" w:rsidP="00FB5C1D">
      <w:pPr>
        <w:pStyle w:val="ListParagraph"/>
        <w:ind w:left="0" w:firstLine="709"/>
        <w:jc w:val="center"/>
        <w:rPr>
          <w:b/>
          <w:sz w:val="28"/>
          <w:szCs w:val="28"/>
        </w:rPr>
      </w:pPr>
    </w:p>
    <w:p w:rsidR="00F422D3" w:rsidRPr="000E54B7" w:rsidRDefault="00FB5C1D" w:rsidP="00F422D3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84C5E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</w:t>
      </w:r>
      <w:r w:rsidRPr="009C4EAD">
        <w:rPr>
          <w:sz w:val="28"/>
          <w:szCs w:val="28"/>
          <w:lang w:eastAsia="bg-BG"/>
        </w:rPr>
        <w:t xml:space="preserve"> </w:t>
      </w:r>
      <w:r w:rsidRPr="00E86967">
        <w:rPr>
          <w:rFonts w:ascii="Times New Roman" w:hAnsi="Times New Roman" w:cs="Times New Roman"/>
          <w:sz w:val="28"/>
          <w:szCs w:val="28"/>
          <w:lang w:eastAsia="bg-BG"/>
        </w:rPr>
        <w:t>разрешение поставяне на рекламно-информационен елемент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тип „Пиза“ с размери 4/3м., </w:t>
      </w:r>
      <w:r w:rsidR="00BC074F">
        <w:rPr>
          <w:rFonts w:ascii="Times New Roman" w:eastAsia="Times New Roman" w:hAnsi="Times New Roman" w:cs="Times New Roman"/>
          <w:sz w:val="28"/>
          <w:szCs w:val="28"/>
        </w:rPr>
        <w:t xml:space="preserve">двустранен, осветен </w:t>
      </w:r>
      <w:r w:rsidR="004E79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074F">
        <w:rPr>
          <w:rFonts w:ascii="Times New Roman" w:eastAsia="Times New Roman" w:hAnsi="Times New Roman" w:cs="Times New Roman"/>
          <w:sz w:val="28"/>
          <w:szCs w:val="28"/>
        </w:rPr>
        <w:t>на бул. „Стефан Стамболов“, позиция №П-146 (стар номер т.49) с координати:</w:t>
      </w:r>
      <w:r w:rsidR="00F422D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</w:t>
      </w:r>
      <w:r w:rsidR="00F422D3">
        <w:rPr>
          <w:rFonts w:ascii="Times New Roman" w:eastAsia="Times New Roman" w:hAnsi="Times New Roman" w:cs="Times New Roman"/>
          <w:sz w:val="28"/>
          <w:szCs w:val="28"/>
        </w:rPr>
        <w:t xml:space="preserve">4643945.99; </w:t>
      </w:r>
      <w:r w:rsidR="00F422D3">
        <w:rPr>
          <w:rFonts w:ascii="Times New Roman" w:eastAsia="Times New Roman" w:hAnsi="Times New Roman" w:cs="Times New Roman"/>
          <w:sz w:val="28"/>
          <w:szCs w:val="28"/>
          <w:lang w:val="en-US"/>
        </w:rPr>
        <w:t>Y</w:t>
      </w:r>
      <w:r w:rsidR="00F422D3">
        <w:rPr>
          <w:rFonts w:ascii="Times New Roman" w:eastAsia="Times New Roman" w:hAnsi="Times New Roman" w:cs="Times New Roman"/>
          <w:sz w:val="28"/>
          <w:szCs w:val="28"/>
        </w:rPr>
        <w:t xml:space="preserve">9585040.46; </w:t>
      </w:r>
      <w:r w:rsidR="00F422D3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="00F422D3">
        <w:rPr>
          <w:rFonts w:ascii="Times New Roman" w:eastAsia="Times New Roman" w:hAnsi="Times New Roman" w:cs="Times New Roman"/>
          <w:sz w:val="28"/>
          <w:szCs w:val="28"/>
        </w:rPr>
        <w:t>24.96</w:t>
      </w:r>
      <w:r w:rsidR="00F422D3" w:rsidRPr="00F422D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422D3">
        <w:rPr>
          <w:rFonts w:ascii="Times New Roman" w:hAnsi="Times New Roman" w:cs="Times New Roman"/>
          <w:sz w:val="28"/>
          <w:szCs w:val="28"/>
          <w:lang w:eastAsia="bg-BG"/>
        </w:rPr>
        <w:t xml:space="preserve">за срок от 3 (три) години </w:t>
      </w:r>
      <w:r w:rsidR="00F422D3"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="00F422D3" w:rsidRPr="00E20328">
        <w:rPr>
          <w:rFonts w:ascii="Times New Roman" w:hAnsi="Times New Roman" w:cs="Times New Roman"/>
          <w:sz w:val="28"/>
          <w:szCs w:val="28"/>
        </w:rPr>
        <w:t>до</w:t>
      </w:r>
      <w:r w:rsidR="00F422D3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22D3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4E79BB" w:rsidRPr="00F57C81" w:rsidRDefault="004E79BB" w:rsidP="00723ACB">
      <w:pPr>
        <w:pStyle w:val="NoSpacing"/>
        <w:tabs>
          <w:tab w:val="left" w:pos="709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3ACB" w:rsidRPr="00C84C5E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</w:t>
      </w:r>
      <w:r w:rsidR="00723ACB" w:rsidRPr="009C4EAD">
        <w:rPr>
          <w:sz w:val="28"/>
          <w:szCs w:val="28"/>
          <w:lang w:eastAsia="bg-BG"/>
        </w:rPr>
        <w:t xml:space="preserve"> </w:t>
      </w:r>
      <w:r w:rsidR="00723ACB" w:rsidRPr="00E86967">
        <w:rPr>
          <w:rFonts w:ascii="Times New Roman" w:hAnsi="Times New Roman" w:cs="Times New Roman"/>
          <w:sz w:val="28"/>
          <w:szCs w:val="28"/>
          <w:lang w:eastAsia="bg-BG"/>
        </w:rPr>
        <w:t>разрешение поставяне на рекламно-информационен елемент</w:t>
      </w:r>
      <w:r w:rsidR="00723ACB">
        <w:rPr>
          <w:rFonts w:ascii="Times New Roman" w:hAnsi="Times New Roman" w:cs="Times New Roman"/>
          <w:sz w:val="28"/>
          <w:szCs w:val="28"/>
          <w:lang w:eastAsia="bg-BG"/>
        </w:rPr>
        <w:t xml:space="preserve"> тип „Пиза“ с размери 4/3м., </w:t>
      </w:r>
      <w:r w:rsidR="00723ACB">
        <w:rPr>
          <w:rFonts w:ascii="Times New Roman" w:eastAsia="Times New Roman" w:hAnsi="Times New Roman" w:cs="Times New Roman"/>
          <w:sz w:val="28"/>
          <w:szCs w:val="28"/>
        </w:rPr>
        <w:t>двустранен, осветен  на бул. „</w:t>
      </w:r>
      <w:r w:rsidR="00C55C69">
        <w:rPr>
          <w:rFonts w:ascii="Times New Roman" w:eastAsia="Times New Roman" w:hAnsi="Times New Roman" w:cs="Times New Roman"/>
          <w:sz w:val="28"/>
          <w:szCs w:val="28"/>
        </w:rPr>
        <w:t>Димитър Димов</w:t>
      </w:r>
      <w:r w:rsidR="00723ACB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55C69">
        <w:rPr>
          <w:rFonts w:ascii="Times New Roman" w:eastAsia="Times New Roman" w:hAnsi="Times New Roman" w:cs="Times New Roman"/>
          <w:sz w:val="28"/>
          <w:szCs w:val="28"/>
        </w:rPr>
        <w:t xml:space="preserve">№П- 232 (стар номер т.88) с координати: </w:t>
      </w:r>
      <w:r w:rsidR="00C55C69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C55C69">
        <w:rPr>
          <w:rFonts w:ascii="Times New Roman" w:eastAsia="Times New Roman" w:hAnsi="Times New Roman" w:cs="Times New Roman"/>
          <w:sz w:val="28"/>
          <w:szCs w:val="28"/>
        </w:rPr>
        <w:t xml:space="preserve">4643705.38; </w:t>
      </w:r>
      <w:r w:rsidR="00C55C69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Y</w:t>
      </w:r>
      <w:r w:rsidR="00C55C69">
        <w:rPr>
          <w:rFonts w:ascii="Times New Roman" w:eastAsia="Times New Roman" w:hAnsi="Times New Roman" w:cs="Times New Roman"/>
          <w:sz w:val="28"/>
          <w:szCs w:val="28"/>
        </w:rPr>
        <w:t xml:space="preserve">9585827.27; </w:t>
      </w:r>
      <w:r w:rsidR="00C55C69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="00C55C69">
        <w:rPr>
          <w:rFonts w:ascii="Times New Roman" w:eastAsia="Times New Roman" w:hAnsi="Times New Roman" w:cs="Times New Roman"/>
          <w:sz w:val="28"/>
          <w:szCs w:val="28"/>
        </w:rPr>
        <w:t>3.44</w:t>
      </w:r>
      <w:r w:rsidR="00C55C69" w:rsidRPr="00C55C6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C55C69">
        <w:rPr>
          <w:rFonts w:ascii="Times New Roman" w:hAnsi="Times New Roman" w:cs="Times New Roman"/>
          <w:sz w:val="28"/>
          <w:szCs w:val="28"/>
          <w:lang w:eastAsia="bg-BG"/>
        </w:rPr>
        <w:t xml:space="preserve">за срок от 3 (три) години </w:t>
      </w:r>
      <w:r w:rsidR="00C55C69" w:rsidRPr="00E203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="00C55C69" w:rsidRPr="00E20328">
        <w:rPr>
          <w:rFonts w:ascii="Times New Roman" w:hAnsi="Times New Roman" w:cs="Times New Roman"/>
          <w:sz w:val="28"/>
          <w:szCs w:val="28"/>
        </w:rPr>
        <w:t>до</w:t>
      </w:r>
      <w:r w:rsidR="00C55C69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C69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4E79BB" w:rsidRDefault="004E79BB" w:rsidP="004E79BB">
      <w:pPr>
        <w:pStyle w:val="NoSpacing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7F76" w:rsidRPr="00D029A6" w:rsidRDefault="00BC7F76" w:rsidP="00BC7F76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D029A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D029A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D029A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</w:t>
      </w:r>
      <w:r w:rsidR="00D029A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</w:p>
    <w:p w:rsidR="00BC7F76" w:rsidRPr="00C365F2" w:rsidRDefault="00BC7F76" w:rsidP="00925D46">
      <w:pPr>
        <w:pStyle w:val="NoSpacing"/>
        <w:numPr>
          <w:ilvl w:val="0"/>
          <w:numId w:val="10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65F2">
        <w:rPr>
          <w:rFonts w:ascii="Times New Roman" w:eastAsia="Times New Roman" w:hAnsi="Times New Roman" w:cs="Times New Roman"/>
          <w:sz w:val="28"/>
          <w:szCs w:val="28"/>
        </w:rPr>
        <w:t>Заявление вх.№70-00-8719/22.12.2016г. от 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 за изда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>ване на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разрешения за поставяне на РИЕ</w:t>
      </w:r>
      <w:r w:rsidR="009C5525" w:rsidRPr="00C365F2">
        <w:rPr>
          <w:rFonts w:ascii="Times New Roman" w:eastAsia="Times New Roman" w:hAnsi="Times New Roman" w:cs="Times New Roman"/>
          <w:sz w:val="28"/>
          <w:szCs w:val="28"/>
        </w:rPr>
        <w:t xml:space="preserve"> с номера: 1836; 1895; 1909; 2034; 2035; 2171; 2172; 2173; 2174; 2175; 2176; 2187; 2188; 2189; 2299; 2300; 2301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поради закупуване на </w:t>
      </w:r>
      <w:r w:rsidR="00BB4D63" w:rsidRPr="00C365F2">
        <w:rPr>
          <w:rFonts w:ascii="Times New Roman" w:eastAsia="Times New Roman" w:hAnsi="Times New Roman" w:cs="Times New Roman"/>
          <w:sz w:val="28"/>
          <w:szCs w:val="28"/>
        </w:rPr>
        <w:t>монтирани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те рекламни съоръжения от </w:t>
      </w:r>
      <w:r w:rsidR="00BB4D63" w:rsidRPr="00C365F2">
        <w:rPr>
          <w:rFonts w:ascii="Times New Roman" w:eastAsia="Times New Roman" w:hAnsi="Times New Roman" w:cs="Times New Roman"/>
          <w:sz w:val="28"/>
          <w:szCs w:val="28"/>
        </w:rPr>
        <w:t>„Резон 2000“ ЕООД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.  Към заявлението е приложено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сключено споразумение  между „Резон 2000“ ЕООД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>, в качеството му на собственик на съоръженията и носител на правата по издадените разрешения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и 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 w:rsidR="009C5525" w:rsidRPr="00C365F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 Съгласно </w:t>
      </w:r>
      <w:r w:rsidR="00672586" w:rsidRPr="00C365F2">
        <w:rPr>
          <w:rFonts w:ascii="Times New Roman" w:eastAsia="Times New Roman" w:hAnsi="Times New Roman" w:cs="Times New Roman"/>
          <w:sz w:val="28"/>
          <w:szCs w:val="28"/>
        </w:rPr>
        <w:t xml:space="preserve">точка 2 от 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>цитираното споразумение</w:t>
      </w:r>
      <w:r w:rsidR="00672586" w:rsidRPr="00C365F2">
        <w:rPr>
          <w:rFonts w:ascii="Times New Roman" w:eastAsia="Times New Roman" w:hAnsi="Times New Roman" w:cs="Times New Roman"/>
          <w:sz w:val="28"/>
          <w:szCs w:val="28"/>
        </w:rPr>
        <w:t>,</w:t>
      </w:r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 xml:space="preserve">  „</w:t>
      </w:r>
      <w:proofErr w:type="spellStart"/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 се задължава да погаси изцяло задълженията на „Резон 2000“ ЕООД, 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към Община Бургас, </w:t>
      </w:r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>по описаните в споразумението разрешения</w:t>
      </w:r>
      <w:r w:rsidR="00EC2DAD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</w:t>
      </w:r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>, представляващи месечни такси, начислени лихви и суми за възстановяване на ел. енергия</w:t>
      </w:r>
      <w:r w:rsidR="00672586" w:rsidRPr="00C365F2">
        <w:rPr>
          <w:rFonts w:ascii="Times New Roman" w:eastAsia="Times New Roman" w:hAnsi="Times New Roman" w:cs="Times New Roman"/>
          <w:sz w:val="28"/>
          <w:szCs w:val="28"/>
        </w:rPr>
        <w:t>.</w:t>
      </w:r>
      <w:r w:rsidR="003F5207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 xml:space="preserve">След разглеждане на заявлението и приложеното споразумение, </w:t>
      </w:r>
      <w:r w:rsidR="00CB0D31" w:rsidRPr="00C365F2">
        <w:rPr>
          <w:rFonts w:ascii="Times New Roman" w:eastAsia="Times New Roman" w:hAnsi="Times New Roman" w:cs="Times New Roman"/>
          <w:sz w:val="28"/>
          <w:szCs w:val="28"/>
        </w:rPr>
        <w:t xml:space="preserve">Комисията по реклама, </w:t>
      </w:r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>намира искането за основателно и счита,</w:t>
      </w:r>
      <w:r w:rsidR="00CB0D31" w:rsidRPr="00C365F2">
        <w:rPr>
          <w:rFonts w:ascii="Times New Roman" w:eastAsia="Times New Roman" w:hAnsi="Times New Roman" w:cs="Times New Roman"/>
          <w:sz w:val="28"/>
          <w:szCs w:val="28"/>
        </w:rPr>
        <w:t xml:space="preserve"> че </w:t>
      </w:r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>няма пречка разрешенията за поставяне на РИЕ, издадени в полза на „Резон 2000“ ЕООД да се прекратят, като се издадат разрешения за поставяне на РИЕ в полза на  „</w:t>
      </w:r>
      <w:proofErr w:type="spellStart"/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ЕООД, със краен срок на действие, съобраз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>ен със</w:t>
      </w:r>
      <w:r w:rsidR="00C365F2" w:rsidRPr="00C365F2">
        <w:rPr>
          <w:rFonts w:ascii="Times New Roman" w:eastAsia="Times New Roman" w:hAnsi="Times New Roman" w:cs="Times New Roman"/>
          <w:sz w:val="28"/>
          <w:szCs w:val="28"/>
        </w:rPr>
        <w:t xml:space="preserve"> срока на действие на издадените разрешения в полза „Резон 2000“ ЕООД. </w:t>
      </w:r>
      <w:r w:rsidR="00A203C0">
        <w:rPr>
          <w:rFonts w:ascii="Times New Roman" w:eastAsia="Times New Roman" w:hAnsi="Times New Roman" w:cs="Times New Roman"/>
          <w:sz w:val="28"/>
          <w:szCs w:val="28"/>
        </w:rPr>
        <w:t xml:space="preserve"> Процедурата по издаване на разрешения по  п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>одадени</w:t>
      </w:r>
      <w:r w:rsidR="00A203C0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 „Резон 2000“ ЕООД  </w:t>
      </w:r>
      <w:r w:rsidR="00316E29" w:rsidRPr="00C365F2">
        <w:rPr>
          <w:rFonts w:ascii="Times New Roman" w:eastAsia="Times New Roman" w:hAnsi="Times New Roman" w:cs="Times New Roman"/>
          <w:sz w:val="28"/>
          <w:szCs w:val="28"/>
        </w:rPr>
        <w:t xml:space="preserve">заявления за подновяване на </w:t>
      </w:r>
      <w:r w:rsidR="00EC2DAD">
        <w:rPr>
          <w:rFonts w:ascii="Times New Roman" w:eastAsia="Times New Roman" w:hAnsi="Times New Roman" w:cs="Times New Roman"/>
          <w:sz w:val="28"/>
          <w:szCs w:val="28"/>
        </w:rPr>
        <w:t xml:space="preserve">издадени </w:t>
      </w:r>
      <w:r w:rsidR="00316E29" w:rsidRPr="00C365F2">
        <w:rPr>
          <w:rFonts w:ascii="Times New Roman" w:eastAsia="Times New Roman" w:hAnsi="Times New Roman" w:cs="Times New Roman"/>
          <w:sz w:val="28"/>
          <w:szCs w:val="28"/>
        </w:rPr>
        <w:t>разрешения</w:t>
      </w:r>
      <w:r w:rsidR="00A203C0">
        <w:rPr>
          <w:rFonts w:ascii="Times New Roman" w:eastAsia="Times New Roman" w:hAnsi="Times New Roman" w:cs="Times New Roman"/>
          <w:sz w:val="28"/>
          <w:szCs w:val="28"/>
        </w:rPr>
        <w:t xml:space="preserve">та, за които има положително становище на Комисията по реклама и които са вписани в 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 представеното споразумение</w:t>
      </w:r>
      <w:r w:rsidR="00A203C0">
        <w:rPr>
          <w:rFonts w:ascii="Times New Roman" w:eastAsia="Times New Roman" w:hAnsi="Times New Roman" w:cs="Times New Roman"/>
          <w:sz w:val="28"/>
          <w:szCs w:val="28"/>
        </w:rPr>
        <w:t xml:space="preserve">, да продължи по отношение на </w:t>
      </w:r>
      <w:r w:rsidR="00BB4D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03C0"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="00A203C0"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="00A203C0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203C0"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="00A203C0"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 w:rsidR="00A203C0">
        <w:rPr>
          <w:rFonts w:ascii="Times New Roman" w:eastAsia="Times New Roman" w:hAnsi="Times New Roman" w:cs="Times New Roman"/>
          <w:sz w:val="28"/>
          <w:szCs w:val="28"/>
        </w:rPr>
        <w:t>. Предвид горното, Комисията</w:t>
      </w:r>
    </w:p>
    <w:p w:rsidR="003F5207" w:rsidRDefault="003F5207" w:rsidP="003F5207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3F5207" w:rsidRPr="00924403" w:rsidRDefault="00AE0B0D" w:rsidP="00CA0955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</w:t>
      </w:r>
      <w:r w:rsidR="00351B3A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</w:t>
      </w:r>
      <w:r w:rsidR="00E131B2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351B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31B2"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="00E131B2"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="00E131B2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131B2"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="00E131B2"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 w:rsidR="00E13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1B3A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</w:t>
      </w:r>
      <w:r w:rsidR="0030054D">
        <w:rPr>
          <w:rFonts w:ascii="Times New Roman" w:eastAsia="Times New Roman" w:hAnsi="Times New Roman" w:cs="Times New Roman"/>
          <w:sz w:val="28"/>
          <w:szCs w:val="28"/>
        </w:rPr>
        <w:t>„Пиза“ с размери 4/3м., едностранен, неосветен на път І-9, позиция №П-291 (стар номер т.366) от одобрената схема с координати:</w:t>
      </w:r>
      <w:r w:rsidR="006C65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054D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30054D">
        <w:rPr>
          <w:rFonts w:ascii="Times New Roman" w:eastAsia="Times New Roman" w:hAnsi="Times New Roman" w:cs="Times New Roman"/>
          <w:sz w:val="28"/>
          <w:szCs w:val="28"/>
        </w:rPr>
        <w:t xml:space="preserve">4647874.67; </w:t>
      </w:r>
      <w:r w:rsidR="0030054D">
        <w:rPr>
          <w:rFonts w:ascii="Times New Roman" w:eastAsia="Times New Roman" w:hAnsi="Times New Roman" w:cs="Times New Roman"/>
          <w:sz w:val="28"/>
          <w:szCs w:val="28"/>
          <w:lang w:val="en-US"/>
        </w:rPr>
        <w:t>Y</w:t>
      </w:r>
      <w:r w:rsidR="0030054D">
        <w:rPr>
          <w:rFonts w:ascii="Times New Roman" w:eastAsia="Times New Roman" w:hAnsi="Times New Roman" w:cs="Times New Roman"/>
          <w:sz w:val="28"/>
          <w:szCs w:val="28"/>
        </w:rPr>
        <w:t xml:space="preserve">9588515.68; </w:t>
      </w:r>
      <w:r w:rsidR="0030054D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="0030054D">
        <w:rPr>
          <w:rFonts w:ascii="Times New Roman" w:eastAsia="Times New Roman" w:hAnsi="Times New Roman" w:cs="Times New Roman"/>
          <w:sz w:val="28"/>
          <w:szCs w:val="28"/>
        </w:rPr>
        <w:t>0.00</w:t>
      </w:r>
      <w:r w:rsidR="009244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24403">
        <w:rPr>
          <w:rFonts w:ascii="Times New Roman" w:eastAsia="Times New Roman" w:hAnsi="Times New Roman" w:cs="Times New Roman"/>
          <w:sz w:val="28"/>
          <w:szCs w:val="28"/>
        </w:rPr>
        <w:t xml:space="preserve">със 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 xml:space="preserve">краен </w:t>
      </w:r>
      <w:r w:rsidR="00924403">
        <w:rPr>
          <w:rFonts w:ascii="Times New Roman" w:eastAsia="Times New Roman" w:hAnsi="Times New Roman" w:cs="Times New Roman"/>
          <w:sz w:val="28"/>
          <w:szCs w:val="28"/>
        </w:rPr>
        <w:t xml:space="preserve">срок на действие 20.11.2019г. или </w:t>
      </w:r>
      <w:r w:rsidR="00924403" w:rsidRPr="00E20328">
        <w:rPr>
          <w:rFonts w:ascii="Times New Roman" w:hAnsi="Times New Roman" w:cs="Times New Roman"/>
          <w:sz w:val="28"/>
          <w:szCs w:val="28"/>
        </w:rPr>
        <w:t>до</w:t>
      </w:r>
      <w:r w:rsidR="00924403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4403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 w:rsidR="0092440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3F5207" w:rsidRDefault="00BD28C1" w:rsidP="00C12E08">
      <w:pPr>
        <w:pStyle w:val="NoSpacing"/>
        <w:tabs>
          <w:tab w:val="left" w:pos="0"/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C65C0"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="006C65C0" w:rsidRPr="00CB36A4">
        <w:rPr>
          <w:rFonts w:ascii="Times New Roman" w:eastAsia="Times New Roman" w:hAnsi="Times New Roman" w:cs="Times New Roman"/>
          <w:b/>
          <w:sz w:val="28"/>
          <w:szCs w:val="28"/>
        </w:rPr>
        <w:t>№1895/</w:t>
      </w:r>
      <w:r w:rsidR="006C65C0">
        <w:rPr>
          <w:rFonts w:ascii="Times New Roman" w:eastAsia="Times New Roman" w:hAnsi="Times New Roman" w:cs="Times New Roman"/>
          <w:sz w:val="28"/>
          <w:szCs w:val="28"/>
        </w:rPr>
        <w:t xml:space="preserve">05.02.2014г., издадено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полза </w:t>
      </w:r>
      <w:r w:rsidR="006C65C0">
        <w:rPr>
          <w:rFonts w:ascii="Times New Roman" w:eastAsia="Times New Roman" w:hAnsi="Times New Roman" w:cs="Times New Roman"/>
          <w:sz w:val="28"/>
          <w:szCs w:val="28"/>
        </w:rPr>
        <w:t>на „Резон 2000“ ЕООД за поставяне на РИЕ тип „Пиза“ с размери 4/3м.</w:t>
      </w:r>
      <w:r>
        <w:rPr>
          <w:rFonts w:ascii="Times New Roman" w:eastAsia="Times New Roman" w:hAnsi="Times New Roman" w:cs="Times New Roman"/>
          <w:sz w:val="28"/>
          <w:szCs w:val="28"/>
        </w:rPr>
        <w:t>, двустранен, неосветен на бул. „Захари Стоянов“, позиция т.255.</w:t>
      </w:r>
    </w:p>
    <w:p w:rsidR="00F13F88" w:rsidRDefault="00552486" w:rsidP="00C12E08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</w:t>
      </w:r>
      <w:r w:rsidR="00C12E08">
        <w:rPr>
          <w:rFonts w:ascii="Times New Roman" w:eastAsia="Times New Roman" w:hAnsi="Times New Roman" w:cs="Times New Roman"/>
          <w:sz w:val="28"/>
          <w:szCs w:val="28"/>
        </w:rPr>
        <w:t xml:space="preserve"> да издаде разрешение 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CB36A4"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="00CB36A4"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="00CB36A4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36A4"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="00CB36A4"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2E08">
        <w:rPr>
          <w:rFonts w:ascii="Times New Roman" w:eastAsia="Times New Roman" w:hAnsi="Times New Roman" w:cs="Times New Roman"/>
          <w:sz w:val="28"/>
          <w:szCs w:val="28"/>
        </w:rPr>
        <w:t>за поставяне на РИЕ тип „Пиза“ с размери 4/3м., двустранен, неосветен на бул. „Захари Стоянов“, позиция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 xml:space="preserve"> №П-29</w:t>
      </w:r>
      <w:r w:rsidR="00C12E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C12E08">
        <w:rPr>
          <w:rFonts w:ascii="Times New Roman" w:eastAsia="Times New Roman" w:hAnsi="Times New Roman" w:cs="Times New Roman"/>
          <w:sz w:val="28"/>
          <w:szCs w:val="28"/>
        </w:rPr>
        <w:t>т.255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>), със краен срок на действие 2</w:t>
      </w:r>
      <w:r w:rsidR="00EC2DAD">
        <w:rPr>
          <w:rFonts w:ascii="Times New Roman" w:eastAsia="Times New Roman" w:hAnsi="Times New Roman" w:cs="Times New Roman"/>
          <w:sz w:val="28"/>
          <w:szCs w:val="28"/>
        </w:rPr>
        <w:t>6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>.01.20</w:t>
      </w:r>
      <w:r w:rsidR="00A50779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 xml:space="preserve">  или </w:t>
      </w:r>
      <w:r w:rsidR="00CB36A4" w:rsidRPr="00E20328">
        <w:rPr>
          <w:rFonts w:ascii="Times New Roman" w:hAnsi="Times New Roman" w:cs="Times New Roman"/>
          <w:sz w:val="28"/>
          <w:szCs w:val="28"/>
        </w:rPr>
        <w:t>до</w:t>
      </w:r>
      <w:r w:rsidR="00CB36A4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36A4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CB36A4" w:rsidRDefault="00F13F88" w:rsidP="00C12E08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Да се прекрати разрешение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36A4" w:rsidRPr="00CB36A4">
        <w:rPr>
          <w:rFonts w:ascii="Times New Roman" w:eastAsia="Times New Roman" w:hAnsi="Times New Roman" w:cs="Times New Roman"/>
          <w:b/>
          <w:sz w:val="28"/>
          <w:szCs w:val="28"/>
        </w:rPr>
        <w:t>№1909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>/</w:t>
      </w:r>
      <w:r w:rsidR="00DC39BA">
        <w:rPr>
          <w:rFonts w:ascii="Times New Roman" w:eastAsia="Times New Roman" w:hAnsi="Times New Roman" w:cs="Times New Roman"/>
          <w:sz w:val="28"/>
          <w:szCs w:val="28"/>
        </w:rPr>
        <w:t>05</w:t>
      </w:r>
      <w:r w:rsidR="00CB36A4">
        <w:rPr>
          <w:rFonts w:ascii="Times New Roman" w:eastAsia="Times New Roman" w:hAnsi="Times New Roman" w:cs="Times New Roman"/>
          <w:sz w:val="28"/>
          <w:szCs w:val="28"/>
        </w:rPr>
        <w:t>.02.2014г., издадено в полза на „Резон 2000“ ЕООД за поставяне на РИЕ тип „Пиза“ с размери 4/3м., двустранен, неосветен в ж.к. „Меден рудник“, позиция т.299.</w:t>
      </w:r>
    </w:p>
    <w:p w:rsidR="003F5207" w:rsidRDefault="00CB36A4" w:rsidP="00C12E08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неосветен в ж.к „Меден рудник“, позиция №П-25 (стар номер т.299) от одобрената схема с координати: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4637567.71;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9581659.83;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48.55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F38E3">
        <w:rPr>
          <w:rFonts w:ascii="Times New Roman" w:eastAsia="Times New Roman" w:hAnsi="Times New Roman" w:cs="Times New Roman"/>
          <w:sz w:val="28"/>
          <w:szCs w:val="28"/>
        </w:rPr>
        <w:t xml:space="preserve">със краен срок на действие </w:t>
      </w:r>
      <w:r w:rsidR="00DC39BA">
        <w:rPr>
          <w:rFonts w:ascii="Times New Roman" w:eastAsia="Times New Roman" w:hAnsi="Times New Roman" w:cs="Times New Roman"/>
          <w:sz w:val="28"/>
          <w:szCs w:val="28"/>
        </w:rPr>
        <w:t>26</w:t>
      </w:r>
      <w:r w:rsidR="000F38E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C39BA">
        <w:rPr>
          <w:rFonts w:ascii="Times New Roman" w:eastAsia="Times New Roman" w:hAnsi="Times New Roman" w:cs="Times New Roman"/>
          <w:sz w:val="28"/>
          <w:szCs w:val="28"/>
        </w:rPr>
        <w:t>1</w:t>
      </w:r>
      <w:r w:rsidR="000F38E3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F762F1">
        <w:rPr>
          <w:rFonts w:ascii="Times New Roman" w:eastAsia="Times New Roman" w:hAnsi="Times New Roman" w:cs="Times New Roman"/>
          <w:sz w:val="28"/>
          <w:szCs w:val="28"/>
        </w:rPr>
        <w:t>17</w:t>
      </w:r>
      <w:r w:rsidR="000F38E3">
        <w:rPr>
          <w:rFonts w:ascii="Times New Roman" w:eastAsia="Times New Roman" w:hAnsi="Times New Roman" w:cs="Times New Roman"/>
          <w:sz w:val="28"/>
          <w:szCs w:val="28"/>
        </w:rPr>
        <w:t>г. или</w:t>
      </w:r>
      <w:r w:rsidR="00F13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1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8E3" w:rsidRPr="00E20328">
        <w:rPr>
          <w:rFonts w:ascii="Times New Roman" w:hAnsi="Times New Roman" w:cs="Times New Roman"/>
          <w:sz w:val="28"/>
          <w:szCs w:val="28"/>
        </w:rPr>
        <w:t>до</w:t>
      </w:r>
      <w:r w:rsidR="000F38E3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38E3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 w:rsidR="000F38E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AD3009" w:rsidRDefault="00AD3009" w:rsidP="00AD3009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CB36A4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386ACD">
        <w:rPr>
          <w:rFonts w:ascii="Times New Roman" w:eastAsia="Times New Roman" w:hAnsi="Times New Roman" w:cs="Times New Roman"/>
          <w:b/>
          <w:sz w:val="28"/>
          <w:szCs w:val="28"/>
        </w:rPr>
        <w:t>2034</w:t>
      </w:r>
      <w:r>
        <w:rPr>
          <w:rFonts w:ascii="Times New Roman" w:eastAsia="Times New Roman" w:hAnsi="Times New Roman" w:cs="Times New Roman"/>
          <w:sz w:val="28"/>
          <w:szCs w:val="28"/>
        </w:rPr>
        <w:t>/1</w:t>
      </w:r>
      <w:r w:rsidR="003D080D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386ACD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.2014г., издадено в полза на „Резон 2000“ ЕООД за поставяне на РИЕ тип „Пиза“ с размери 4/3м., двустранен, неосветен </w:t>
      </w:r>
      <w:r w:rsidR="00433807" w:rsidRPr="00433807">
        <w:rPr>
          <w:rFonts w:ascii="Times New Roman" w:eastAsia="Times New Roman" w:hAnsi="Times New Roman" w:cs="Times New Roman"/>
          <w:sz w:val="28"/>
          <w:szCs w:val="28"/>
        </w:rPr>
        <w:t>на бул. „Стефан Стамболов“, позиция т.390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5603" w:rsidRDefault="007E5603" w:rsidP="00AD3009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неосветен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 xml:space="preserve">бул. „Стефан Стамболов“, позиция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№П-136 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104B1F" w:rsidRPr="00433807">
        <w:rPr>
          <w:rFonts w:ascii="Times New Roman" w:eastAsia="Times New Roman" w:hAnsi="Times New Roman" w:cs="Times New Roman"/>
          <w:sz w:val="28"/>
          <w:szCs w:val="28"/>
        </w:rPr>
        <w:t>т.390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одобрената схема с координати: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X4643691</w:t>
      </w:r>
      <w:r>
        <w:rPr>
          <w:rFonts w:ascii="Times New Roman" w:eastAsia="Times New Roman" w:hAnsi="Times New Roman" w:cs="Times New Roman"/>
          <w:sz w:val="28"/>
          <w:szCs w:val="28"/>
        </w:rPr>
        <w:t>.58;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Y9585186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 27.02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със краен срок на действие до 16.05.20</w:t>
      </w:r>
      <w:r w:rsidR="00751861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31675B" w:rsidRDefault="0031675B" w:rsidP="00AD3009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№2035</w:t>
      </w:r>
      <w:r>
        <w:rPr>
          <w:rFonts w:ascii="Times New Roman" w:eastAsia="Times New Roman" w:hAnsi="Times New Roman" w:cs="Times New Roman"/>
          <w:sz w:val="28"/>
          <w:szCs w:val="28"/>
        </w:rPr>
        <w:t>/1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.05.201</w:t>
      </w:r>
      <w:r w:rsidR="00DD251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г. издадено в полза на „Резон 2000“ ЕООД за поставяне на РИЕ тип „Пиза“ с размери 4/3м., двустранен,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„Транспортна“, позиция т.415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675B" w:rsidRDefault="0031675B" w:rsidP="0031675B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неосветен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Транспортна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№П-209 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104B1F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>415)</w:t>
      </w:r>
      <w:r w:rsidR="00104B1F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4645196.22;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</w:rPr>
        <w:t>9584918.09;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 </w:t>
      </w:r>
      <w:r>
        <w:rPr>
          <w:rFonts w:ascii="Times New Roman" w:eastAsia="Times New Roman" w:hAnsi="Times New Roman" w:cs="Times New Roman"/>
          <w:sz w:val="28"/>
          <w:szCs w:val="28"/>
        </w:rPr>
        <w:t>14.95 със краен срок на действие до 16.05.20</w:t>
      </w:r>
      <w:r w:rsidR="00E36D26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DD2512" w:rsidRDefault="00DD2512" w:rsidP="00DD2512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171</w:t>
      </w:r>
      <w:r>
        <w:rPr>
          <w:rFonts w:ascii="Times New Roman" w:eastAsia="Times New Roman" w:hAnsi="Times New Roman" w:cs="Times New Roman"/>
          <w:sz w:val="28"/>
          <w:szCs w:val="28"/>
        </w:rPr>
        <w:t>/12.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12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.2014г. издадено в полза на „Резон 2000“ ЕООД за поставяне на РИЕ тип „Пиза“ с размери 4/3м., двустранен,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Димитър Димов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19.</w:t>
      </w:r>
    </w:p>
    <w:p w:rsidR="00DD2512" w:rsidRDefault="00DD2512" w:rsidP="00DD2512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неосветен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Димитър Димов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№П-2</w:t>
      </w:r>
      <w:r w:rsidR="00ED5DEC"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104B1F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104B1F">
        <w:rPr>
          <w:rFonts w:ascii="Times New Roman" w:eastAsia="Times New Roman" w:hAnsi="Times New Roman" w:cs="Times New Roman"/>
          <w:sz w:val="28"/>
          <w:szCs w:val="28"/>
        </w:rPr>
        <w:t>19)</w:t>
      </w:r>
      <w:r w:rsidR="00104B1F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ED5DEC">
        <w:rPr>
          <w:rFonts w:ascii="Times New Roman" w:eastAsia="Times New Roman" w:hAnsi="Times New Roman" w:cs="Times New Roman"/>
          <w:sz w:val="28"/>
          <w:szCs w:val="28"/>
        </w:rPr>
        <w:t>4644653.77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ED5DEC">
        <w:rPr>
          <w:rFonts w:ascii="Times New Roman" w:eastAsia="Times New Roman" w:hAnsi="Times New Roman" w:cs="Times New Roman"/>
          <w:sz w:val="28"/>
          <w:szCs w:val="28"/>
        </w:rPr>
        <w:t>9585721.37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ED5DEC">
        <w:rPr>
          <w:rFonts w:ascii="Times New Roman" w:eastAsia="Times New Roman" w:hAnsi="Times New Roman" w:cs="Times New Roman"/>
          <w:sz w:val="28"/>
          <w:szCs w:val="28"/>
        </w:rPr>
        <w:t>5.20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със краен срок на действие до </w:t>
      </w:r>
      <w:r w:rsidR="00ED5DEC"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ED5DEC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7348F2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ED5DEC" w:rsidRDefault="00ED5DEC" w:rsidP="00ED5DEC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172</w:t>
      </w:r>
      <w:r>
        <w:rPr>
          <w:rFonts w:ascii="Times New Roman" w:eastAsia="Times New Roman" w:hAnsi="Times New Roman" w:cs="Times New Roman"/>
          <w:sz w:val="28"/>
          <w:szCs w:val="28"/>
        </w:rPr>
        <w:t>/12.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12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.2014г. издадено в полза на „Резон 2000“ ЕООД за поставяне на РИЕ тип „Пиза“ с размери 4/3м., двустранен,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Стефан Стамболов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29.</w:t>
      </w:r>
    </w:p>
    <w:p w:rsidR="00ED5DEC" w:rsidRDefault="00ED5DEC" w:rsidP="00ED5DEC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тип „Пиза“ с размери 4/3м., двустранен, неосветен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Стефан Стамболов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№П-159 </w:t>
      </w:r>
      <w:r w:rsidR="00071A4E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071A4E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071A4E">
        <w:rPr>
          <w:rFonts w:ascii="Times New Roman" w:eastAsia="Times New Roman" w:hAnsi="Times New Roman" w:cs="Times New Roman"/>
          <w:sz w:val="28"/>
          <w:szCs w:val="28"/>
        </w:rPr>
        <w:t>29)</w:t>
      </w:r>
      <w:r w:rsidR="00071A4E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4644595.85;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</w:rPr>
        <w:t>9584596.46;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>24.96 със краен срок на действие до 21.09.20</w:t>
      </w:r>
      <w:r w:rsidR="00816ED1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FE2B40" w:rsidRDefault="00FE2B40" w:rsidP="00FE2B4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173</w:t>
      </w:r>
      <w:r>
        <w:rPr>
          <w:rFonts w:ascii="Times New Roman" w:eastAsia="Times New Roman" w:hAnsi="Times New Roman" w:cs="Times New Roman"/>
          <w:sz w:val="28"/>
          <w:szCs w:val="28"/>
        </w:rPr>
        <w:t>/12.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12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.2014г. издадено в полза на „Резон 2000“ ЕООД за поставяне на РИЕ тип „Пиза“ с размери 4/3м., двустранен,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Проф. Яким Якимов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71.</w:t>
      </w:r>
    </w:p>
    <w:p w:rsidR="00FE2B40" w:rsidRDefault="00FE2B40" w:rsidP="00FE2B4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неосветен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Проф. Яким Якимов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№П-175 </w:t>
      </w:r>
      <w:r w:rsidR="00025D1B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025D1B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025D1B">
        <w:rPr>
          <w:rFonts w:ascii="Times New Roman" w:eastAsia="Times New Roman" w:hAnsi="Times New Roman" w:cs="Times New Roman"/>
          <w:sz w:val="28"/>
          <w:szCs w:val="28"/>
        </w:rPr>
        <w:t>71)</w:t>
      </w:r>
      <w:r w:rsidR="00025D1B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4644453.96;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</w:rPr>
        <w:t>9583828.78;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>32.61 със краен срок на действие до 21.09.20</w:t>
      </w:r>
      <w:r w:rsidR="00A964DF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C41962" w:rsidRDefault="00C41962" w:rsidP="00C41962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174</w:t>
      </w:r>
      <w:r>
        <w:rPr>
          <w:rFonts w:ascii="Times New Roman" w:eastAsia="Times New Roman" w:hAnsi="Times New Roman" w:cs="Times New Roman"/>
          <w:sz w:val="28"/>
          <w:szCs w:val="28"/>
        </w:rPr>
        <w:t>/12.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12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.2014г. издадено в полза на „Резон 2000“ ЕООД за поставяне на РИЕ тип „Пиза“ с размери 4/3м., едностранен, 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102.</w:t>
      </w:r>
    </w:p>
    <w:p w:rsidR="00C41962" w:rsidRDefault="00C41962" w:rsidP="00C41962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едностранен, 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№П-94 </w:t>
      </w:r>
      <w:r w:rsidR="00025D1B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025D1B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025D1B">
        <w:rPr>
          <w:rFonts w:ascii="Times New Roman" w:eastAsia="Times New Roman" w:hAnsi="Times New Roman" w:cs="Times New Roman"/>
          <w:sz w:val="28"/>
          <w:szCs w:val="28"/>
        </w:rPr>
        <w:t>102)</w:t>
      </w:r>
      <w:r w:rsidR="000F7C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4642104.09;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</w:rPr>
        <w:t>9586468.93;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>27.62 със краен срок на действие до 21.09.20</w:t>
      </w:r>
      <w:r w:rsidR="005F1720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2D2D50" w:rsidRDefault="002D2D50" w:rsidP="002D2D5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175</w:t>
      </w:r>
      <w:r>
        <w:rPr>
          <w:rFonts w:ascii="Times New Roman" w:eastAsia="Times New Roman" w:hAnsi="Times New Roman" w:cs="Times New Roman"/>
          <w:sz w:val="28"/>
          <w:szCs w:val="28"/>
        </w:rPr>
        <w:t>/12.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12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.2014г. издадено в полза на „Резон 2000“ ЕООД за поставяне на РИЕ тип „Пиза“ с размери 4/3м., едностранен, 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>
        <w:rPr>
          <w:rFonts w:ascii="Times New Roman" w:eastAsia="Times New Roman" w:hAnsi="Times New Roman" w:cs="Times New Roman"/>
          <w:sz w:val="28"/>
          <w:szCs w:val="28"/>
        </w:rPr>
        <w:t>Тодор Александров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143.</w:t>
      </w:r>
    </w:p>
    <w:p w:rsidR="002D2D50" w:rsidRDefault="002D2D50" w:rsidP="002D2D5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едностранен, 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E565B6">
        <w:rPr>
          <w:rFonts w:ascii="Times New Roman" w:eastAsia="Times New Roman" w:hAnsi="Times New Roman" w:cs="Times New Roman"/>
          <w:sz w:val="28"/>
          <w:szCs w:val="28"/>
        </w:rPr>
        <w:t>Тодор Александров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</w:t>
      </w:r>
      <w:r w:rsidR="00E565B6">
        <w:rPr>
          <w:rFonts w:ascii="Times New Roman" w:eastAsia="Times New Roman" w:hAnsi="Times New Roman" w:cs="Times New Roman"/>
          <w:sz w:val="28"/>
          <w:szCs w:val="28"/>
        </w:rPr>
        <w:t>118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CA5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0F7CA5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0F7CA5">
        <w:rPr>
          <w:rFonts w:ascii="Times New Roman" w:eastAsia="Times New Roman" w:hAnsi="Times New Roman" w:cs="Times New Roman"/>
          <w:sz w:val="28"/>
          <w:szCs w:val="28"/>
        </w:rPr>
        <w:t>143)</w:t>
      </w:r>
      <w:r w:rsidR="000F7CA5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347AFF">
        <w:rPr>
          <w:rFonts w:ascii="Times New Roman" w:eastAsia="Times New Roman" w:hAnsi="Times New Roman" w:cs="Times New Roman"/>
          <w:sz w:val="28"/>
          <w:szCs w:val="28"/>
        </w:rPr>
        <w:t>4642363.16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347AFF">
        <w:rPr>
          <w:rFonts w:ascii="Times New Roman" w:eastAsia="Times New Roman" w:hAnsi="Times New Roman" w:cs="Times New Roman"/>
          <w:sz w:val="28"/>
          <w:szCs w:val="28"/>
        </w:rPr>
        <w:t>9585216.89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347AFF">
        <w:rPr>
          <w:rFonts w:ascii="Times New Roman" w:eastAsia="Times New Roman" w:hAnsi="Times New Roman" w:cs="Times New Roman"/>
          <w:sz w:val="28"/>
          <w:szCs w:val="28"/>
        </w:rPr>
        <w:t>13.47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със краен срок на действие до 21.09.20</w:t>
      </w:r>
      <w:r w:rsidR="00D50E66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D50E66" w:rsidRDefault="00D50E66" w:rsidP="00D50E66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176</w:t>
      </w:r>
      <w:r>
        <w:rPr>
          <w:rFonts w:ascii="Times New Roman" w:eastAsia="Times New Roman" w:hAnsi="Times New Roman" w:cs="Times New Roman"/>
          <w:sz w:val="28"/>
          <w:szCs w:val="28"/>
        </w:rPr>
        <w:t>/12.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12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.2014г. издадено в полза на „Резон 2000“ ЕООД за поставяне на РИЕ тип „Пиза“ с размери 4/3м., 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дву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>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Янко Комитов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414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0E66" w:rsidRDefault="00D50E66" w:rsidP="00D50E66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дву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Янко Комитов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183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CA5">
        <w:rPr>
          <w:rFonts w:ascii="Times New Roman" w:eastAsia="Times New Roman" w:hAnsi="Times New Roman" w:cs="Times New Roman"/>
          <w:sz w:val="28"/>
          <w:szCs w:val="28"/>
        </w:rPr>
        <w:t xml:space="preserve">(стар номер </w:t>
      </w:r>
      <w:r w:rsidR="000F7CA5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0F7CA5">
        <w:rPr>
          <w:rFonts w:ascii="Times New Roman" w:eastAsia="Times New Roman" w:hAnsi="Times New Roman" w:cs="Times New Roman"/>
          <w:sz w:val="28"/>
          <w:szCs w:val="28"/>
        </w:rPr>
        <w:t>414)</w:t>
      </w:r>
      <w:r w:rsidR="000F7CA5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4644142.78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9583324.60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22854"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със краен срок на действие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до 21.09.20</w:t>
      </w:r>
      <w:r w:rsidR="001A785A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1A785A" w:rsidRDefault="001A785A" w:rsidP="001A785A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B57AFD">
        <w:rPr>
          <w:rFonts w:ascii="Times New Roman" w:eastAsia="Times New Roman" w:hAnsi="Times New Roman" w:cs="Times New Roman"/>
          <w:b/>
          <w:sz w:val="28"/>
          <w:szCs w:val="28"/>
        </w:rPr>
        <w:t>87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="00B57AFD"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57AFD"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B57AFD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г. издадено в полза на „Резон 2000“ ЕООД за поставяне на РИЕ тип „</w:t>
      </w:r>
      <w:proofErr w:type="spellStart"/>
      <w:r w:rsidR="00820CF3">
        <w:rPr>
          <w:rFonts w:ascii="Times New Roman" w:eastAsia="Times New Roman" w:hAnsi="Times New Roman" w:cs="Times New Roman"/>
          <w:sz w:val="28"/>
          <w:szCs w:val="28"/>
        </w:rPr>
        <w:t>Мегаконструкция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 с размери 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едно</w:t>
      </w:r>
      <w:r>
        <w:rPr>
          <w:rFonts w:ascii="Times New Roman" w:eastAsia="Times New Roman" w:hAnsi="Times New Roman" w:cs="Times New Roman"/>
          <w:sz w:val="28"/>
          <w:szCs w:val="28"/>
        </w:rPr>
        <w:t>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Стефан Стамболов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785A" w:rsidRDefault="001A785A" w:rsidP="001A785A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РИЕ тип „</w:t>
      </w:r>
      <w:proofErr w:type="spellStart"/>
      <w:r w:rsidR="00820CF3">
        <w:rPr>
          <w:rFonts w:ascii="Times New Roman" w:eastAsia="Times New Roman" w:hAnsi="Times New Roman" w:cs="Times New Roman"/>
          <w:sz w:val="28"/>
          <w:szCs w:val="28"/>
        </w:rPr>
        <w:t>Мегаконструкция</w:t>
      </w:r>
      <w:proofErr w:type="spellEnd"/>
      <w:r w:rsidR="00820CF3">
        <w:rPr>
          <w:rFonts w:ascii="Times New Roman" w:eastAsia="Times New Roman" w:hAnsi="Times New Roman" w:cs="Times New Roman"/>
          <w:sz w:val="28"/>
          <w:szCs w:val="28"/>
        </w:rPr>
        <w:t>“ с размери 8/4м., едностранен, неосветен на</w:t>
      </w:r>
      <w:r w:rsidR="00820CF3" w:rsidRPr="0031675B">
        <w:rPr>
          <w:rFonts w:ascii="Arial" w:hAnsi="Arial" w:cs="Arial"/>
          <w:b/>
          <w:i/>
        </w:rPr>
        <w:t xml:space="preserve"> </w:t>
      </w:r>
      <w:r w:rsidR="00820CF3"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Стефан Стамболов</w:t>
      </w:r>
      <w:r w:rsidR="00820CF3" w:rsidRPr="0031675B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4644768.70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9584473.61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23.37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(стар номер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със краен срок на действие до 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820CF3">
        <w:rPr>
          <w:rFonts w:ascii="Times New Roman" w:eastAsia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E114F8" w:rsidRDefault="00E114F8" w:rsidP="00E114F8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188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="00B57AFD"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57AFD"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B57AFD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г. издадено в полза на „Резон 2000“ ЕООД за поставяне на РИЕ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 xml:space="preserve"> тип „Пиза“ с размери 4/3м., едно</w:t>
      </w:r>
      <w:r>
        <w:rPr>
          <w:rFonts w:ascii="Times New Roman" w:eastAsia="Times New Roman" w:hAnsi="Times New Roman" w:cs="Times New Roman"/>
          <w:sz w:val="28"/>
          <w:szCs w:val="28"/>
        </w:rPr>
        <w:t>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Одрин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>“, позиция т.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219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7AFD" w:rsidRDefault="00E114F8" w:rsidP="00E114F8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 xml:space="preserve"> тип „Пиза“ с размери 4/3м., едно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странен, неосветен на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бул. „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Одрин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“,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241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4643603.99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9583057.70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9.01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(стар номер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BD30A4">
        <w:rPr>
          <w:rFonts w:ascii="Times New Roman" w:eastAsia="Times New Roman" w:hAnsi="Times New Roman" w:cs="Times New Roman"/>
          <w:sz w:val="28"/>
          <w:szCs w:val="28"/>
        </w:rPr>
        <w:t>219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70C3">
        <w:rPr>
          <w:rFonts w:ascii="Times New Roman" w:eastAsia="Times New Roman" w:hAnsi="Times New Roman" w:cs="Times New Roman"/>
          <w:sz w:val="28"/>
          <w:szCs w:val="28"/>
        </w:rPr>
        <w:t>със краен срок на действие до 05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AA70C3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AA70C3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B57AFD" w:rsidRDefault="00B57AFD" w:rsidP="00B57AFD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189</w:t>
      </w:r>
      <w:r>
        <w:rPr>
          <w:rFonts w:ascii="Times New Roman" w:eastAsia="Times New Roman" w:hAnsi="Times New Roman" w:cs="Times New Roman"/>
          <w:sz w:val="28"/>
          <w:szCs w:val="28"/>
        </w:rPr>
        <w:t>/06.01.2015г. издадено в полза на „Резон 2000“ ЕООД за поставяне на РИЕ тип „Пиза“ с размери 4/3м., едностранен, неосветен на</w:t>
      </w:r>
      <w:r w:rsidRPr="0031675B">
        <w:rPr>
          <w:rFonts w:ascii="Arial" w:hAnsi="Arial" w:cs="Arial"/>
          <w:b/>
          <w:i/>
        </w:rPr>
        <w:t xml:space="preserve"> </w:t>
      </w:r>
      <w:r w:rsidR="00C40EEE" w:rsidRPr="00C40EEE">
        <w:rPr>
          <w:rFonts w:ascii="Times New Roman" w:hAnsi="Times New Roman" w:cs="Times New Roman"/>
          <w:sz w:val="28"/>
          <w:szCs w:val="28"/>
        </w:rPr>
        <w:t>Път І-9</w:t>
      </w:r>
      <w:r w:rsidRPr="00C40EE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219.</w:t>
      </w:r>
    </w:p>
    <w:p w:rsidR="00E114F8" w:rsidRDefault="00B57AFD" w:rsidP="00B57AFD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едностранен, неосветен на </w:t>
      </w:r>
      <w:r w:rsidR="00C40EEE">
        <w:rPr>
          <w:rFonts w:ascii="Times New Roman" w:eastAsia="Times New Roman" w:hAnsi="Times New Roman" w:cs="Times New Roman"/>
          <w:sz w:val="28"/>
          <w:szCs w:val="28"/>
        </w:rPr>
        <w:t>Път І-9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 xml:space="preserve">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</w:t>
      </w:r>
      <w:r w:rsidR="00C40EEE">
        <w:rPr>
          <w:rFonts w:ascii="Times New Roman" w:eastAsia="Times New Roman" w:hAnsi="Times New Roman" w:cs="Times New Roman"/>
          <w:sz w:val="28"/>
          <w:szCs w:val="28"/>
        </w:rPr>
        <w:t>304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C40EEE">
        <w:rPr>
          <w:rFonts w:ascii="Times New Roman" w:eastAsia="Times New Roman" w:hAnsi="Times New Roman" w:cs="Times New Roman"/>
          <w:sz w:val="28"/>
          <w:szCs w:val="28"/>
        </w:rPr>
        <w:t>46</w:t>
      </w:r>
      <w:r w:rsidR="00CC6881">
        <w:rPr>
          <w:rFonts w:ascii="Times New Roman" w:eastAsia="Times New Roman" w:hAnsi="Times New Roman" w:cs="Times New Roman"/>
          <w:sz w:val="28"/>
          <w:szCs w:val="28"/>
        </w:rPr>
        <w:t>49241.66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CC6881">
        <w:rPr>
          <w:rFonts w:ascii="Times New Roman" w:eastAsia="Times New Roman" w:hAnsi="Times New Roman" w:cs="Times New Roman"/>
          <w:sz w:val="28"/>
          <w:szCs w:val="28"/>
        </w:rPr>
        <w:t>9590108.23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CC6881">
        <w:rPr>
          <w:rFonts w:ascii="Times New Roman" w:eastAsia="Times New Roman" w:hAnsi="Times New Roman" w:cs="Times New Roman"/>
          <w:sz w:val="28"/>
          <w:szCs w:val="28"/>
        </w:rPr>
        <w:t>40.90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(стар номер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CC6881">
        <w:rPr>
          <w:rFonts w:ascii="Times New Roman" w:eastAsia="Times New Roman" w:hAnsi="Times New Roman" w:cs="Times New Roman"/>
          <w:sz w:val="28"/>
          <w:szCs w:val="28"/>
        </w:rPr>
        <w:t>403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със краен срок на действие до 05.01.2018г.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E114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02121" w:rsidRDefault="00C45726" w:rsidP="00C45726">
      <w:pPr>
        <w:pStyle w:val="NoSpacing"/>
        <w:ind w:firstLine="284"/>
        <w:jc w:val="both"/>
        <w:rPr>
          <w:rFonts w:ascii="Arial" w:hAnsi="Arial" w:cs="Arial"/>
          <w:b/>
          <w:i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299/</w:t>
      </w:r>
      <w:r w:rsidR="00802121" w:rsidRPr="008B7B3E">
        <w:rPr>
          <w:rFonts w:ascii="Times New Roman" w:eastAsia="Times New Roman" w:hAnsi="Times New Roman" w:cs="Times New Roman"/>
          <w:sz w:val="28"/>
          <w:szCs w:val="28"/>
        </w:rPr>
        <w:t>1</w:t>
      </w:r>
      <w:r w:rsidR="00802121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02121"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802121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издадено в полза на „Резон 2000“ ЕООД за поставяне на РИЕ тип „Пиза“ с размери 4/3м., едностранен, неосветен </w:t>
      </w:r>
      <w:r w:rsidR="00802121" w:rsidRPr="00802121">
        <w:rPr>
          <w:rFonts w:ascii="Times New Roman" w:eastAsia="Times New Roman" w:hAnsi="Times New Roman" w:cs="Times New Roman"/>
          <w:sz w:val="28"/>
          <w:szCs w:val="28"/>
        </w:rPr>
        <w:t>на път I-6, позиция т.478.</w:t>
      </w:r>
    </w:p>
    <w:p w:rsidR="00C45726" w:rsidRDefault="00802121" w:rsidP="009B573B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i/>
        </w:rPr>
        <w:t xml:space="preserve"> 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="00C45726"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="00C45726"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="00C45726"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5726"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="00C45726"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едностранен, неосветен на </w:t>
      </w:r>
      <w:r w:rsidR="008B7B3E">
        <w:rPr>
          <w:rFonts w:ascii="Times New Roman" w:eastAsia="Times New Roman" w:hAnsi="Times New Roman" w:cs="Times New Roman"/>
          <w:sz w:val="28"/>
          <w:szCs w:val="28"/>
        </w:rPr>
        <w:t>път І-6</w:t>
      </w:r>
      <w:r w:rsidR="00C45726" w:rsidRPr="00433807">
        <w:rPr>
          <w:rFonts w:ascii="Times New Roman" w:eastAsia="Times New Roman" w:hAnsi="Times New Roman" w:cs="Times New Roman"/>
          <w:sz w:val="28"/>
          <w:szCs w:val="28"/>
        </w:rPr>
        <w:t>, позиция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 №П-24</w:t>
      </w:r>
      <w:r w:rsidR="008B7B3E">
        <w:rPr>
          <w:rFonts w:ascii="Times New Roman" w:eastAsia="Times New Roman" w:hAnsi="Times New Roman" w:cs="Times New Roman"/>
          <w:sz w:val="28"/>
          <w:szCs w:val="28"/>
        </w:rPr>
        <w:t>7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 с координати:</w:t>
      </w:r>
      <w:r w:rsidR="00C45726"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5726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F068E4">
        <w:rPr>
          <w:rFonts w:ascii="Times New Roman" w:eastAsia="Times New Roman" w:hAnsi="Times New Roman" w:cs="Times New Roman"/>
          <w:sz w:val="28"/>
          <w:szCs w:val="28"/>
        </w:rPr>
        <w:t>4645884.94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>;</w:t>
      </w:r>
      <w:r w:rsidR="00C4572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F068E4">
        <w:rPr>
          <w:rFonts w:ascii="Times New Roman" w:eastAsia="Times New Roman" w:hAnsi="Times New Roman" w:cs="Times New Roman"/>
          <w:sz w:val="28"/>
          <w:szCs w:val="28"/>
        </w:rPr>
        <w:t>9583735.41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>;</w:t>
      </w:r>
      <w:r w:rsidR="00C4572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F068E4">
        <w:rPr>
          <w:rFonts w:ascii="Times New Roman" w:eastAsia="Times New Roman" w:hAnsi="Times New Roman" w:cs="Times New Roman"/>
          <w:sz w:val="28"/>
          <w:szCs w:val="28"/>
        </w:rPr>
        <w:t>21.88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 (стар номер </w:t>
      </w:r>
      <w:r w:rsidR="00C45726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F068E4">
        <w:rPr>
          <w:rFonts w:ascii="Times New Roman" w:eastAsia="Times New Roman" w:hAnsi="Times New Roman" w:cs="Times New Roman"/>
          <w:sz w:val="28"/>
          <w:szCs w:val="28"/>
        </w:rPr>
        <w:t>478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>)</w:t>
      </w:r>
      <w:r w:rsidR="00C45726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със краен срок на действие до </w:t>
      </w:r>
      <w:r w:rsidR="003D332A">
        <w:rPr>
          <w:rFonts w:ascii="Times New Roman" w:eastAsia="Times New Roman" w:hAnsi="Times New Roman" w:cs="Times New Roman"/>
          <w:sz w:val="28"/>
          <w:szCs w:val="28"/>
        </w:rPr>
        <w:t>16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D332A">
        <w:rPr>
          <w:rFonts w:ascii="Times New Roman" w:eastAsia="Times New Roman" w:hAnsi="Times New Roman" w:cs="Times New Roman"/>
          <w:sz w:val="28"/>
          <w:szCs w:val="28"/>
        </w:rPr>
        <w:t>7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.2018г. или </w:t>
      </w:r>
      <w:r w:rsidR="00C45726" w:rsidRPr="00E20328">
        <w:rPr>
          <w:rFonts w:ascii="Times New Roman" w:hAnsi="Times New Roman" w:cs="Times New Roman"/>
          <w:sz w:val="28"/>
          <w:szCs w:val="28"/>
        </w:rPr>
        <w:t>до</w:t>
      </w:r>
      <w:r w:rsidR="00C45726"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5726"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 w:rsidR="00C45726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9B573B" w:rsidRDefault="009B573B" w:rsidP="009B573B">
      <w:pPr>
        <w:pStyle w:val="NoSpacing"/>
        <w:ind w:firstLine="284"/>
        <w:jc w:val="both"/>
        <w:rPr>
          <w:rFonts w:ascii="Arial" w:hAnsi="Arial" w:cs="Arial"/>
          <w:b/>
          <w:i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 w:rsidR="003D332A">
        <w:rPr>
          <w:rFonts w:ascii="Times New Roman" w:eastAsia="Times New Roman" w:hAnsi="Times New Roman" w:cs="Times New Roman"/>
          <w:b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</w:t>
      </w:r>
      <w:r w:rsidRPr="008B7B3E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.07.2015г. издадено в полза на „Резон 2000“ ЕООД за поставяне на РИЕ тип „Пиза“ с размери 4/3м., едностранен, неосветен </w:t>
      </w:r>
      <w:r w:rsidRPr="00802121">
        <w:rPr>
          <w:rFonts w:ascii="Times New Roman" w:eastAsia="Times New Roman" w:hAnsi="Times New Roman" w:cs="Times New Roman"/>
          <w:sz w:val="28"/>
          <w:szCs w:val="28"/>
        </w:rPr>
        <w:t>на път I-6, позиция т.47</w:t>
      </w:r>
      <w:r w:rsidR="0044611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021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573B" w:rsidRDefault="009B573B" w:rsidP="009B573B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i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едностранен, неосветен на път І-6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№П-2</w:t>
      </w:r>
      <w:r w:rsidR="00F35238">
        <w:rPr>
          <w:rFonts w:ascii="Times New Roman" w:eastAsia="Times New Roman" w:hAnsi="Times New Roman" w:cs="Times New Roman"/>
          <w:sz w:val="28"/>
          <w:szCs w:val="28"/>
        </w:rPr>
        <w:t>54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F35238">
        <w:rPr>
          <w:rFonts w:ascii="Times New Roman" w:eastAsia="Times New Roman" w:hAnsi="Times New Roman" w:cs="Times New Roman"/>
          <w:sz w:val="28"/>
          <w:szCs w:val="28"/>
        </w:rPr>
        <w:t>4647093.11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F35238">
        <w:rPr>
          <w:rFonts w:ascii="Times New Roman" w:eastAsia="Times New Roman" w:hAnsi="Times New Roman" w:cs="Times New Roman"/>
          <w:sz w:val="28"/>
          <w:szCs w:val="28"/>
        </w:rPr>
        <w:t>9582937.17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F35238">
        <w:rPr>
          <w:rFonts w:ascii="Times New Roman" w:eastAsia="Times New Roman" w:hAnsi="Times New Roman" w:cs="Times New Roman"/>
          <w:sz w:val="28"/>
          <w:szCs w:val="28"/>
        </w:rPr>
        <w:t>21.88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(стар номер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sz w:val="28"/>
          <w:szCs w:val="28"/>
        </w:rPr>
        <w:t>47</w:t>
      </w:r>
      <w:r w:rsidR="00F3523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със краен срок на действие до </w:t>
      </w:r>
      <w:r w:rsidR="003D332A"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3D332A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.2018г.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6E206F" w:rsidRDefault="006E206F" w:rsidP="006E206F">
      <w:pPr>
        <w:pStyle w:val="NoSpacing"/>
        <w:ind w:firstLine="284"/>
        <w:jc w:val="both"/>
        <w:rPr>
          <w:rFonts w:ascii="Arial" w:hAnsi="Arial" w:cs="Arial"/>
          <w:b/>
          <w:i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301/</w:t>
      </w:r>
      <w:r w:rsidRPr="008B7B3E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.07.2015г. издадено в полза на „Резон 2000“ ЕООД за поставяне на РИЕ тип „Пиза“ с размери 4/3м., едностранен, неосветен </w:t>
      </w:r>
      <w:r w:rsidRPr="00802121">
        <w:rPr>
          <w:rFonts w:ascii="Times New Roman" w:eastAsia="Times New Roman" w:hAnsi="Times New Roman" w:cs="Times New Roman"/>
          <w:sz w:val="28"/>
          <w:szCs w:val="28"/>
        </w:rPr>
        <w:t>на път I-6, позиция т.47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021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206F" w:rsidRDefault="006E206F" w:rsidP="006E206F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i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Форс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65F2"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Медия“ ЕООД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4/3м., едностранен, неосветен на път І-6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,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№П-250 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4646176.79;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</w:rPr>
        <w:t>9583543.56;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21.88 (стар номер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sz w:val="28"/>
          <w:szCs w:val="28"/>
        </w:rPr>
        <w:t>477)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със краен срок на действие до 16.07.2018г.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C12E08" w:rsidRDefault="00C12E08" w:rsidP="00C12E08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76" w:rsidRPr="007254FC" w:rsidRDefault="00BC7F76" w:rsidP="00925D46">
      <w:pPr>
        <w:pStyle w:val="NoSpacing"/>
        <w:numPr>
          <w:ilvl w:val="0"/>
          <w:numId w:val="10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30E">
        <w:rPr>
          <w:rFonts w:ascii="Times New Roman" w:eastAsia="Times New Roman" w:hAnsi="Times New Roman" w:cs="Times New Roman"/>
          <w:sz w:val="28"/>
          <w:szCs w:val="28"/>
        </w:rPr>
        <w:t>Заявление вх.№70-00-8507/16.12.2016г. от „</w:t>
      </w:r>
      <w:proofErr w:type="spellStart"/>
      <w:r w:rsidRPr="0063630E">
        <w:rPr>
          <w:rFonts w:ascii="Times New Roman" w:eastAsia="Times New Roman" w:hAnsi="Times New Roman" w:cs="Times New Roman"/>
          <w:sz w:val="28"/>
          <w:szCs w:val="28"/>
        </w:rPr>
        <w:t>Юнилекс</w:t>
      </w:r>
      <w:proofErr w:type="spellEnd"/>
      <w:r w:rsidRPr="0063630E">
        <w:rPr>
          <w:rFonts w:ascii="Times New Roman" w:eastAsia="Times New Roman" w:hAnsi="Times New Roman" w:cs="Times New Roman"/>
          <w:sz w:val="28"/>
          <w:szCs w:val="28"/>
        </w:rPr>
        <w:t xml:space="preserve">“ ЕООД </w:t>
      </w:r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>прехвърляне собствеността на монтирани РИЕ</w:t>
      </w:r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>, обект на разрешения №№2061;2062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>в полза на „</w:t>
      </w:r>
      <w:proofErr w:type="spellStart"/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>Нешънъл</w:t>
      </w:r>
      <w:proofErr w:type="spellEnd"/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 xml:space="preserve"> Билборд </w:t>
      </w:r>
      <w:proofErr w:type="spellStart"/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>Нетуорк</w:t>
      </w:r>
      <w:proofErr w:type="spellEnd"/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 xml:space="preserve">“  ООД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 xml:space="preserve">и отразяване промяната в </w:t>
      </w:r>
      <w:r w:rsidR="007254FC" w:rsidRPr="007254FC">
        <w:rPr>
          <w:rFonts w:ascii="Times New Roman" w:eastAsia="Times New Roman" w:hAnsi="Times New Roman" w:cs="Times New Roman"/>
          <w:sz w:val="28"/>
          <w:szCs w:val="28"/>
        </w:rPr>
        <w:t xml:space="preserve">цитираните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>разрешения за поставяне на РИЕ.</w:t>
      </w:r>
    </w:p>
    <w:p w:rsidR="007254FC" w:rsidRPr="00C365F2" w:rsidRDefault="007254FC" w:rsidP="007254FC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След разглеждане на заявлението Комисията по реклама, намира искането за основателно и счита, че няма пречка разрешенията за поставяне на РИЕ, издадени в полза на </w:t>
      </w:r>
      <w:r w:rsidRPr="0063630E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63630E">
        <w:rPr>
          <w:rFonts w:ascii="Times New Roman" w:eastAsia="Times New Roman" w:hAnsi="Times New Roman" w:cs="Times New Roman"/>
          <w:sz w:val="28"/>
          <w:szCs w:val="28"/>
        </w:rPr>
        <w:t>Юнилекс</w:t>
      </w:r>
      <w:proofErr w:type="spellEnd"/>
      <w:r w:rsidRPr="0063630E">
        <w:rPr>
          <w:rFonts w:ascii="Times New Roman" w:eastAsia="Times New Roman" w:hAnsi="Times New Roman" w:cs="Times New Roman"/>
          <w:sz w:val="28"/>
          <w:szCs w:val="28"/>
        </w:rPr>
        <w:t xml:space="preserve">“ ЕООД 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да се прекратят, като се издадат разрешения за поставяне на РИЕ в полза на 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7254FC">
        <w:rPr>
          <w:rFonts w:ascii="Times New Roman" w:eastAsia="Times New Roman" w:hAnsi="Times New Roman" w:cs="Times New Roman"/>
          <w:sz w:val="28"/>
          <w:szCs w:val="28"/>
        </w:rPr>
        <w:t>Нешънъл</w:t>
      </w:r>
      <w:proofErr w:type="spellEnd"/>
      <w:r w:rsidRPr="007254FC">
        <w:rPr>
          <w:rFonts w:ascii="Times New Roman" w:eastAsia="Times New Roman" w:hAnsi="Times New Roman" w:cs="Times New Roman"/>
          <w:sz w:val="28"/>
          <w:szCs w:val="28"/>
        </w:rPr>
        <w:t xml:space="preserve"> Билборд </w:t>
      </w:r>
      <w:proofErr w:type="spellStart"/>
      <w:r w:rsidRPr="007254FC">
        <w:rPr>
          <w:rFonts w:ascii="Times New Roman" w:eastAsia="Times New Roman" w:hAnsi="Times New Roman" w:cs="Times New Roman"/>
          <w:sz w:val="28"/>
          <w:szCs w:val="28"/>
        </w:rPr>
        <w:t>Нетуорк</w:t>
      </w:r>
      <w:proofErr w:type="spellEnd"/>
      <w:r w:rsidRPr="007254FC">
        <w:rPr>
          <w:rFonts w:ascii="Times New Roman" w:eastAsia="Times New Roman" w:hAnsi="Times New Roman" w:cs="Times New Roman"/>
          <w:sz w:val="28"/>
          <w:szCs w:val="28"/>
        </w:rPr>
        <w:t>“  ООД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>, със краен срок на действие, съобраз</w:t>
      </w:r>
      <w:r>
        <w:rPr>
          <w:rFonts w:ascii="Times New Roman" w:eastAsia="Times New Roman" w:hAnsi="Times New Roman" w:cs="Times New Roman"/>
          <w:sz w:val="28"/>
          <w:szCs w:val="28"/>
        </w:rPr>
        <w:t>ен със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 срока на действие на издадените разрешения в полза </w:t>
      </w:r>
      <w:r w:rsidRPr="0063630E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63630E">
        <w:rPr>
          <w:rFonts w:ascii="Times New Roman" w:eastAsia="Times New Roman" w:hAnsi="Times New Roman" w:cs="Times New Roman"/>
          <w:sz w:val="28"/>
          <w:szCs w:val="28"/>
        </w:rPr>
        <w:t>Юнилекс</w:t>
      </w:r>
      <w:proofErr w:type="spellEnd"/>
      <w:r w:rsidRPr="0063630E">
        <w:rPr>
          <w:rFonts w:ascii="Times New Roman" w:eastAsia="Times New Roman" w:hAnsi="Times New Roman" w:cs="Times New Roman"/>
          <w:sz w:val="28"/>
          <w:szCs w:val="28"/>
        </w:rPr>
        <w:t>“ ЕООД</w:t>
      </w:r>
      <w:r w:rsidRPr="00C365F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Предвид горното, Комисията</w:t>
      </w:r>
    </w:p>
    <w:p w:rsidR="007254FC" w:rsidRDefault="007254FC" w:rsidP="007254FC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7254FC" w:rsidRPr="007254FC" w:rsidRDefault="007254FC" w:rsidP="007254FC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061/</w:t>
      </w:r>
      <w:r w:rsidRPr="008B7B3E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8.06.2014г. издадено в полза на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Юнилекс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 ЕООД за поставяне на РИЕ тип „Пиза“ с размери 4/3м., едностранен, неосветен в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>ж/к „Меден рудник“, позиция т.286</w:t>
      </w:r>
      <w:r w:rsidRPr="008021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54FC" w:rsidRDefault="007254FC" w:rsidP="007254FC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i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="00ED0EA9" w:rsidRPr="007254FC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="00ED0EA9" w:rsidRPr="007254FC">
        <w:rPr>
          <w:rFonts w:ascii="Times New Roman" w:eastAsia="Times New Roman" w:hAnsi="Times New Roman" w:cs="Times New Roman"/>
          <w:sz w:val="28"/>
          <w:szCs w:val="28"/>
        </w:rPr>
        <w:t>Нешънъл</w:t>
      </w:r>
      <w:proofErr w:type="spellEnd"/>
      <w:r w:rsidR="00ED0EA9" w:rsidRPr="007254FC">
        <w:rPr>
          <w:rFonts w:ascii="Times New Roman" w:eastAsia="Times New Roman" w:hAnsi="Times New Roman" w:cs="Times New Roman"/>
          <w:sz w:val="28"/>
          <w:szCs w:val="28"/>
        </w:rPr>
        <w:t xml:space="preserve"> Билборд </w:t>
      </w:r>
      <w:proofErr w:type="spellStart"/>
      <w:r w:rsidR="00ED0EA9" w:rsidRPr="007254FC">
        <w:rPr>
          <w:rFonts w:ascii="Times New Roman" w:eastAsia="Times New Roman" w:hAnsi="Times New Roman" w:cs="Times New Roman"/>
          <w:sz w:val="28"/>
          <w:szCs w:val="28"/>
        </w:rPr>
        <w:t>Нетуорк</w:t>
      </w:r>
      <w:proofErr w:type="spellEnd"/>
      <w:r w:rsidR="00ED0EA9" w:rsidRPr="007254FC">
        <w:rPr>
          <w:rFonts w:ascii="Times New Roman" w:eastAsia="Times New Roman" w:hAnsi="Times New Roman" w:cs="Times New Roman"/>
          <w:sz w:val="28"/>
          <w:szCs w:val="28"/>
        </w:rPr>
        <w:t xml:space="preserve">“  ООД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4/3м., едностранен, неосветен 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B271C" w:rsidRPr="007254FC">
        <w:rPr>
          <w:rFonts w:ascii="Times New Roman" w:eastAsia="Times New Roman" w:hAnsi="Times New Roman" w:cs="Times New Roman"/>
          <w:sz w:val="28"/>
          <w:szCs w:val="28"/>
        </w:rPr>
        <w:t>ж/к „Меден рудник“,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 xml:space="preserve">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 xml:space="preserve">8 (стар номер </w:t>
      </w:r>
      <w:r w:rsidR="002B271C"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>286)</w:t>
      </w:r>
      <w:r w:rsidR="002B271C"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>4637052.38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>9581643.41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>44.22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със краен срок на действие до 16.0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2B271C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ED16E3" w:rsidRPr="007254FC" w:rsidRDefault="00ED16E3" w:rsidP="00ED16E3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се прекрати разрешение </w:t>
      </w:r>
      <w:r w:rsidRPr="0031675B">
        <w:rPr>
          <w:rFonts w:ascii="Times New Roman" w:eastAsia="Times New Roman" w:hAnsi="Times New Roman" w:cs="Times New Roman"/>
          <w:b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062/</w:t>
      </w:r>
      <w:r w:rsidRPr="008B7B3E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8.06.2014г. издадено в полза на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Юнилекс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 ЕООД за поставяне на РИЕ тип „Пиза“ с размери 4/3м., едностранен, неосветен в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>ж/к „Меден рудник“, позиция т.</w:t>
      </w:r>
      <w:r>
        <w:rPr>
          <w:rFonts w:ascii="Times New Roman" w:eastAsia="Times New Roman" w:hAnsi="Times New Roman" w:cs="Times New Roman"/>
          <w:sz w:val="28"/>
          <w:szCs w:val="28"/>
        </w:rPr>
        <w:t>308</w:t>
      </w:r>
      <w:r w:rsidRPr="008021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54FC" w:rsidRDefault="00ED16E3" w:rsidP="00682CFD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i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на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>„</w:t>
      </w:r>
      <w:proofErr w:type="spellStart"/>
      <w:r w:rsidRPr="007254FC">
        <w:rPr>
          <w:rFonts w:ascii="Times New Roman" w:eastAsia="Times New Roman" w:hAnsi="Times New Roman" w:cs="Times New Roman"/>
          <w:sz w:val="28"/>
          <w:szCs w:val="28"/>
        </w:rPr>
        <w:t>Нешънъл</w:t>
      </w:r>
      <w:proofErr w:type="spellEnd"/>
      <w:r w:rsidRPr="007254FC">
        <w:rPr>
          <w:rFonts w:ascii="Times New Roman" w:eastAsia="Times New Roman" w:hAnsi="Times New Roman" w:cs="Times New Roman"/>
          <w:sz w:val="28"/>
          <w:szCs w:val="28"/>
        </w:rPr>
        <w:t xml:space="preserve"> Билборд </w:t>
      </w:r>
      <w:proofErr w:type="spellStart"/>
      <w:r w:rsidRPr="007254FC">
        <w:rPr>
          <w:rFonts w:ascii="Times New Roman" w:eastAsia="Times New Roman" w:hAnsi="Times New Roman" w:cs="Times New Roman"/>
          <w:sz w:val="28"/>
          <w:szCs w:val="28"/>
        </w:rPr>
        <w:t>Нетуорк</w:t>
      </w:r>
      <w:proofErr w:type="spellEnd"/>
      <w:r w:rsidRPr="007254FC">
        <w:rPr>
          <w:rFonts w:ascii="Times New Roman" w:eastAsia="Times New Roman" w:hAnsi="Times New Roman" w:cs="Times New Roman"/>
          <w:sz w:val="28"/>
          <w:szCs w:val="28"/>
        </w:rPr>
        <w:t xml:space="preserve">“  ООД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4/3м., едностранен, неосветен в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t xml:space="preserve">ж/к „Меден </w:t>
      </w:r>
      <w:r w:rsidRPr="007254FC">
        <w:rPr>
          <w:rFonts w:ascii="Times New Roman" w:eastAsia="Times New Roman" w:hAnsi="Times New Roman" w:cs="Times New Roman"/>
          <w:sz w:val="28"/>
          <w:szCs w:val="28"/>
        </w:rPr>
        <w:lastRenderedPageBreak/>
        <w:t>рудник“,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 xml:space="preserve"> позиция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№П-3 (стар номер </w:t>
      </w:r>
      <w:r w:rsidRPr="00433807">
        <w:rPr>
          <w:rFonts w:ascii="Times New Roman" w:eastAsia="Times New Roman" w:hAnsi="Times New Roman" w:cs="Times New Roman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sz w:val="28"/>
          <w:szCs w:val="28"/>
        </w:rPr>
        <w:t>308)</w:t>
      </w:r>
      <w:r w:rsidRPr="00316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одобрената схема с координати:</w:t>
      </w:r>
      <w:r w:rsidRPr="003167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4636407.45;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</w:rPr>
        <w:t>9581704.60;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30.60 със краен срок на действие до 16.06.2017г. или </w:t>
      </w:r>
      <w:r w:rsidRPr="00E20328">
        <w:rPr>
          <w:rFonts w:ascii="Times New Roman" w:hAnsi="Times New Roman" w:cs="Times New Roman"/>
          <w:sz w:val="28"/>
          <w:szCs w:val="28"/>
        </w:rPr>
        <w:t>до</w:t>
      </w:r>
      <w:r w:rsidRPr="00E20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32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7254FC" w:rsidRPr="0063630E" w:rsidRDefault="007254FC" w:rsidP="00A04EDA">
      <w:pPr>
        <w:pStyle w:val="NoSpacing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76" w:rsidRDefault="00BC7F76" w:rsidP="00925D46">
      <w:pPr>
        <w:pStyle w:val="NoSpacing"/>
        <w:numPr>
          <w:ilvl w:val="0"/>
          <w:numId w:val="10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 вх.№70-00-6952/19.102016г. от „ТИМ Билборд“ ЕООД за кор</w:t>
      </w:r>
      <w:r w:rsidR="004921A3">
        <w:rPr>
          <w:rFonts w:ascii="Times New Roman" w:eastAsia="Times New Roman" w:hAnsi="Times New Roman" w:cs="Times New Roman"/>
          <w:sz w:val="28"/>
          <w:szCs w:val="28"/>
        </w:rPr>
        <w:t>игиране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507568">
        <w:rPr>
          <w:rFonts w:ascii="Times New Roman" w:eastAsia="Times New Roman" w:hAnsi="Times New Roman" w:cs="Times New Roman"/>
          <w:sz w:val="28"/>
          <w:szCs w:val="28"/>
        </w:rPr>
        <w:t>геодезичните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координати 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 на позиция №П-193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разрешение 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на бул. „Янко Комитов“ с номер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№2617/04.10.2016г., </w:t>
      </w:r>
      <w:r w:rsidR="004921A3">
        <w:rPr>
          <w:rFonts w:ascii="Times New Roman" w:eastAsia="Times New Roman" w:hAnsi="Times New Roman" w:cs="Times New Roman"/>
          <w:sz w:val="28"/>
          <w:szCs w:val="28"/>
        </w:rPr>
        <w:t xml:space="preserve">издадено 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в полза </w:t>
      </w:r>
      <w:r w:rsidR="004921A3">
        <w:rPr>
          <w:rFonts w:ascii="Times New Roman" w:eastAsia="Times New Roman" w:hAnsi="Times New Roman" w:cs="Times New Roman"/>
          <w:sz w:val="28"/>
          <w:szCs w:val="28"/>
        </w:rPr>
        <w:t>на „Тим Билборд“ ЕООД</w:t>
      </w:r>
      <w:r w:rsidR="00682CFD">
        <w:rPr>
          <w:rFonts w:ascii="Times New Roman" w:eastAsia="Times New Roman" w:hAnsi="Times New Roman" w:cs="Times New Roman"/>
          <w:sz w:val="28"/>
          <w:szCs w:val="28"/>
        </w:rPr>
        <w:t>.</w:t>
      </w:r>
      <w:r w:rsidR="004921A3">
        <w:rPr>
          <w:rFonts w:ascii="Times New Roman" w:eastAsia="Times New Roman" w:hAnsi="Times New Roman" w:cs="Times New Roman"/>
          <w:sz w:val="28"/>
          <w:szCs w:val="28"/>
        </w:rPr>
        <w:t xml:space="preserve"> След 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>като се запозна със</w:t>
      </w:r>
      <w:r w:rsidR="004921A3">
        <w:rPr>
          <w:rFonts w:ascii="Times New Roman" w:eastAsia="Times New Roman" w:hAnsi="Times New Roman" w:cs="Times New Roman"/>
          <w:sz w:val="28"/>
          <w:szCs w:val="28"/>
        </w:rPr>
        <w:t xml:space="preserve"> заявлението и 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приложеното становище </w:t>
      </w:r>
      <w:r w:rsidR="004C6C8E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 главен експерт в отдел УП</w:t>
      </w:r>
      <w:r w:rsidR="00C67B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>, Комисията констатира следното:</w:t>
      </w:r>
    </w:p>
    <w:p w:rsidR="00434964" w:rsidRDefault="00C67B97" w:rsidP="00C67B97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извършена проверка на място главен експерт в отдел УП е установено, че и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>зграденият рекламно-информационен елемент е отместен с около 10м. в посока северозапад по изградената разделителната ивица на бул. „Янко Комитов“</w:t>
      </w:r>
      <w:r>
        <w:rPr>
          <w:rFonts w:ascii="Times New Roman" w:eastAsia="Times New Roman" w:hAnsi="Times New Roman" w:cs="Times New Roman"/>
          <w:sz w:val="28"/>
          <w:szCs w:val="28"/>
        </w:rPr>
        <w:t>, която в</w:t>
      </w:r>
      <w:r w:rsidR="00434964">
        <w:rPr>
          <w:rFonts w:ascii="Times New Roman" w:eastAsia="Times New Roman" w:hAnsi="Times New Roman" w:cs="Times New Roman"/>
          <w:sz w:val="28"/>
          <w:szCs w:val="28"/>
        </w:rPr>
        <w:t xml:space="preserve"> тази си част, се разшир</w:t>
      </w:r>
      <w:r w:rsidR="00911AE9">
        <w:rPr>
          <w:rFonts w:ascii="Times New Roman" w:eastAsia="Times New Roman" w:hAnsi="Times New Roman" w:cs="Times New Roman"/>
          <w:sz w:val="28"/>
          <w:szCs w:val="28"/>
        </w:rPr>
        <w:t xml:space="preserve">ява и дава допустими разстояния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монтаж. </w:t>
      </w:r>
      <w:r w:rsidR="00281F01">
        <w:rPr>
          <w:rFonts w:ascii="Times New Roman" w:eastAsia="Times New Roman" w:hAnsi="Times New Roman" w:cs="Times New Roman"/>
          <w:sz w:val="28"/>
          <w:szCs w:val="28"/>
        </w:rPr>
        <w:t>Изграденият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рекламно-информационен елемент не противоречи на разпоредбите на Наредбата за рекламната и информационна дейност на територията на Община Бургас и на Наредба№2 За планиране и проектиране на комуникационно-транспортните системи в урбанизирани територии   съоръжение и дава положително становище за коригиране на геодезичните координати  в одобрената схема за поставяне на РИЕ. </w:t>
      </w:r>
      <w:r w:rsidR="00281F01">
        <w:rPr>
          <w:rFonts w:ascii="Times New Roman" w:eastAsia="Times New Roman" w:hAnsi="Times New Roman" w:cs="Times New Roman"/>
          <w:sz w:val="28"/>
          <w:szCs w:val="28"/>
        </w:rPr>
        <w:t>В тази връзка и като взе предвид становище на</w:t>
      </w:r>
      <w:r w:rsidR="00281F01" w:rsidRPr="00281F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F01">
        <w:rPr>
          <w:rFonts w:ascii="Times New Roman" w:eastAsia="Times New Roman" w:hAnsi="Times New Roman" w:cs="Times New Roman"/>
          <w:sz w:val="28"/>
          <w:szCs w:val="28"/>
        </w:rPr>
        <w:t xml:space="preserve">главен експерт в отдел УП, Комисията  </w:t>
      </w:r>
    </w:p>
    <w:p w:rsidR="00281F01" w:rsidRDefault="00281F01" w:rsidP="00281F01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9A6AA2" w:rsidRPr="0014453E" w:rsidRDefault="009A6AA2" w:rsidP="009A6AA2">
      <w:pPr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Да се </w:t>
      </w:r>
      <w:r w:rsidRPr="00972EF6">
        <w:rPr>
          <w:rFonts w:eastAsia="Calibri"/>
          <w:sz w:val="28"/>
          <w:szCs w:val="28"/>
        </w:rPr>
        <w:t xml:space="preserve">измени одобрената от гл.архитект  схема за поставяне на РИЕ, като позиция № П-193 се </w:t>
      </w:r>
      <w:proofErr w:type="spellStart"/>
      <w:r w:rsidRPr="00972EF6">
        <w:rPr>
          <w:rFonts w:eastAsia="Calibri"/>
          <w:sz w:val="28"/>
          <w:szCs w:val="28"/>
        </w:rPr>
        <w:t>преситуира</w:t>
      </w:r>
      <w:proofErr w:type="spellEnd"/>
      <w:r w:rsidRPr="00972EF6">
        <w:rPr>
          <w:rFonts w:eastAsia="Calibri"/>
          <w:sz w:val="28"/>
          <w:szCs w:val="28"/>
        </w:rPr>
        <w:t xml:space="preserve"> и се</w:t>
      </w:r>
      <w:r>
        <w:rPr>
          <w:rFonts w:eastAsia="Calibri"/>
          <w:sz w:val="28"/>
          <w:szCs w:val="28"/>
        </w:rPr>
        <w:t xml:space="preserve"> измести на </w:t>
      </w:r>
      <w:proofErr w:type="spellStart"/>
      <w:r>
        <w:rPr>
          <w:rFonts w:eastAsia="Calibri"/>
          <w:sz w:val="28"/>
          <w:szCs w:val="28"/>
        </w:rPr>
        <w:t>отстояние</w:t>
      </w:r>
      <w:proofErr w:type="spellEnd"/>
      <w:r>
        <w:rPr>
          <w:rFonts w:eastAsia="Calibri"/>
          <w:sz w:val="28"/>
          <w:szCs w:val="28"/>
        </w:rPr>
        <w:t xml:space="preserve"> – </w:t>
      </w:r>
      <w:r>
        <w:rPr>
          <w:sz w:val="28"/>
          <w:szCs w:val="28"/>
        </w:rPr>
        <w:t xml:space="preserve">10м. в посока северозапад по изградената разделителната ивица на бул. „Янко Комитов“ на </w:t>
      </w:r>
      <w:r>
        <w:rPr>
          <w:rFonts w:eastAsia="Calibri"/>
          <w:sz w:val="28"/>
          <w:szCs w:val="28"/>
        </w:rPr>
        <w:t>определените нови координати:</w:t>
      </w:r>
      <w:r w:rsidRPr="009A6AA2">
        <w:rPr>
          <w:sz w:val="28"/>
          <w:szCs w:val="28"/>
        </w:rPr>
        <w:t xml:space="preserve"> </w:t>
      </w:r>
      <w:r>
        <w:rPr>
          <w:sz w:val="28"/>
          <w:szCs w:val="28"/>
        </w:rPr>
        <w:t>X</w:t>
      </w:r>
      <w:r w:rsidR="0014453E">
        <w:rPr>
          <w:sz w:val="28"/>
          <w:szCs w:val="28"/>
        </w:rPr>
        <w:t>4643594.473</w:t>
      </w:r>
      <w:r>
        <w:rPr>
          <w:sz w:val="28"/>
          <w:szCs w:val="28"/>
        </w:rPr>
        <w:t>; Y</w:t>
      </w:r>
      <w:r w:rsidR="0014453E">
        <w:rPr>
          <w:sz w:val="28"/>
          <w:szCs w:val="28"/>
        </w:rPr>
        <w:t>9584295.154.</w:t>
      </w:r>
    </w:p>
    <w:p w:rsidR="00682CFD" w:rsidRDefault="00682CFD" w:rsidP="00682CFD">
      <w:pPr>
        <w:pStyle w:val="NoSpacing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C8E" w:rsidRDefault="00BC7F76" w:rsidP="00925D46">
      <w:pPr>
        <w:pStyle w:val="NoSpacing"/>
        <w:numPr>
          <w:ilvl w:val="0"/>
          <w:numId w:val="10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Заявление вх.№70-00-8152/02.12.2016г. от „Идея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“ АД за изместване на позиция №П-233 на бул. „Димитър Димов“, поради закриване на РИЕ, монтирано в частен имот</w:t>
      </w:r>
      <w:r w:rsidR="00682CFD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6C8E" w:rsidRPr="004C6C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6C8E">
        <w:rPr>
          <w:rFonts w:ascii="Times New Roman" w:eastAsia="Times New Roman" w:hAnsi="Times New Roman" w:cs="Times New Roman"/>
          <w:sz w:val="28"/>
          <w:szCs w:val="28"/>
        </w:rPr>
        <w:t xml:space="preserve">След като се запозна със заявлението и становище 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C6C8E">
        <w:rPr>
          <w:rFonts w:ascii="Times New Roman" w:eastAsia="Times New Roman" w:hAnsi="Times New Roman" w:cs="Times New Roman"/>
          <w:sz w:val="28"/>
          <w:szCs w:val="28"/>
        </w:rPr>
        <w:t xml:space="preserve"> експерт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C6C8E">
        <w:rPr>
          <w:rFonts w:ascii="Times New Roman" w:eastAsia="Times New Roman" w:hAnsi="Times New Roman" w:cs="Times New Roman"/>
          <w:sz w:val="28"/>
          <w:szCs w:val="28"/>
        </w:rPr>
        <w:t xml:space="preserve"> в отдел УП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 xml:space="preserve"> и дирекция ИСД</w:t>
      </w:r>
      <w:r w:rsidR="004C6C8E">
        <w:rPr>
          <w:rFonts w:ascii="Times New Roman" w:eastAsia="Times New Roman" w:hAnsi="Times New Roman" w:cs="Times New Roman"/>
          <w:sz w:val="28"/>
          <w:szCs w:val="28"/>
        </w:rPr>
        <w:t>, Комисията констатира следното:</w:t>
      </w:r>
    </w:p>
    <w:p w:rsidR="006F054D" w:rsidRDefault="004C6C8E" w:rsidP="006F054D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извършена проверка на място експерт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отдел УП 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>и дирекция ИСД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установено, че 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>рекл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амно-информационен елемент </w:t>
      </w:r>
      <w:r w:rsidR="00043BDE">
        <w:rPr>
          <w:rFonts w:ascii="Times New Roman" w:eastAsia="Times New Roman" w:hAnsi="Times New Roman" w:cs="Times New Roman"/>
          <w:sz w:val="28"/>
          <w:szCs w:val="28"/>
        </w:rPr>
        <w:t xml:space="preserve">тип „Пиза“ на бул. „Димитър Димов“, позиция №П-233, е монтиран по начин, по който закрива друго рекламно съоръжение, което е нарушения на чл.3, т.3 от Наредбата за рекламната и информационна дейност на територията на Община Бургас. </w:t>
      </w:r>
      <w:r w:rsidR="006F054D">
        <w:rPr>
          <w:rFonts w:ascii="Times New Roman" w:eastAsia="Times New Roman" w:hAnsi="Times New Roman" w:cs="Times New Roman"/>
          <w:sz w:val="28"/>
          <w:szCs w:val="28"/>
        </w:rPr>
        <w:t xml:space="preserve">По предложение на експерти в отдел УП и дирекция ИСД, </w:t>
      </w:r>
      <w:r w:rsidR="001622E0">
        <w:rPr>
          <w:rFonts w:ascii="Times New Roman" w:eastAsia="Times New Roman" w:hAnsi="Times New Roman" w:cs="Times New Roman"/>
          <w:sz w:val="28"/>
          <w:szCs w:val="28"/>
        </w:rPr>
        <w:t>позиция №П-233</w:t>
      </w:r>
      <w:r w:rsidR="006F054D">
        <w:rPr>
          <w:rFonts w:ascii="Times New Roman" w:eastAsia="Times New Roman" w:hAnsi="Times New Roman" w:cs="Times New Roman"/>
          <w:sz w:val="28"/>
          <w:szCs w:val="28"/>
        </w:rPr>
        <w:t xml:space="preserve"> може </w:t>
      </w:r>
      <w:r w:rsidR="001622E0">
        <w:rPr>
          <w:rFonts w:ascii="Times New Roman" w:eastAsia="Times New Roman" w:hAnsi="Times New Roman" w:cs="Times New Roman"/>
          <w:sz w:val="28"/>
          <w:szCs w:val="28"/>
        </w:rPr>
        <w:t xml:space="preserve">да се </w:t>
      </w:r>
      <w:r w:rsidR="006F054D">
        <w:rPr>
          <w:rFonts w:ascii="Times New Roman" w:eastAsia="Times New Roman" w:hAnsi="Times New Roman" w:cs="Times New Roman"/>
          <w:sz w:val="28"/>
          <w:szCs w:val="28"/>
        </w:rPr>
        <w:t xml:space="preserve">измести с около 270м., посока север по бул. „Димитър Димов“, без позиционирането на РИЕ да противоречи на разпоредбите на Наредбата за рекламната и информационна дейност на територията на Община Бургас и на Наредба№2 За планиране и </w:t>
      </w:r>
      <w:r w:rsidR="006F054D"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проектиране на комуникационно-транспортните системи в урбанизирани територии. В тази връзка и като взе предвид становище на</w:t>
      </w:r>
      <w:r w:rsidR="006F054D" w:rsidRPr="00281F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054D">
        <w:rPr>
          <w:rFonts w:ascii="Times New Roman" w:eastAsia="Times New Roman" w:hAnsi="Times New Roman" w:cs="Times New Roman"/>
          <w:sz w:val="28"/>
          <w:szCs w:val="28"/>
        </w:rPr>
        <w:t xml:space="preserve">експерти в отдел УП и дирекция ИСД, Комисията  </w:t>
      </w:r>
    </w:p>
    <w:p w:rsidR="006F054D" w:rsidRDefault="006F054D" w:rsidP="006F054D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6F054D" w:rsidRPr="0014453E" w:rsidRDefault="006F054D" w:rsidP="006F054D">
      <w:pPr>
        <w:ind w:firstLine="284"/>
        <w:jc w:val="both"/>
        <w:rPr>
          <w:rFonts w:eastAsia="Calibri"/>
          <w:sz w:val="28"/>
          <w:szCs w:val="28"/>
        </w:rPr>
      </w:pPr>
      <w:r w:rsidRPr="00286F2E">
        <w:rPr>
          <w:rFonts w:eastAsia="Calibri"/>
          <w:sz w:val="28"/>
          <w:szCs w:val="28"/>
        </w:rPr>
        <w:t xml:space="preserve">Да се измени одобрената от гл.архитект  схема за поставяне на РИЕ, като позиция № П-193 се </w:t>
      </w:r>
      <w:proofErr w:type="spellStart"/>
      <w:r w:rsidRPr="00286F2E">
        <w:rPr>
          <w:rFonts w:eastAsia="Calibri"/>
          <w:sz w:val="28"/>
          <w:szCs w:val="28"/>
        </w:rPr>
        <w:t>преситуира</w:t>
      </w:r>
      <w:proofErr w:type="spellEnd"/>
      <w:r w:rsidRPr="00286F2E">
        <w:rPr>
          <w:rFonts w:eastAsia="Calibri"/>
          <w:sz w:val="28"/>
          <w:szCs w:val="28"/>
        </w:rPr>
        <w:t xml:space="preserve"> и се измести на </w:t>
      </w:r>
      <w:proofErr w:type="spellStart"/>
      <w:r w:rsidRPr="00286F2E">
        <w:rPr>
          <w:rFonts w:eastAsia="Calibri"/>
          <w:sz w:val="28"/>
          <w:szCs w:val="28"/>
        </w:rPr>
        <w:t>отстояние</w:t>
      </w:r>
      <w:proofErr w:type="spellEnd"/>
      <w:r w:rsidRPr="00286F2E">
        <w:rPr>
          <w:rFonts w:eastAsia="Calibri"/>
          <w:sz w:val="28"/>
          <w:szCs w:val="28"/>
        </w:rPr>
        <w:t xml:space="preserve"> – </w:t>
      </w:r>
      <w:r w:rsidRPr="00286F2E">
        <w:rPr>
          <w:sz w:val="28"/>
          <w:szCs w:val="28"/>
        </w:rPr>
        <w:t xml:space="preserve">10м. в посока северозапад по изградената разделителната ивица на бул. „Янко Комитов“ на </w:t>
      </w:r>
      <w:r w:rsidRPr="00286F2E">
        <w:rPr>
          <w:rFonts w:eastAsia="Calibri"/>
          <w:sz w:val="28"/>
          <w:szCs w:val="28"/>
        </w:rPr>
        <w:t>определените нови координати:</w:t>
      </w:r>
      <w:r w:rsidRPr="00286F2E">
        <w:rPr>
          <w:sz w:val="28"/>
          <w:szCs w:val="28"/>
        </w:rPr>
        <w:t xml:space="preserve"> X4643594.473; Y9584295.154.</w:t>
      </w:r>
    </w:p>
    <w:p w:rsidR="00682CFD" w:rsidRDefault="00682CFD" w:rsidP="006F054D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76" w:rsidRDefault="00BC7F76" w:rsidP="00925D46">
      <w:pPr>
        <w:pStyle w:val="NoSpacing"/>
        <w:numPr>
          <w:ilvl w:val="0"/>
          <w:numId w:val="10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 вх.№70-00-7579/14.11.2016г. от „ЕМИ“ ООД за изместване на позиция №П-60 на бул. „Тодор Александров“, поради закриване на РИЕ, монтирано в частен имот</w:t>
      </w:r>
      <w:r w:rsidR="00682CF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86F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86F2E">
        <w:rPr>
          <w:rFonts w:ascii="Times New Roman" w:eastAsia="Times New Roman" w:hAnsi="Times New Roman" w:cs="Times New Roman"/>
          <w:sz w:val="28"/>
          <w:szCs w:val="28"/>
        </w:rPr>
        <w:t xml:space="preserve">Слез като се запозна със заявлението, Комисията </w:t>
      </w:r>
    </w:p>
    <w:p w:rsidR="00C42519" w:rsidRPr="004C35A7" w:rsidRDefault="00286F2E" w:rsidP="004C35A7">
      <w:pPr>
        <w:pStyle w:val="ListParagraph"/>
        <w:jc w:val="center"/>
        <w:rPr>
          <w:b/>
          <w:sz w:val="28"/>
          <w:szCs w:val="28"/>
        </w:rPr>
      </w:pPr>
      <w:r w:rsidRPr="008E58AF">
        <w:rPr>
          <w:b/>
          <w:sz w:val="28"/>
          <w:szCs w:val="28"/>
        </w:rPr>
        <w:t>РЕШИ:</w:t>
      </w:r>
    </w:p>
    <w:p w:rsidR="00C42519" w:rsidRPr="00922B30" w:rsidRDefault="00C42519" w:rsidP="00C42519">
      <w:pPr>
        <w:pStyle w:val="NoSpacing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2519" w:rsidRDefault="00C42519" w:rsidP="00C42519">
      <w:pPr>
        <w:pStyle w:val="ListParagraph"/>
        <w:ind w:left="0" w:firstLine="708"/>
        <w:jc w:val="both"/>
        <w:rPr>
          <w:rFonts w:eastAsiaTheme="minorHAnsi"/>
          <w:sz w:val="28"/>
          <w:szCs w:val="28"/>
        </w:rPr>
      </w:pPr>
      <w:r w:rsidRPr="00AF1F64">
        <w:rPr>
          <w:rFonts w:eastAsiaTheme="minorHAnsi"/>
          <w:sz w:val="28"/>
          <w:szCs w:val="28"/>
        </w:rPr>
        <w:t xml:space="preserve">На </w:t>
      </w:r>
      <w:r>
        <w:rPr>
          <w:rFonts w:eastAsiaTheme="minorHAnsi"/>
          <w:sz w:val="28"/>
          <w:szCs w:val="28"/>
        </w:rPr>
        <w:t>основание чл.30, ал.3 от Наредбата за рекламната и информационна дейност на територията на Община Бургас</w:t>
      </w:r>
      <w:r w:rsidR="00832240">
        <w:rPr>
          <w:rFonts w:eastAsiaTheme="minorHAnsi"/>
          <w:sz w:val="28"/>
          <w:szCs w:val="28"/>
        </w:rPr>
        <w:t xml:space="preserve"> да се извърши </w:t>
      </w:r>
      <w:r w:rsidR="00D100F8">
        <w:rPr>
          <w:rFonts w:eastAsiaTheme="minorHAnsi"/>
          <w:sz w:val="28"/>
          <w:szCs w:val="28"/>
        </w:rPr>
        <w:t>проверка</w:t>
      </w:r>
      <w:r w:rsidR="00832240">
        <w:rPr>
          <w:rFonts w:eastAsiaTheme="minorHAnsi"/>
          <w:sz w:val="28"/>
          <w:szCs w:val="28"/>
        </w:rPr>
        <w:t xml:space="preserve"> на място от експерти от дирекция УТ и ИСД, с цел обследване на възможността за </w:t>
      </w:r>
      <w:proofErr w:type="spellStart"/>
      <w:r w:rsidR="00832240">
        <w:rPr>
          <w:rFonts w:eastAsiaTheme="minorHAnsi"/>
          <w:sz w:val="28"/>
          <w:szCs w:val="28"/>
        </w:rPr>
        <w:t>преситуиране</w:t>
      </w:r>
      <w:proofErr w:type="spellEnd"/>
      <w:r w:rsidR="00832240">
        <w:rPr>
          <w:rFonts w:eastAsiaTheme="minorHAnsi"/>
          <w:sz w:val="28"/>
          <w:szCs w:val="28"/>
        </w:rPr>
        <w:t xml:space="preserve"> на позиция №П-60, по начин съответстващ на разпоредбите на чл.3, т. от НРИДТОБ. Определянето на ново местоположение, да е съобразено и на достатъчно </w:t>
      </w:r>
      <w:proofErr w:type="spellStart"/>
      <w:r w:rsidR="00832240">
        <w:rPr>
          <w:rFonts w:eastAsiaTheme="minorHAnsi"/>
          <w:sz w:val="28"/>
          <w:szCs w:val="28"/>
        </w:rPr>
        <w:t>отстояние</w:t>
      </w:r>
      <w:proofErr w:type="spellEnd"/>
      <w:r w:rsidR="00832240">
        <w:rPr>
          <w:rFonts w:eastAsiaTheme="minorHAnsi"/>
          <w:sz w:val="28"/>
          <w:szCs w:val="28"/>
        </w:rPr>
        <w:t xml:space="preserve"> от монтираното техническо средство за контрол на скоростта. </w:t>
      </w:r>
    </w:p>
    <w:p w:rsidR="00D100F8" w:rsidRDefault="00D100F8" w:rsidP="00C42519">
      <w:pPr>
        <w:pStyle w:val="ListParagraph"/>
        <w:ind w:left="0" w:firstLine="708"/>
        <w:jc w:val="both"/>
        <w:rPr>
          <w:rFonts w:eastAsiaTheme="minorHAnsi"/>
          <w:sz w:val="28"/>
          <w:szCs w:val="28"/>
        </w:rPr>
      </w:pPr>
    </w:p>
    <w:p w:rsidR="00BC7F76" w:rsidRPr="004C35A7" w:rsidRDefault="00BC7F76" w:rsidP="00925D46">
      <w:pPr>
        <w:pStyle w:val="NoSpacing"/>
        <w:numPr>
          <w:ilvl w:val="0"/>
          <w:numId w:val="10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Предложение вх.№70-00-5041/25.10.2016г. от „Март медия“ ЕООД за изместване на позиция №П–113, поради закриване на РИЕ от дървесна растителност.</w:t>
      </w:r>
      <w:r w:rsidR="004C35A7">
        <w:rPr>
          <w:rFonts w:ascii="Times New Roman" w:eastAsia="Times New Roman" w:hAnsi="Times New Roman" w:cs="Times New Roman"/>
          <w:sz w:val="28"/>
          <w:szCs w:val="28"/>
        </w:rPr>
        <w:t xml:space="preserve"> След като се запозна с предложението и разгледа приложените колажи за изместване на позиция №П-113, Комисията констатира, че предложените от „Март Медия“ ЕООД нови места, попадат върху територията на Приморски парк. Съгласно чл.10, т.7 от Наредбата за рекламната и информационна дейност на територията на Община Бургас, не се разрешава разполагането на съоръжения на външна реклама върху алеи и тревни площи на паркове и градски градини. В тази връзка, Комисията</w:t>
      </w:r>
      <w:r w:rsidR="004C35A7" w:rsidRPr="004C3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35A7" w:rsidRPr="004C35A7" w:rsidRDefault="004C35A7" w:rsidP="004C35A7">
      <w:pPr>
        <w:ind w:left="142"/>
        <w:jc w:val="center"/>
        <w:rPr>
          <w:b/>
          <w:sz w:val="28"/>
          <w:szCs w:val="28"/>
        </w:rPr>
      </w:pPr>
      <w:r w:rsidRPr="004C35A7">
        <w:rPr>
          <w:b/>
          <w:sz w:val="28"/>
          <w:szCs w:val="28"/>
        </w:rPr>
        <w:t>РЕШИ:</w:t>
      </w:r>
    </w:p>
    <w:p w:rsidR="00682CFD" w:rsidRPr="00B90968" w:rsidRDefault="004C35A7" w:rsidP="00B90968">
      <w:pPr>
        <w:pStyle w:val="ListParagraph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 уважава</w:t>
      </w:r>
      <w:r w:rsidR="00B90968">
        <w:rPr>
          <w:sz w:val="28"/>
          <w:szCs w:val="28"/>
        </w:rPr>
        <w:t xml:space="preserve"> предложение </w:t>
      </w:r>
      <w:r>
        <w:rPr>
          <w:sz w:val="28"/>
          <w:szCs w:val="28"/>
        </w:rPr>
        <w:t xml:space="preserve"> </w:t>
      </w:r>
      <w:r w:rsidR="00B90968">
        <w:rPr>
          <w:sz w:val="28"/>
          <w:szCs w:val="28"/>
        </w:rPr>
        <w:t xml:space="preserve">вх.№70-00-5041/25.10.2016г. от „Март медия“ ЕООД за </w:t>
      </w:r>
      <w:proofErr w:type="spellStart"/>
      <w:r w:rsidR="00B90968">
        <w:rPr>
          <w:sz w:val="28"/>
          <w:szCs w:val="28"/>
        </w:rPr>
        <w:t>преситуиране</w:t>
      </w:r>
      <w:proofErr w:type="spellEnd"/>
      <w:r w:rsidR="00B90968">
        <w:rPr>
          <w:sz w:val="28"/>
          <w:szCs w:val="28"/>
        </w:rPr>
        <w:t xml:space="preserve"> на позиция №П-113 на бул. „Димитър Димов“</w:t>
      </w:r>
      <w:r w:rsidR="00B42F38">
        <w:rPr>
          <w:sz w:val="28"/>
          <w:szCs w:val="28"/>
        </w:rPr>
        <w:t xml:space="preserve">, предвид това, че предложените нови места попадат в Приморски парк, което е в противоречие чл.10, т.7 от Наредбата за рекламната и информационна дейност на територията на Община Бургас. </w:t>
      </w:r>
    </w:p>
    <w:p w:rsidR="00682CFD" w:rsidRDefault="00682CFD" w:rsidP="00B90968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CFD" w:rsidRDefault="00682CFD" w:rsidP="00682CFD">
      <w:pPr>
        <w:pStyle w:val="NoSpacing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CFD" w:rsidRDefault="00682CFD" w:rsidP="00682CFD">
      <w:pPr>
        <w:pStyle w:val="NoSpacing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36D4" w:rsidRPr="00A136D4" w:rsidRDefault="00A136D4" w:rsidP="00DB009E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val="en-US" w:eastAsia="bg-BG"/>
        </w:rPr>
      </w:pPr>
      <w:bookmarkStart w:id="0" w:name="_GoBack"/>
      <w:bookmarkEnd w:id="0"/>
    </w:p>
    <w:p w:rsidR="0094363B" w:rsidRPr="00705B39" w:rsidRDefault="0094363B" w:rsidP="00705B39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</w:p>
    <w:sectPr w:rsidR="0094363B" w:rsidRPr="00705B39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A0" w:rsidRDefault="003018A0" w:rsidP="00AE22BA">
      <w:r>
        <w:separator/>
      </w:r>
    </w:p>
  </w:endnote>
  <w:endnote w:type="continuationSeparator" w:id="0">
    <w:p w:rsidR="003018A0" w:rsidRDefault="003018A0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434964" w:rsidRDefault="0043496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6D4">
          <w:rPr>
            <w:noProof/>
          </w:rPr>
          <w:t>17</w:t>
        </w:r>
        <w:r>
          <w:fldChar w:fldCharType="end"/>
        </w:r>
      </w:p>
    </w:sdtContent>
  </w:sdt>
  <w:p w:rsidR="00434964" w:rsidRDefault="004349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A0" w:rsidRDefault="003018A0" w:rsidP="00AE22BA">
      <w:r>
        <w:separator/>
      </w:r>
    </w:p>
  </w:footnote>
  <w:footnote w:type="continuationSeparator" w:id="0">
    <w:p w:rsidR="003018A0" w:rsidRDefault="003018A0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964" w:rsidRPr="00742152" w:rsidRDefault="00434964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</w:rPr>
      <w:t xml:space="preserve">Комисия по реклама                                  </w:t>
    </w:r>
    <w:r w:rsidR="001E5C93"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</w:rPr>
      <w:t>16/22.12.2016</w:t>
    </w:r>
    <w:r w:rsidRPr="005F2AC6">
      <w:rPr>
        <w:b/>
        <w:i/>
        <w:u w:val="single"/>
      </w:rPr>
      <w:t>г.</w:t>
    </w:r>
  </w:p>
  <w:p w:rsidR="003B0D03" w:rsidRDefault="003B0D0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518"/>
    <w:multiLevelType w:val="hybridMultilevel"/>
    <w:tmpl w:val="FCD03B0E"/>
    <w:lvl w:ilvl="0" w:tplc="E906290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43B0"/>
    <w:multiLevelType w:val="hybridMultilevel"/>
    <w:tmpl w:val="FA76102E"/>
    <w:lvl w:ilvl="0" w:tplc="0402000F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3">
    <w:nsid w:val="1D34093D"/>
    <w:multiLevelType w:val="hybridMultilevel"/>
    <w:tmpl w:val="28AA909C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4A7C41F2"/>
    <w:multiLevelType w:val="hybridMultilevel"/>
    <w:tmpl w:val="DB6EC380"/>
    <w:lvl w:ilvl="0" w:tplc="B9E62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911BA"/>
    <w:multiLevelType w:val="hybridMultilevel"/>
    <w:tmpl w:val="9E3A9C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735C74"/>
    <w:multiLevelType w:val="hybridMultilevel"/>
    <w:tmpl w:val="60AAE6E8"/>
    <w:lvl w:ilvl="0" w:tplc="B292050A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89051BE"/>
    <w:multiLevelType w:val="hybridMultilevel"/>
    <w:tmpl w:val="6BDC3FC8"/>
    <w:lvl w:ilvl="0" w:tplc="E9062900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61D33477"/>
    <w:multiLevelType w:val="hybridMultilevel"/>
    <w:tmpl w:val="0D2814F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3D11FA9"/>
    <w:multiLevelType w:val="hybridMultilevel"/>
    <w:tmpl w:val="B75822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7655D6"/>
    <w:multiLevelType w:val="hybridMultilevel"/>
    <w:tmpl w:val="5FA8258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F03694"/>
    <w:multiLevelType w:val="hybridMultilevel"/>
    <w:tmpl w:val="B620915C"/>
    <w:lvl w:ilvl="0" w:tplc="F6D039A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5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0"/>
  </w:num>
  <w:num w:numId="11">
    <w:abstractNumId w:val="11"/>
  </w:num>
  <w:num w:numId="12">
    <w:abstractNumId w:val="1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20F"/>
    <w:rsid w:val="00004E35"/>
    <w:rsid w:val="000056EB"/>
    <w:rsid w:val="00006998"/>
    <w:rsid w:val="00006A58"/>
    <w:rsid w:val="00014F0E"/>
    <w:rsid w:val="00015C67"/>
    <w:rsid w:val="000173CA"/>
    <w:rsid w:val="00021047"/>
    <w:rsid w:val="00022963"/>
    <w:rsid w:val="00023BDA"/>
    <w:rsid w:val="00025D1B"/>
    <w:rsid w:val="00031E93"/>
    <w:rsid w:val="00034757"/>
    <w:rsid w:val="000359AC"/>
    <w:rsid w:val="000370C6"/>
    <w:rsid w:val="00040DC9"/>
    <w:rsid w:val="000412AB"/>
    <w:rsid w:val="00042CA8"/>
    <w:rsid w:val="00043BDE"/>
    <w:rsid w:val="00046404"/>
    <w:rsid w:val="00046CC9"/>
    <w:rsid w:val="00047C0A"/>
    <w:rsid w:val="00060FD6"/>
    <w:rsid w:val="00061C66"/>
    <w:rsid w:val="000644FC"/>
    <w:rsid w:val="00064C5A"/>
    <w:rsid w:val="00070B4B"/>
    <w:rsid w:val="00071501"/>
    <w:rsid w:val="00071A4E"/>
    <w:rsid w:val="0007467D"/>
    <w:rsid w:val="00076AA1"/>
    <w:rsid w:val="000806D8"/>
    <w:rsid w:val="000807FF"/>
    <w:rsid w:val="0008674A"/>
    <w:rsid w:val="00087CAC"/>
    <w:rsid w:val="00093689"/>
    <w:rsid w:val="00094751"/>
    <w:rsid w:val="000A15D2"/>
    <w:rsid w:val="000A4A01"/>
    <w:rsid w:val="000A572F"/>
    <w:rsid w:val="000A65BC"/>
    <w:rsid w:val="000B0D3D"/>
    <w:rsid w:val="000B1EC3"/>
    <w:rsid w:val="000B2A95"/>
    <w:rsid w:val="000B4E69"/>
    <w:rsid w:val="000B52CA"/>
    <w:rsid w:val="000B6F8C"/>
    <w:rsid w:val="000C178C"/>
    <w:rsid w:val="000C1E47"/>
    <w:rsid w:val="000C2C0C"/>
    <w:rsid w:val="000C2C30"/>
    <w:rsid w:val="000D163B"/>
    <w:rsid w:val="000E25B2"/>
    <w:rsid w:val="000E45C5"/>
    <w:rsid w:val="000E54B7"/>
    <w:rsid w:val="000E6F96"/>
    <w:rsid w:val="000E7767"/>
    <w:rsid w:val="000F1FF3"/>
    <w:rsid w:val="000F3583"/>
    <w:rsid w:val="000F38E3"/>
    <w:rsid w:val="000F4FC0"/>
    <w:rsid w:val="000F77D0"/>
    <w:rsid w:val="000F7CA5"/>
    <w:rsid w:val="00100429"/>
    <w:rsid w:val="001004B4"/>
    <w:rsid w:val="00101061"/>
    <w:rsid w:val="001041DE"/>
    <w:rsid w:val="00104B1F"/>
    <w:rsid w:val="00106847"/>
    <w:rsid w:val="00107192"/>
    <w:rsid w:val="001139ED"/>
    <w:rsid w:val="001159D9"/>
    <w:rsid w:val="00116084"/>
    <w:rsid w:val="00117456"/>
    <w:rsid w:val="00121A78"/>
    <w:rsid w:val="0012320D"/>
    <w:rsid w:val="0012739C"/>
    <w:rsid w:val="00135735"/>
    <w:rsid w:val="00143DFC"/>
    <w:rsid w:val="0014453E"/>
    <w:rsid w:val="00147BC7"/>
    <w:rsid w:val="00147BFE"/>
    <w:rsid w:val="00151FF9"/>
    <w:rsid w:val="00152C05"/>
    <w:rsid w:val="00155C50"/>
    <w:rsid w:val="001622E0"/>
    <w:rsid w:val="00163D95"/>
    <w:rsid w:val="00165454"/>
    <w:rsid w:val="001702C4"/>
    <w:rsid w:val="00171B20"/>
    <w:rsid w:val="00172F69"/>
    <w:rsid w:val="0017399E"/>
    <w:rsid w:val="0017438A"/>
    <w:rsid w:val="001755A2"/>
    <w:rsid w:val="00176ED5"/>
    <w:rsid w:val="00180FC5"/>
    <w:rsid w:val="001825CE"/>
    <w:rsid w:val="0019061A"/>
    <w:rsid w:val="00191919"/>
    <w:rsid w:val="00193E4E"/>
    <w:rsid w:val="00197D27"/>
    <w:rsid w:val="001A785A"/>
    <w:rsid w:val="001A7874"/>
    <w:rsid w:val="001A7930"/>
    <w:rsid w:val="001B099B"/>
    <w:rsid w:val="001B5A58"/>
    <w:rsid w:val="001B67EA"/>
    <w:rsid w:val="001C0D62"/>
    <w:rsid w:val="001C16B2"/>
    <w:rsid w:val="001C24C0"/>
    <w:rsid w:val="001C45F1"/>
    <w:rsid w:val="001C62C5"/>
    <w:rsid w:val="001D0CF8"/>
    <w:rsid w:val="001D1548"/>
    <w:rsid w:val="001D4B96"/>
    <w:rsid w:val="001D53A2"/>
    <w:rsid w:val="001E058B"/>
    <w:rsid w:val="001E0ADF"/>
    <w:rsid w:val="001E1463"/>
    <w:rsid w:val="001E29DE"/>
    <w:rsid w:val="001E47CA"/>
    <w:rsid w:val="001E5C93"/>
    <w:rsid w:val="001F1F18"/>
    <w:rsid w:val="001F203B"/>
    <w:rsid w:val="001F4573"/>
    <w:rsid w:val="001F5396"/>
    <w:rsid w:val="00202D50"/>
    <w:rsid w:val="00202D8C"/>
    <w:rsid w:val="00202E92"/>
    <w:rsid w:val="0020307F"/>
    <w:rsid w:val="00213510"/>
    <w:rsid w:val="00213D90"/>
    <w:rsid w:val="002146EA"/>
    <w:rsid w:val="00226F89"/>
    <w:rsid w:val="00227560"/>
    <w:rsid w:val="0023128A"/>
    <w:rsid w:val="00232B84"/>
    <w:rsid w:val="00232FC9"/>
    <w:rsid w:val="00233FA2"/>
    <w:rsid w:val="00244034"/>
    <w:rsid w:val="00245505"/>
    <w:rsid w:val="00246B5A"/>
    <w:rsid w:val="00247EAF"/>
    <w:rsid w:val="00252502"/>
    <w:rsid w:val="002540B0"/>
    <w:rsid w:val="0025494A"/>
    <w:rsid w:val="002620D0"/>
    <w:rsid w:val="002648F7"/>
    <w:rsid w:val="00266E49"/>
    <w:rsid w:val="002705BC"/>
    <w:rsid w:val="00270CBD"/>
    <w:rsid w:val="0027473D"/>
    <w:rsid w:val="00275306"/>
    <w:rsid w:val="002777B0"/>
    <w:rsid w:val="00281F01"/>
    <w:rsid w:val="00282CDA"/>
    <w:rsid w:val="00286F2E"/>
    <w:rsid w:val="002902D3"/>
    <w:rsid w:val="002926F5"/>
    <w:rsid w:val="002A0BB3"/>
    <w:rsid w:val="002A1B59"/>
    <w:rsid w:val="002A4973"/>
    <w:rsid w:val="002A5886"/>
    <w:rsid w:val="002B2003"/>
    <w:rsid w:val="002B271C"/>
    <w:rsid w:val="002C35A1"/>
    <w:rsid w:val="002C4537"/>
    <w:rsid w:val="002C5838"/>
    <w:rsid w:val="002C70D5"/>
    <w:rsid w:val="002C7CAE"/>
    <w:rsid w:val="002D2D50"/>
    <w:rsid w:val="002E0CE6"/>
    <w:rsid w:val="002E29BB"/>
    <w:rsid w:val="002E595B"/>
    <w:rsid w:val="002F516F"/>
    <w:rsid w:val="002F5580"/>
    <w:rsid w:val="002F7151"/>
    <w:rsid w:val="0030054D"/>
    <w:rsid w:val="00300ED3"/>
    <w:rsid w:val="003018A0"/>
    <w:rsid w:val="003028B1"/>
    <w:rsid w:val="003047FD"/>
    <w:rsid w:val="0031071C"/>
    <w:rsid w:val="00315B28"/>
    <w:rsid w:val="0031675B"/>
    <w:rsid w:val="00316E29"/>
    <w:rsid w:val="0032091D"/>
    <w:rsid w:val="00320D12"/>
    <w:rsid w:val="00323F93"/>
    <w:rsid w:val="00326C32"/>
    <w:rsid w:val="00326E72"/>
    <w:rsid w:val="0032704D"/>
    <w:rsid w:val="003309C5"/>
    <w:rsid w:val="00330B71"/>
    <w:rsid w:val="00331110"/>
    <w:rsid w:val="003317FB"/>
    <w:rsid w:val="0033605A"/>
    <w:rsid w:val="0034156C"/>
    <w:rsid w:val="0034457C"/>
    <w:rsid w:val="00344D04"/>
    <w:rsid w:val="00347786"/>
    <w:rsid w:val="00347AFF"/>
    <w:rsid w:val="00351B3A"/>
    <w:rsid w:val="003529D9"/>
    <w:rsid w:val="00354BFD"/>
    <w:rsid w:val="003560E3"/>
    <w:rsid w:val="00356B7F"/>
    <w:rsid w:val="0036146B"/>
    <w:rsid w:val="00362379"/>
    <w:rsid w:val="00370F2D"/>
    <w:rsid w:val="003719EB"/>
    <w:rsid w:val="00372306"/>
    <w:rsid w:val="00372C1C"/>
    <w:rsid w:val="00383DB6"/>
    <w:rsid w:val="00385B2D"/>
    <w:rsid w:val="00386ACD"/>
    <w:rsid w:val="00387A97"/>
    <w:rsid w:val="00390EDD"/>
    <w:rsid w:val="003953C3"/>
    <w:rsid w:val="0039587B"/>
    <w:rsid w:val="00397499"/>
    <w:rsid w:val="00397AC8"/>
    <w:rsid w:val="003A016B"/>
    <w:rsid w:val="003A139F"/>
    <w:rsid w:val="003A1ECA"/>
    <w:rsid w:val="003A391B"/>
    <w:rsid w:val="003A3CC2"/>
    <w:rsid w:val="003A65F3"/>
    <w:rsid w:val="003B0D03"/>
    <w:rsid w:val="003B24E7"/>
    <w:rsid w:val="003B4563"/>
    <w:rsid w:val="003B6D9D"/>
    <w:rsid w:val="003C3B5F"/>
    <w:rsid w:val="003C5850"/>
    <w:rsid w:val="003C6608"/>
    <w:rsid w:val="003C7DDB"/>
    <w:rsid w:val="003D0179"/>
    <w:rsid w:val="003D080D"/>
    <w:rsid w:val="003D0AB7"/>
    <w:rsid w:val="003D332A"/>
    <w:rsid w:val="003D3870"/>
    <w:rsid w:val="003E4CF6"/>
    <w:rsid w:val="003E74AB"/>
    <w:rsid w:val="003F17BA"/>
    <w:rsid w:val="003F274E"/>
    <w:rsid w:val="003F492A"/>
    <w:rsid w:val="003F5207"/>
    <w:rsid w:val="003F78E5"/>
    <w:rsid w:val="00400214"/>
    <w:rsid w:val="004009EB"/>
    <w:rsid w:val="00401DCD"/>
    <w:rsid w:val="004054E5"/>
    <w:rsid w:val="004058DC"/>
    <w:rsid w:val="004064D9"/>
    <w:rsid w:val="00407C14"/>
    <w:rsid w:val="004101A2"/>
    <w:rsid w:val="00413EF2"/>
    <w:rsid w:val="004169C9"/>
    <w:rsid w:val="00417796"/>
    <w:rsid w:val="00417CA5"/>
    <w:rsid w:val="00422854"/>
    <w:rsid w:val="00424A75"/>
    <w:rsid w:val="00425DFE"/>
    <w:rsid w:val="004263F2"/>
    <w:rsid w:val="0042762E"/>
    <w:rsid w:val="00427DAB"/>
    <w:rsid w:val="00431C7F"/>
    <w:rsid w:val="00431E79"/>
    <w:rsid w:val="00433807"/>
    <w:rsid w:val="00434964"/>
    <w:rsid w:val="00435155"/>
    <w:rsid w:val="00440C48"/>
    <w:rsid w:val="0044461A"/>
    <w:rsid w:val="00446112"/>
    <w:rsid w:val="004468B7"/>
    <w:rsid w:val="004472A3"/>
    <w:rsid w:val="00447A79"/>
    <w:rsid w:val="00450B2F"/>
    <w:rsid w:val="00451FA3"/>
    <w:rsid w:val="004547D5"/>
    <w:rsid w:val="0046230E"/>
    <w:rsid w:val="004702BB"/>
    <w:rsid w:val="00471669"/>
    <w:rsid w:val="00474777"/>
    <w:rsid w:val="00474FC2"/>
    <w:rsid w:val="00475F90"/>
    <w:rsid w:val="00477BAD"/>
    <w:rsid w:val="004870C0"/>
    <w:rsid w:val="00490884"/>
    <w:rsid w:val="00490D4A"/>
    <w:rsid w:val="004921A3"/>
    <w:rsid w:val="004924C5"/>
    <w:rsid w:val="00494DFB"/>
    <w:rsid w:val="0049693D"/>
    <w:rsid w:val="004A12BD"/>
    <w:rsid w:val="004A64D9"/>
    <w:rsid w:val="004B23C3"/>
    <w:rsid w:val="004B34E5"/>
    <w:rsid w:val="004B3BBC"/>
    <w:rsid w:val="004B47F5"/>
    <w:rsid w:val="004B56EC"/>
    <w:rsid w:val="004C0B5D"/>
    <w:rsid w:val="004C2C8A"/>
    <w:rsid w:val="004C35A7"/>
    <w:rsid w:val="004C6C8E"/>
    <w:rsid w:val="004D2432"/>
    <w:rsid w:val="004D2E66"/>
    <w:rsid w:val="004D6E4D"/>
    <w:rsid w:val="004D73D1"/>
    <w:rsid w:val="004E04A2"/>
    <w:rsid w:val="004E0C69"/>
    <w:rsid w:val="004E56FE"/>
    <w:rsid w:val="004E5853"/>
    <w:rsid w:val="004E5E32"/>
    <w:rsid w:val="004E6881"/>
    <w:rsid w:val="004E72CD"/>
    <w:rsid w:val="004E7671"/>
    <w:rsid w:val="004E778E"/>
    <w:rsid w:val="004E79BB"/>
    <w:rsid w:val="004F26C4"/>
    <w:rsid w:val="004F4DA2"/>
    <w:rsid w:val="004F67D7"/>
    <w:rsid w:val="00505061"/>
    <w:rsid w:val="00507568"/>
    <w:rsid w:val="00510229"/>
    <w:rsid w:val="00514405"/>
    <w:rsid w:val="00514D92"/>
    <w:rsid w:val="00515A33"/>
    <w:rsid w:val="00520417"/>
    <w:rsid w:val="0052077A"/>
    <w:rsid w:val="00520859"/>
    <w:rsid w:val="0052627C"/>
    <w:rsid w:val="00531424"/>
    <w:rsid w:val="0053712A"/>
    <w:rsid w:val="005379F6"/>
    <w:rsid w:val="00546146"/>
    <w:rsid w:val="00546A0D"/>
    <w:rsid w:val="00552486"/>
    <w:rsid w:val="005537A1"/>
    <w:rsid w:val="00553D4D"/>
    <w:rsid w:val="00554122"/>
    <w:rsid w:val="00557256"/>
    <w:rsid w:val="00557A40"/>
    <w:rsid w:val="005603FF"/>
    <w:rsid w:val="00562265"/>
    <w:rsid w:val="00564B77"/>
    <w:rsid w:val="00565E76"/>
    <w:rsid w:val="00573A24"/>
    <w:rsid w:val="005810DC"/>
    <w:rsid w:val="00587B00"/>
    <w:rsid w:val="00590C40"/>
    <w:rsid w:val="005910D7"/>
    <w:rsid w:val="00592769"/>
    <w:rsid w:val="00593048"/>
    <w:rsid w:val="0059506E"/>
    <w:rsid w:val="0059530A"/>
    <w:rsid w:val="00596330"/>
    <w:rsid w:val="00596CB1"/>
    <w:rsid w:val="005A0D55"/>
    <w:rsid w:val="005A3103"/>
    <w:rsid w:val="005A7818"/>
    <w:rsid w:val="005C3278"/>
    <w:rsid w:val="005C7496"/>
    <w:rsid w:val="005D0442"/>
    <w:rsid w:val="005D15F0"/>
    <w:rsid w:val="005D57DF"/>
    <w:rsid w:val="005D7C4D"/>
    <w:rsid w:val="005E201A"/>
    <w:rsid w:val="005E7428"/>
    <w:rsid w:val="005F1720"/>
    <w:rsid w:val="005F181E"/>
    <w:rsid w:val="005F1BEB"/>
    <w:rsid w:val="005F2526"/>
    <w:rsid w:val="005F2AC6"/>
    <w:rsid w:val="005F3153"/>
    <w:rsid w:val="00600D07"/>
    <w:rsid w:val="006011D4"/>
    <w:rsid w:val="00601784"/>
    <w:rsid w:val="00601CC8"/>
    <w:rsid w:val="00601EBF"/>
    <w:rsid w:val="00602AC1"/>
    <w:rsid w:val="00602D2C"/>
    <w:rsid w:val="006072E3"/>
    <w:rsid w:val="00607DB8"/>
    <w:rsid w:val="00616C78"/>
    <w:rsid w:val="006171B4"/>
    <w:rsid w:val="006175BA"/>
    <w:rsid w:val="00622776"/>
    <w:rsid w:val="00634FA6"/>
    <w:rsid w:val="0063617A"/>
    <w:rsid w:val="006365AB"/>
    <w:rsid w:val="00637EF0"/>
    <w:rsid w:val="00642DFC"/>
    <w:rsid w:val="00643789"/>
    <w:rsid w:val="00645542"/>
    <w:rsid w:val="006465CA"/>
    <w:rsid w:val="00650C64"/>
    <w:rsid w:val="00650FE7"/>
    <w:rsid w:val="00652999"/>
    <w:rsid w:val="00652D55"/>
    <w:rsid w:val="00653346"/>
    <w:rsid w:val="00655A1D"/>
    <w:rsid w:val="006561EE"/>
    <w:rsid w:val="006602E4"/>
    <w:rsid w:val="006627F9"/>
    <w:rsid w:val="006646F1"/>
    <w:rsid w:val="00670C9A"/>
    <w:rsid w:val="00671E79"/>
    <w:rsid w:val="00672586"/>
    <w:rsid w:val="00676AAC"/>
    <w:rsid w:val="00677862"/>
    <w:rsid w:val="0068004A"/>
    <w:rsid w:val="00682CFD"/>
    <w:rsid w:val="006833AB"/>
    <w:rsid w:val="006838DF"/>
    <w:rsid w:val="00683A5A"/>
    <w:rsid w:val="00684030"/>
    <w:rsid w:val="006864D5"/>
    <w:rsid w:val="0069208B"/>
    <w:rsid w:val="006922B8"/>
    <w:rsid w:val="00694CD0"/>
    <w:rsid w:val="00695869"/>
    <w:rsid w:val="006A0209"/>
    <w:rsid w:val="006A0918"/>
    <w:rsid w:val="006A0C38"/>
    <w:rsid w:val="006A5246"/>
    <w:rsid w:val="006A61C4"/>
    <w:rsid w:val="006A6C40"/>
    <w:rsid w:val="006A7C48"/>
    <w:rsid w:val="006B14A9"/>
    <w:rsid w:val="006B17B7"/>
    <w:rsid w:val="006B564C"/>
    <w:rsid w:val="006C0730"/>
    <w:rsid w:val="006C2A5F"/>
    <w:rsid w:val="006C30F7"/>
    <w:rsid w:val="006C50B5"/>
    <w:rsid w:val="006C5791"/>
    <w:rsid w:val="006C65C0"/>
    <w:rsid w:val="006C6656"/>
    <w:rsid w:val="006C6EC7"/>
    <w:rsid w:val="006D0C8E"/>
    <w:rsid w:val="006D1448"/>
    <w:rsid w:val="006D174D"/>
    <w:rsid w:val="006D3EE7"/>
    <w:rsid w:val="006D4603"/>
    <w:rsid w:val="006D7D20"/>
    <w:rsid w:val="006E0C5A"/>
    <w:rsid w:val="006E206F"/>
    <w:rsid w:val="006E5A03"/>
    <w:rsid w:val="006F054D"/>
    <w:rsid w:val="006F3B57"/>
    <w:rsid w:val="006F46D4"/>
    <w:rsid w:val="006F4C7C"/>
    <w:rsid w:val="006F5169"/>
    <w:rsid w:val="006F5488"/>
    <w:rsid w:val="00701F72"/>
    <w:rsid w:val="00702477"/>
    <w:rsid w:val="007048F7"/>
    <w:rsid w:val="00705B39"/>
    <w:rsid w:val="00707042"/>
    <w:rsid w:val="00712C86"/>
    <w:rsid w:val="00714376"/>
    <w:rsid w:val="007155B5"/>
    <w:rsid w:val="00717E9C"/>
    <w:rsid w:val="00723ACB"/>
    <w:rsid w:val="00724A5C"/>
    <w:rsid w:val="007254FC"/>
    <w:rsid w:val="007321E6"/>
    <w:rsid w:val="00733390"/>
    <w:rsid w:val="00733DF1"/>
    <w:rsid w:val="007348F2"/>
    <w:rsid w:val="00740A7D"/>
    <w:rsid w:val="00741E32"/>
    <w:rsid w:val="00742152"/>
    <w:rsid w:val="007430E5"/>
    <w:rsid w:val="00743F5F"/>
    <w:rsid w:val="00744531"/>
    <w:rsid w:val="00745E77"/>
    <w:rsid w:val="00750460"/>
    <w:rsid w:val="00751360"/>
    <w:rsid w:val="00751861"/>
    <w:rsid w:val="00755C04"/>
    <w:rsid w:val="00756A3D"/>
    <w:rsid w:val="0077118E"/>
    <w:rsid w:val="00772360"/>
    <w:rsid w:val="00776187"/>
    <w:rsid w:val="007764A2"/>
    <w:rsid w:val="0077657F"/>
    <w:rsid w:val="00776E26"/>
    <w:rsid w:val="007774DC"/>
    <w:rsid w:val="00781645"/>
    <w:rsid w:val="00781CC0"/>
    <w:rsid w:val="00781D96"/>
    <w:rsid w:val="00787784"/>
    <w:rsid w:val="0079053A"/>
    <w:rsid w:val="00791228"/>
    <w:rsid w:val="007930D4"/>
    <w:rsid w:val="0079364C"/>
    <w:rsid w:val="007964EA"/>
    <w:rsid w:val="00797307"/>
    <w:rsid w:val="007A1D13"/>
    <w:rsid w:val="007A2715"/>
    <w:rsid w:val="007A4869"/>
    <w:rsid w:val="007A7346"/>
    <w:rsid w:val="007B1385"/>
    <w:rsid w:val="007B1CCE"/>
    <w:rsid w:val="007B1D1A"/>
    <w:rsid w:val="007B356C"/>
    <w:rsid w:val="007B41E7"/>
    <w:rsid w:val="007B5739"/>
    <w:rsid w:val="007B5A65"/>
    <w:rsid w:val="007B778B"/>
    <w:rsid w:val="007C0C50"/>
    <w:rsid w:val="007C324B"/>
    <w:rsid w:val="007C4868"/>
    <w:rsid w:val="007C5686"/>
    <w:rsid w:val="007C66CA"/>
    <w:rsid w:val="007C71C6"/>
    <w:rsid w:val="007C7596"/>
    <w:rsid w:val="007D7B17"/>
    <w:rsid w:val="007E445F"/>
    <w:rsid w:val="007E4AB0"/>
    <w:rsid w:val="007E5603"/>
    <w:rsid w:val="007E5FA4"/>
    <w:rsid w:val="007E60D9"/>
    <w:rsid w:val="007E63C3"/>
    <w:rsid w:val="007E7200"/>
    <w:rsid w:val="007F18B5"/>
    <w:rsid w:val="007F1B50"/>
    <w:rsid w:val="007F2261"/>
    <w:rsid w:val="007F32D6"/>
    <w:rsid w:val="007F36DE"/>
    <w:rsid w:val="007F6A5B"/>
    <w:rsid w:val="00800830"/>
    <w:rsid w:val="00800E6C"/>
    <w:rsid w:val="008020DB"/>
    <w:rsid w:val="00802121"/>
    <w:rsid w:val="00802453"/>
    <w:rsid w:val="00802615"/>
    <w:rsid w:val="00803495"/>
    <w:rsid w:val="00812068"/>
    <w:rsid w:val="00812EE9"/>
    <w:rsid w:val="00816ED1"/>
    <w:rsid w:val="008179B0"/>
    <w:rsid w:val="00820CF3"/>
    <w:rsid w:val="008254D8"/>
    <w:rsid w:val="00825F94"/>
    <w:rsid w:val="00827043"/>
    <w:rsid w:val="0082757A"/>
    <w:rsid w:val="00831215"/>
    <w:rsid w:val="00832240"/>
    <w:rsid w:val="00832757"/>
    <w:rsid w:val="00834194"/>
    <w:rsid w:val="00835A72"/>
    <w:rsid w:val="00836410"/>
    <w:rsid w:val="00836CCB"/>
    <w:rsid w:val="00837004"/>
    <w:rsid w:val="008457A4"/>
    <w:rsid w:val="00845811"/>
    <w:rsid w:val="00845E6B"/>
    <w:rsid w:val="00847C8E"/>
    <w:rsid w:val="00853374"/>
    <w:rsid w:val="00854271"/>
    <w:rsid w:val="00857477"/>
    <w:rsid w:val="008575F3"/>
    <w:rsid w:val="00865E58"/>
    <w:rsid w:val="008677CF"/>
    <w:rsid w:val="00870BEB"/>
    <w:rsid w:val="00872AA5"/>
    <w:rsid w:val="00875B2A"/>
    <w:rsid w:val="008767D2"/>
    <w:rsid w:val="00876E64"/>
    <w:rsid w:val="00885D3F"/>
    <w:rsid w:val="00891D9D"/>
    <w:rsid w:val="00892167"/>
    <w:rsid w:val="008923F2"/>
    <w:rsid w:val="00892864"/>
    <w:rsid w:val="008933FC"/>
    <w:rsid w:val="00893EE2"/>
    <w:rsid w:val="008942AE"/>
    <w:rsid w:val="00894C63"/>
    <w:rsid w:val="008A3314"/>
    <w:rsid w:val="008A3D31"/>
    <w:rsid w:val="008A3D47"/>
    <w:rsid w:val="008A52D7"/>
    <w:rsid w:val="008B0029"/>
    <w:rsid w:val="008B0603"/>
    <w:rsid w:val="008B0BF5"/>
    <w:rsid w:val="008B24CD"/>
    <w:rsid w:val="008B26D5"/>
    <w:rsid w:val="008B7A84"/>
    <w:rsid w:val="008B7B3E"/>
    <w:rsid w:val="008C0691"/>
    <w:rsid w:val="008C0D8C"/>
    <w:rsid w:val="008C2B69"/>
    <w:rsid w:val="008C344E"/>
    <w:rsid w:val="008C356E"/>
    <w:rsid w:val="008C3F93"/>
    <w:rsid w:val="008C4243"/>
    <w:rsid w:val="008D1425"/>
    <w:rsid w:val="008D1D07"/>
    <w:rsid w:val="008D3245"/>
    <w:rsid w:val="008D3F1D"/>
    <w:rsid w:val="008D63D1"/>
    <w:rsid w:val="008E006F"/>
    <w:rsid w:val="008E174C"/>
    <w:rsid w:val="008E2FF3"/>
    <w:rsid w:val="008E4979"/>
    <w:rsid w:val="008E58AF"/>
    <w:rsid w:val="008E653E"/>
    <w:rsid w:val="008E6FEC"/>
    <w:rsid w:val="008E77A7"/>
    <w:rsid w:val="00901B29"/>
    <w:rsid w:val="00903E7F"/>
    <w:rsid w:val="00905BC8"/>
    <w:rsid w:val="009103F4"/>
    <w:rsid w:val="00911148"/>
    <w:rsid w:val="0091130F"/>
    <w:rsid w:val="00911AE9"/>
    <w:rsid w:val="009135A1"/>
    <w:rsid w:val="009155EB"/>
    <w:rsid w:val="0092200C"/>
    <w:rsid w:val="0092292A"/>
    <w:rsid w:val="00922B30"/>
    <w:rsid w:val="00924403"/>
    <w:rsid w:val="00925362"/>
    <w:rsid w:val="00925D46"/>
    <w:rsid w:val="009269D9"/>
    <w:rsid w:val="00930564"/>
    <w:rsid w:val="00932AFC"/>
    <w:rsid w:val="00932C0C"/>
    <w:rsid w:val="00936345"/>
    <w:rsid w:val="00940358"/>
    <w:rsid w:val="00941DAE"/>
    <w:rsid w:val="00942923"/>
    <w:rsid w:val="0094363B"/>
    <w:rsid w:val="0094625E"/>
    <w:rsid w:val="00947B1C"/>
    <w:rsid w:val="0095176E"/>
    <w:rsid w:val="00951B11"/>
    <w:rsid w:val="009525D2"/>
    <w:rsid w:val="00952732"/>
    <w:rsid w:val="00952E9E"/>
    <w:rsid w:val="00954191"/>
    <w:rsid w:val="009555A9"/>
    <w:rsid w:val="00962861"/>
    <w:rsid w:val="00964B9C"/>
    <w:rsid w:val="00966807"/>
    <w:rsid w:val="00972E94"/>
    <w:rsid w:val="00972EF6"/>
    <w:rsid w:val="00983B36"/>
    <w:rsid w:val="00983E1E"/>
    <w:rsid w:val="009846EA"/>
    <w:rsid w:val="00986C6F"/>
    <w:rsid w:val="00991E06"/>
    <w:rsid w:val="0099291A"/>
    <w:rsid w:val="00993625"/>
    <w:rsid w:val="00997D36"/>
    <w:rsid w:val="009A61C4"/>
    <w:rsid w:val="009A6AA2"/>
    <w:rsid w:val="009B573B"/>
    <w:rsid w:val="009B7C6F"/>
    <w:rsid w:val="009C1ABF"/>
    <w:rsid w:val="009C2E60"/>
    <w:rsid w:val="009C4748"/>
    <w:rsid w:val="009C4EAD"/>
    <w:rsid w:val="009C4EC9"/>
    <w:rsid w:val="009C5525"/>
    <w:rsid w:val="009C6784"/>
    <w:rsid w:val="009C6E77"/>
    <w:rsid w:val="009C71F1"/>
    <w:rsid w:val="009D1DEE"/>
    <w:rsid w:val="009D79B6"/>
    <w:rsid w:val="009D7C9A"/>
    <w:rsid w:val="009E3137"/>
    <w:rsid w:val="009E4F3E"/>
    <w:rsid w:val="009E5DCC"/>
    <w:rsid w:val="009E6C11"/>
    <w:rsid w:val="009F20DC"/>
    <w:rsid w:val="009F3FEB"/>
    <w:rsid w:val="009F437B"/>
    <w:rsid w:val="00A04EDA"/>
    <w:rsid w:val="00A058B7"/>
    <w:rsid w:val="00A10035"/>
    <w:rsid w:val="00A11AB4"/>
    <w:rsid w:val="00A1220F"/>
    <w:rsid w:val="00A135A1"/>
    <w:rsid w:val="00A136D4"/>
    <w:rsid w:val="00A13C85"/>
    <w:rsid w:val="00A17D90"/>
    <w:rsid w:val="00A203C0"/>
    <w:rsid w:val="00A208DC"/>
    <w:rsid w:val="00A20B0F"/>
    <w:rsid w:val="00A20C62"/>
    <w:rsid w:val="00A262E7"/>
    <w:rsid w:val="00A31161"/>
    <w:rsid w:val="00A31168"/>
    <w:rsid w:val="00A362D0"/>
    <w:rsid w:val="00A374BD"/>
    <w:rsid w:val="00A43D3D"/>
    <w:rsid w:val="00A44BBB"/>
    <w:rsid w:val="00A505FA"/>
    <w:rsid w:val="00A50779"/>
    <w:rsid w:val="00A5139A"/>
    <w:rsid w:val="00A5333A"/>
    <w:rsid w:val="00A54A49"/>
    <w:rsid w:val="00A55C53"/>
    <w:rsid w:val="00A56CFD"/>
    <w:rsid w:val="00A63E9B"/>
    <w:rsid w:val="00A71C11"/>
    <w:rsid w:val="00A74318"/>
    <w:rsid w:val="00A75040"/>
    <w:rsid w:val="00A76165"/>
    <w:rsid w:val="00A82C2A"/>
    <w:rsid w:val="00A83541"/>
    <w:rsid w:val="00A840B4"/>
    <w:rsid w:val="00A842EC"/>
    <w:rsid w:val="00A90036"/>
    <w:rsid w:val="00A90AC9"/>
    <w:rsid w:val="00A90EA6"/>
    <w:rsid w:val="00A940F7"/>
    <w:rsid w:val="00A949BF"/>
    <w:rsid w:val="00A964DF"/>
    <w:rsid w:val="00A96645"/>
    <w:rsid w:val="00AA70C3"/>
    <w:rsid w:val="00AA7247"/>
    <w:rsid w:val="00AB0665"/>
    <w:rsid w:val="00AB0D84"/>
    <w:rsid w:val="00AB4CDD"/>
    <w:rsid w:val="00AB55A5"/>
    <w:rsid w:val="00AB720B"/>
    <w:rsid w:val="00AC16BA"/>
    <w:rsid w:val="00AC566D"/>
    <w:rsid w:val="00AC716B"/>
    <w:rsid w:val="00AD1C9D"/>
    <w:rsid w:val="00AD2D0F"/>
    <w:rsid w:val="00AD3009"/>
    <w:rsid w:val="00AD3AA2"/>
    <w:rsid w:val="00AD3D14"/>
    <w:rsid w:val="00AD66BF"/>
    <w:rsid w:val="00AE0B0D"/>
    <w:rsid w:val="00AE22BA"/>
    <w:rsid w:val="00AE2E34"/>
    <w:rsid w:val="00AE603C"/>
    <w:rsid w:val="00AE722D"/>
    <w:rsid w:val="00AE79AB"/>
    <w:rsid w:val="00AF0896"/>
    <w:rsid w:val="00AF1F64"/>
    <w:rsid w:val="00AF32C8"/>
    <w:rsid w:val="00AF45F8"/>
    <w:rsid w:val="00B014AE"/>
    <w:rsid w:val="00B0227F"/>
    <w:rsid w:val="00B029E9"/>
    <w:rsid w:val="00B02B44"/>
    <w:rsid w:val="00B049EF"/>
    <w:rsid w:val="00B05184"/>
    <w:rsid w:val="00B11182"/>
    <w:rsid w:val="00B148B1"/>
    <w:rsid w:val="00B14D6A"/>
    <w:rsid w:val="00B165FD"/>
    <w:rsid w:val="00B16633"/>
    <w:rsid w:val="00B17243"/>
    <w:rsid w:val="00B22686"/>
    <w:rsid w:val="00B2685F"/>
    <w:rsid w:val="00B2712C"/>
    <w:rsid w:val="00B302BF"/>
    <w:rsid w:val="00B314A8"/>
    <w:rsid w:val="00B32337"/>
    <w:rsid w:val="00B334F3"/>
    <w:rsid w:val="00B33709"/>
    <w:rsid w:val="00B371EA"/>
    <w:rsid w:val="00B41AD8"/>
    <w:rsid w:val="00B41E15"/>
    <w:rsid w:val="00B42F38"/>
    <w:rsid w:val="00B43806"/>
    <w:rsid w:val="00B44FC5"/>
    <w:rsid w:val="00B5137E"/>
    <w:rsid w:val="00B513C2"/>
    <w:rsid w:val="00B557AC"/>
    <w:rsid w:val="00B562DF"/>
    <w:rsid w:val="00B57AFD"/>
    <w:rsid w:val="00B70C7B"/>
    <w:rsid w:val="00B772F7"/>
    <w:rsid w:val="00B83CD5"/>
    <w:rsid w:val="00B84506"/>
    <w:rsid w:val="00B85275"/>
    <w:rsid w:val="00B85D4F"/>
    <w:rsid w:val="00B86B90"/>
    <w:rsid w:val="00B902D0"/>
    <w:rsid w:val="00B90968"/>
    <w:rsid w:val="00B91EA5"/>
    <w:rsid w:val="00B928B5"/>
    <w:rsid w:val="00B93C9C"/>
    <w:rsid w:val="00B93D25"/>
    <w:rsid w:val="00B94EEB"/>
    <w:rsid w:val="00B950BC"/>
    <w:rsid w:val="00B968A8"/>
    <w:rsid w:val="00BA0117"/>
    <w:rsid w:val="00BA2A76"/>
    <w:rsid w:val="00BA5538"/>
    <w:rsid w:val="00BA7A33"/>
    <w:rsid w:val="00BB35FC"/>
    <w:rsid w:val="00BB454F"/>
    <w:rsid w:val="00BB4AB7"/>
    <w:rsid w:val="00BB4D63"/>
    <w:rsid w:val="00BB5C27"/>
    <w:rsid w:val="00BB6041"/>
    <w:rsid w:val="00BB6FA6"/>
    <w:rsid w:val="00BC074F"/>
    <w:rsid w:val="00BC0991"/>
    <w:rsid w:val="00BC2026"/>
    <w:rsid w:val="00BC2AB6"/>
    <w:rsid w:val="00BC3DC0"/>
    <w:rsid w:val="00BC7F76"/>
    <w:rsid w:val="00BD101F"/>
    <w:rsid w:val="00BD28C1"/>
    <w:rsid w:val="00BD30A4"/>
    <w:rsid w:val="00BD44A0"/>
    <w:rsid w:val="00BD4B86"/>
    <w:rsid w:val="00BD6865"/>
    <w:rsid w:val="00BE062B"/>
    <w:rsid w:val="00BE1D2A"/>
    <w:rsid w:val="00BE20F2"/>
    <w:rsid w:val="00BE2FE8"/>
    <w:rsid w:val="00BE3047"/>
    <w:rsid w:val="00BE32AA"/>
    <w:rsid w:val="00BE4BC7"/>
    <w:rsid w:val="00BE6227"/>
    <w:rsid w:val="00BF0B55"/>
    <w:rsid w:val="00BF6BF6"/>
    <w:rsid w:val="00BF72D4"/>
    <w:rsid w:val="00C02406"/>
    <w:rsid w:val="00C02531"/>
    <w:rsid w:val="00C02A9D"/>
    <w:rsid w:val="00C0421C"/>
    <w:rsid w:val="00C065A3"/>
    <w:rsid w:val="00C07631"/>
    <w:rsid w:val="00C07B52"/>
    <w:rsid w:val="00C12E08"/>
    <w:rsid w:val="00C13BDB"/>
    <w:rsid w:val="00C15970"/>
    <w:rsid w:val="00C15A60"/>
    <w:rsid w:val="00C17157"/>
    <w:rsid w:val="00C24668"/>
    <w:rsid w:val="00C26156"/>
    <w:rsid w:val="00C276F8"/>
    <w:rsid w:val="00C32A32"/>
    <w:rsid w:val="00C33B0F"/>
    <w:rsid w:val="00C33F6D"/>
    <w:rsid w:val="00C349B7"/>
    <w:rsid w:val="00C365F2"/>
    <w:rsid w:val="00C37E18"/>
    <w:rsid w:val="00C37FA8"/>
    <w:rsid w:val="00C40EEE"/>
    <w:rsid w:val="00C41962"/>
    <w:rsid w:val="00C41E4F"/>
    <w:rsid w:val="00C42519"/>
    <w:rsid w:val="00C42991"/>
    <w:rsid w:val="00C45726"/>
    <w:rsid w:val="00C50352"/>
    <w:rsid w:val="00C514D1"/>
    <w:rsid w:val="00C54C78"/>
    <w:rsid w:val="00C55C69"/>
    <w:rsid w:val="00C56E88"/>
    <w:rsid w:val="00C6029F"/>
    <w:rsid w:val="00C6126C"/>
    <w:rsid w:val="00C615AA"/>
    <w:rsid w:val="00C61C18"/>
    <w:rsid w:val="00C627A4"/>
    <w:rsid w:val="00C63318"/>
    <w:rsid w:val="00C63627"/>
    <w:rsid w:val="00C67630"/>
    <w:rsid w:val="00C67B97"/>
    <w:rsid w:val="00C7181F"/>
    <w:rsid w:val="00C72D9C"/>
    <w:rsid w:val="00C754B7"/>
    <w:rsid w:val="00C82309"/>
    <w:rsid w:val="00C8478B"/>
    <w:rsid w:val="00C84C5E"/>
    <w:rsid w:val="00C85F1B"/>
    <w:rsid w:val="00C876E5"/>
    <w:rsid w:val="00C8790C"/>
    <w:rsid w:val="00C916D5"/>
    <w:rsid w:val="00C91D9E"/>
    <w:rsid w:val="00C95010"/>
    <w:rsid w:val="00CA0955"/>
    <w:rsid w:val="00CA6E73"/>
    <w:rsid w:val="00CA75D6"/>
    <w:rsid w:val="00CB0D31"/>
    <w:rsid w:val="00CB0EE6"/>
    <w:rsid w:val="00CB1AA0"/>
    <w:rsid w:val="00CB32EA"/>
    <w:rsid w:val="00CB36A4"/>
    <w:rsid w:val="00CB454E"/>
    <w:rsid w:val="00CB54F5"/>
    <w:rsid w:val="00CB78B1"/>
    <w:rsid w:val="00CC0617"/>
    <w:rsid w:val="00CC0D8A"/>
    <w:rsid w:val="00CC1BCD"/>
    <w:rsid w:val="00CC3023"/>
    <w:rsid w:val="00CC6881"/>
    <w:rsid w:val="00CC7043"/>
    <w:rsid w:val="00CC7186"/>
    <w:rsid w:val="00CD01D1"/>
    <w:rsid w:val="00CD6FA4"/>
    <w:rsid w:val="00CD70E5"/>
    <w:rsid w:val="00CE3C16"/>
    <w:rsid w:val="00CE4A98"/>
    <w:rsid w:val="00CF1C79"/>
    <w:rsid w:val="00CF57F2"/>
    <w:rsid w:val="00CF5C30"/>
    <w:rsid w:val="00D02145"/>
    <w:rsid w:val="00D029A6"/>
    <w:rsid w:val="00D04A2C"/>
    <w:rsid w:val="00D100F8"/>
    <w:rsid w:val="00D16BDE"/>
    <w:rsid w:val="00D20174"/>
    <w:rsid w:val="00D21357"/>
    <w:rsid w:val="00D22363"/>
    <w:rsid w:val="00D22C3E"/>
    <w:rsid w:val="00D238E9"/>
    <w:rsid w:val="00D27195"/>
    <w:rsid w:val="00D30EFC"/>
    <w:rsid w:val="00D32C9B"/>
    <w:rsid w:val="00D34F56"/>
    <w:rsid w:val="00D47807"/>
    <w:rsid w:val="00D50E66"/>
    <w:rsid w:val="00D52474"/>
    <w:rsid w:val="00D527C4"/>
    <w:rsid w:val="00D55613"/>
    <w:rsid w:val="00D6014D"/>
    <w:rsid w:val="00D632C9"/>
    <w:rsid w:val="00D65D09"/>
    <w:rsid w:val="00D660FD"/>
    <w:rsid w:val="00D6705B"/>
    <w:rsid w:val="00D717B4"/>
    <w:rsid w:val="00D71BAE"/>
    <w:rsid w:val="00D7349C"/>
    <w:rsid w:val="00D76283"/>
    <w:rsid w:val="00D817DA"/>
    <w:rsid w:val="00D83534"/>
    <w:rsid w:val="00D835FA"/>
    <w:rsid w:val="00D839BE"/>
    <w:rsid w:val="00D8488C"/>
    <w:rsid w:val="00D855D8"/>
    <w:rsid w:val="00D92D48"/>
    <w:rsid w:val="00D931CD"/>
    <w:rsid w:val="00D95299"/>
    <w:rsid w:val="00D957C9"/>
    <w:rsid w:val="00D96601"/>
    <w:rsid w:val="00D97FE4"/>
    <w:rsid w:val="00DA119D"/>
    <w:rsid w:val="00DA2883"/>
    <w:rsid w:val="00DA3E3D"/>
    <w:rsid w:val="00DA531B"/>
    <w:rsid w:val="00DA7B62"/>
    <w:rsid w:val="00DA7CF9"/>
    <w:rsid w:val="00DB009E"/>
    <w:rsid w:val="00DB3FB0"/>
    <w:rsid w:val="00DB4B67"/>
    <w:rsid w:val="00DC2ADE"/>
    <w:rsid w:val="00DC39BA"/>
    <w:rsid w:val="00DC6EE9"/>
    <w:rsid w:val="00DC78E7"/>
    <w:rsid w:val="00DD2512"/>
    <w:rsid w:val="00DD2F68"/>
    <w:rsid w:val="00DD32C4"/>
    <w:rsid w:val="00DD3D6C"/>
    <w:rsid w:val="00DD4711"/>
    <w:rsid w:val="00DD4DC7"/>
    <w:rsid w:val="00DF2AEC"/>
    <w:rsid w:val="00E01EF9"/>
    <w:rsid w:val="00E05B4B"/>
    <w:rsid w:val="00E100A4"/>
    <w:rsid w:val="00E114F8"/>
    <w:rsid w:val="00E11C8D"/>
    <w:rsid w:val="00E131B2"/>
    <w:rsid w:val="00E13975"/>
    <w:rsid w:val="00E149B3"/>
    <w:rsid w:val="00E160AB"/>
    <w:rsid w:val="00E23DD2"/>
    <w:rsid w:val="00E24E9D"/>
    <w:rsid w:val="00E25475"/>
    <w:rsid w:val="00E27C5A"/>
    <w:rsid w:val="00E34EBE"/>
    <w:rsid w:val="00E369C2"/>
    <w:rsid w:val="00E36D26"/>
    <w:rsid w:val="00E457C9"/>
    <w:rsid w:val="00E5022C"/>
    <w:rsid w:val="00E53EF9"/>
    <w:rsid w:val="00E565B6"/>
    <w:rsid w:val="00E64983"/>
    <w:rsid w:val="00E64C0B"/>
    <w:rsid w:val="00E659BF"/>
    <w:rsid w:val="00E677BB"/>
    <w:rsid w:val="00E746D6"/>
    <w:rsid w:val="00E74985"/>
    <w:rsid w:val="00E75D38"/>
    <w:rsid w:val="00E76E2F"/>
    <w:rsid w:val="00E778EE"/>
    <w:rsid w:val="00E800B9"/>
    <w:rsid w:val="00E809C6"/>
    <w:rsid w:val="00E81CD0"/>
    <w:rsid w:val="00E851FC"/>
    <w:rsid w:val="00E859CA"/>
    <w:rsid w:val="00E86967"/>
    <w:rsid w:val="00E974AA"/>
    <w:rsid w:val="00EA1519"/>
    <w:rsid w:val="00EA2739"/>
    <w:rsid w:val="00EA32E8"/>
    <w:rsid w:val="00EA337D"/>
    <w:rsid w:val="00EA3907"/>
    <w:rsid w:val="00EA481F"/>
    <w:rsid w:val="00EB09F9"/>
    <w:rsid w:val="00EB1588"/>
    <w:rsid w:val="00EB4B8E"/>
    <w:rsid w:val="00EB4C61"/>
    <w:rsid w:val="00EB7156"/>
    <w:rsid w:val="00EB7578"/>
    <w:rsid w:val="00EC1206"/>
    <w:rsid w:val="00EC1415"/>
    <w:rsid w:val="00EC1731"/>
    <w:rsid w:val="00EC2DAD"/>
    <w:rsid w:val="00EC7334"/>
    <w:rsid w:val="00ED0EA9"/>
    <w:rsid w:val="00ED16E3"/>
    <w:rsid w:val="00ED2F25"/>
    <w:rsid w:val="00ED51DF"/>
    <w:rsid w:val="00ED5DEC"/>
    <w:rsid w:val="00ED78AF"/>
    <w:rsid w:val="00ED78C9"/>
    <w:rsid w:val="00EE07BF"/>
    <w:rsid w:val="00EE37E7"/>
    <w:rsid w:val="00EE5958"/>
    <w:rsid w:val="00EF10E2"/>
    <w:rsid w:val="00EF30CA"/>
    <w:rsid w:val="00EF50A2"/>
    <w:rsid w:val="00EF5C3F"/>
    <w:rsid w:val="00EF6166"/>
    <w:rsid w:val="00EF7CD9"/>
    <w:rsid w:val="00F003F5"/>
    <w:rsid w:val="00F03E60"/>
    <w:rsid w:val="00F03EC0"/>
    <w:rsid w:val="00F05AFB"/>
    <w:rsid w:val="00F068E4"/>
    <w:rsid w:val="00F1164A"/>
    <w:rsid w:val="00F1308D"/>
    <w:rsid w:val="00F13F88"/>
    <w:rsid w:val="00F14F8D"/>
    <w:rsid w:val="00F15D81"/>
    <w:rsid w:val="00F1600A"/>
    <w:rsid w:val="00F200E0"/>
    <w:rsid w:val="00F20521"/>
    <w:rsid w:val="00F20A05"/>
    <w:rsid w:val="00F2108B"/>
    <w:rsid w:val="00F27235"/>
    <w:rsid w:val="00F2726C"/>
    <w:rsid w:val="00F278CC"/>
    <w:rsid w:val="00F318D3"/>
    <w:rsid w:val="00F31FB1"/>
    <w:rsid w:val="00F33FBE"/>
    <w:rsid w:val="00F344FC"/>
    <w:rsid w:val="00F35238"/>
    <w:rsid w:val="00F359A9"/>
    <w:rsid w:val="00F4011B"/>
    <w:rsid w:val="00F41F9C"/>
    <w:rsid w:val="00F422D3"/>
    <w:rsid w:val="00F426E5"/>
    <w:rsid w:val="00F42DCD"/>
    <w:rsid w:val="00F53E19"/>
    <w:rsid w:val="00F60A31"/>
    <w:rsid w:val="00F762F1"/>
    <w:rsid w:val="00F773D2"/>
    <w:rsid w:val="00F7744F"/>
    <w:rsid w:val="00F835C8"/>
    <w:rsid w:val="00F83AF9"/>
    <w:rsid w:val="00F85189"/>
    <w:rsid w:val="00F86433"/>
    <w:rsid w:val="00F96C9D"/>
    <w:rsid w:val="00F97DCB"/>
    <w:rsid w:val="00FA3D5C"/>
    <w:rsid w:val="00FA3F86"/>
    <w:rsid w:val="00FA4FC2"/>
    <w:rsid w:val="00FA6A16"/>
    <w:rsid w:val="00FA6FA9"/>
    <w:rsid w:val="00FB0EC3"/>
    <w:rsid w:val="00FB5C1D"/>
    <w:rsid w:val="00FB5E37"/>
    <w:rsid w:val="00FB6A54"/>
    <w:rsid w:val="00FB7152"/>
    <w:rsid w:val="00FC0870"/>
    <w:rsid w:val="00FC15B0"/>
    <w:rsid w:val="00FC3CEB"/>
    <w:rsid w:val="00FD06F3"/>
    <w:rsid w:val="00FD2041"/>
    <w:rsid w:val="00FD393A"/>
    <w:rsid w:val="00FD5482"/>
    <w:rsid w:val="00FE2B40"/>
    <w:rsid w:val="00FE4D75"/>
    <w:rsid w:val="00FE67BF"/>
    <w:rsid w:val="00FE69C9"/>
    <w:rsid w:val="00FE7441"/>
    <w:rsid w:val="00FF09E0"/>
    <w:rsid w:val="00FF3152"/>
    <w:rsid w:val="00FF6AE7"/>
    <w:rsid w:val="00FF7126"/>
    <w:rsid w:val="00FF74A4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EF594-D9D0-49B9-88A5-C49507A54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3826</TotalTime>
  <Pages>17</Pages>
  <Words>5798</Words>
  <Characters>33052</Characters>
  <Application>Microsoft Office Word</Application>
  <DocSecurity>0</DocSecurity>
  <Lines>275</Lines>
  <Paragraphs>77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631</cp:revision>
  <cp:lastPrinted>2016-05-20T08:27:00Z</cp:lastPrinted>
  <dcterms:created xsi:type="dcterms:W3CDTF">2015-09-14T06:33:00Z</dcterms:created>
  <dcterms:modified xsi:type="dcterms:W3CDTF">2017-01-23T12:49:00Z</dcterms:modified>
</cp:coreProperties>
</file>