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7C14" w:rsidRPr="008B4586" w:rsidRDefault="001C49A5" w:rsidP="00407C14">
      <w:pPr>
        <w:rPr>
          <w:rFonts w:eastAsiaTheme="minorHAnsi"/>
          <w:b/>
        </w:rPr>
      </w:pPr>
      <w:r>
        <w:rPr>
          <w:rFonts w:eastAsiaTheme="minorHAnsi"/>
          <w:b/>
          <w:lang w:val="en-US"/>
        </w:rPr>
        <w:t xml:space="preserve"> </w:t>
      </w:r>
    </w:p>
    <w:p w:rsidR="00407C14" w:rsidRDefault="00407C14" w:rsidP="00407C14">
      <w:pPr>
        <w:rPr>
          <w:rFonts w:eastAsiaTheme="minorHAnsi"/>
          <w:b/>
        </w:rPr>
      </w:pPr>
      <w:r>
        <w:rPr>
          <w:noProof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5046345</wp:posOffset>
            </wp:positionH>
            <wp:positionV relativeFrom="paragraph">
              <wp:posOffset>187325</wp:posOffset>
            </wp:positionV>
            <wp:extent cx="933450" cy="428625"/>
            <wp:effectExtent l="0" t="0" r="0" b="9525"/>
            <wp:wrapNone/>
            <wp:docPr id="3" name="Картина 3" descr="Описание: Description: 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3" descr="Описание: Description: ISO_9001-14001s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-222250</wp:posOffset>
            </wp:positionH>
            <wp:positionV relativeFrom="paragraph">
              <wp:posOffset>-39370</wp:posOffset>
            </wp:positionV>
            <wp:extent cx="714375" cy="1066800"/>
            <wp:effectExtent l="0" t="0" r="9525" b="0"/>
            <wp:wrapNone/>
            <wp:docPr id="2" name="Картина 2" descr="Описание: Description: 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Описание: Description: G_11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Theme="minorHAnsi"/>
          <w:b/>
          <w:sz w:val="28"/>
          <w:szCs w:val="28"/>
        </w:rPr>
        <w:t xml:space="preserve"> </w:t>
      </w:r>
    </w:p>
    <w:p w:rsidR="00407C14" w:rsidRPr="00791228" w:rsidRDefault="00407C14" w:rsidP="00407C14">
      <w:pPr>
        <w:keepNext/>
        <w:tabs>
          <w:tab w:val="left" w:pos="709"/>
        </w:tabs>
        <w:jc w:val="center"/>
        <w:outlineLvl w:val="0"/>
        <w:rPr>
          <w:b/>
          <w:spacing w:val="100"/>
          <w:sz w:val="28"/>
          <w:szCs w:val="28"/>
          <w:lang w:val="ru-RU"/>
        </w:rPr>
      </w:pPr>
      <w:r w:rsidRPr="00791228">
        <w:rPr>
          <w:b/>
          <w:spacing w:val="100"/>
          <w:sz w:val="28"/>
          <w:szCs w:val="28"/>
          <w:lang w:val="ru-RU"/>
        </w:rPr>
        <w:t>ОБЩИНА БУРГАС</w:t>
      </w:r>
    </w:p>
    <w:p w:rsidR="00407C14" w:rsidRPr="00791228" w:rsidRDefault="00407C14" w:rsidP="00407C14">
      <w:pPr>
        <w:jc w:val="center"/>
        <w:rPr>
          <w:rFonts w:eastAsia="Calibri"/>
          <w:sz w:val="28"/>
          <w:szCs w:val="28"/>
          <w:lang w:val="ru-RU"/>
        </w:rPr>
      </w:pPr>
      <w:r w:rsidRPr="00791228">
        <w:rPr>
          <w:rFonts w:eastAsia="Calibri"/>
          <w:sz w:val="28"/>
          <w:szCs w:val="28"/>
          <w:lang w:val="ru-RU"/>
        </w:rPr>
        <w:t>8000 Бургас, ул.”Александровска” № 26</w:t>
      </w:r>
    </w:p>
    <w:p w:rsidR="00407C14" w:rsidRPr="00791228" w:rsidRDefault="00407C14" w:rsidP="00407C14">
      <w:pPr>
        <w:jc w:val="center"/>
        <w:rPr>
          <w:rFonts w:eastAsia="Calibri"/>
          <w:sz w:val="28"/>
          <w:szCs w:val="28"/>
          <w:lang w:val="ru-RU"/>
        </w:rPr>
      </w:pPr>
      <w:r w:rsidRPr="00791228">
        <w:rPr>
          <w:rFonts w:eastAsia="Calibri"/>
          <w:sz w:val="28"/>
          <w:szCs w:val="28"/>
          <w:lang w:val="ru-RU"/>
        </w:rPr>
        <w:t>тел. централа: 056/ 84 09 15-19; факс: 056/ 84 13 14</w:t>
      </w:r>
    </w:p>
    <w:p w:rsidR="00407C14" w:rsidRPr="00791228" w:rsidRDefault="005F7BF4" w:rsidP="00407C14">
      <w:pPr>
        <w:jc w:val="center"/>
        <w:rPr>
          <w:rFonts w:eastAsia="Calibri"/>
          <w:sz w:val="28"/>
          <w:szCs w:val="28"/>
          <w:lang w:val="ru-RU"/>
        </w:rPr>
      </w:pPr>
      <w:hyperlink r:id="rId10" w:history="1">
        <w:r w:rsidR="00407C14" w:rsidRPr="00791228">
          <w:rPr>
            <w:rStyle w:val="Hyperlink"/>
            <w:rFonts w:eastAsia="Calibri"/>
            <w:color w:val="666666"/>
            <w:sz w:val="28"/>
            <w:szCs w:val="28"/>
            <w:lang w:val="pt-BR"/>
          </w:rPr>
          <w:t>www</w:t>
        </w:r>
        <w:r w:rsidR="00407C14" w:rsidRPr="00791228">
          <w:rPr>
            <w:rStyle w:val="Hyperlink"/>
            <w:rFonts w:eastAsia="Calibri"/>
            <w:color w:val="666666"/>
            <w:sz w:val="28"/>
            <w:szCs w:val="28"/>
            <w:lang w:val="ru-RU"/>
          </w:rPr>
          <w:t>.</w:t>
        </w:r>
        <w:r w:rsidR="00407C14" w:rsidRPr="00791228">
          <w:rPr>
            <w:rStyle w:val="Hyperlink"/>
            <w:rFonts w:eastAsia="Calibri"/>
            <w:color w:val="666666"/>
            <w:sz w:val="28"/>
            <w:szCs w:val="28"/>
            <w:lang w:val="pt-BR"/>
          </w:rPr>
          <w:t>burgas</w:t>
        </w:r>
        <w:r w:rsidR="00407C14" w:rsidRPr="00791228">
          <w:rPr>
            <w:rStyle w:val="Hyperlink"/>
            <w:rFonts w:eastAsia="Calibri"/>
            <w:color w:val="666666"/>
            <w:sz w:val="28"/>
            <w:szCs w:val="28"/>
            <w:lang w:val="ru-RU"/>
          </w:rPr>
          <w:t>.</w:t>
        </w:r>
        <w:r w:rsidR="00407C14" w:rsidRPr="00791228">
          <w:rPr>
            <w:rStyle w:val="Hyperlink"/>
            <w:rFonts w:eastAsia="Calibri"/>
            <w:color w:val="666666"/>
            <w:sz w:val="28"/>
            <w:szCs w:val="28"/>
            <w:lang w:val="pt-BR"/>
          </w:rPr>
          <w:t>bg</w:t>
        </w:r>
      </w:hyperlink>
      <w:r w:rsidR="00407C14" w:rsidRPr="00791228">
        <w:rPr>
          <w:rFonts w:eastAsia="Calibri"/>
          <w:sz w:val="28"/>
          <w:szCs w:val="28"/>
          <w:lang w:val="ru-RU"/>
        </w:rPr>
        <w:t xml:space="preserve">; електронна поща: </w:t>
      </w:r>
      <w:r w:rsidR="00407C14" w:rsidRPr="00791228">
        <w:rPr>
          <w:rFonts w:eastAsia="Calibri"/>
          <w:sz w:val="28"/>
          <w:szCs w:val="28"/>
          <w:lang w:val="pt-BR"/>
        </w:rPr>
        <w:t>obs</w:t>
      </w:r>
      <w:r w:rsidR="00407C14" w:rsidRPr="00791228">
        <w:rPr>
          <w:rFonts w:eastAsia="Calibri"/>
          <w:sz w:val="28"/>
          <w:szCs w:val="28"/>
        </w:rPr>
        <w:t>h</w:t>
      </w:r>
      <w:r w:rsidR="00407C14" w:rsidRPr="00791228">
        <w:rPr>
          <w:rFonts w:eastAsia="Calibri"/>
          <w:sz w:val="28"/>
          <w:szCs w:val="28"/>
          <w:lang w:val="pt-BR"/>
        </w:rPr>
        <w:t>tina</w:t>
      </w:r>
      <w:r w:rsidR="00407C14" w:rsidRPr="00791228">
        <w:rPr>
          <w:rFonts w:eastAsia="Calibri"/>
          <w:sz w:val="28"/>
          <w:szCs w:val="28"/>
          <w:lang w:val="ru-RU"/>
        </w:rPr>
        <w:t>@</w:t>
      </w:r>
      <w:r w:rsidR="00407C14" w:rsidRPr="00791228">
        <w:rPr>
          <w:rFonts w:eastAsia="Calibri"/>
          <w:sz w:val="28"/>
          <w:szCs w:val="28"/>
          <w:lang w:val="pt-BR"/>
        </w:rPr>
        <w:t>burgas</w:t>
      </w:r>
      <w:r w:rsidR="00407C14" w:rsidRPr="00791228">
        <w:rPr>
          <w:rFonts w:eastAsia="Calibri"/>
          <w:sz w:val="28"/>
          <w:szCs w:val="28"/>
          <w:lang w:val="ru-RU"/>
        </w:rPr>
        <w:t>.</w:t>
      </w:r>
      <w:r w:rsidR="00407C14" w:rsidRPr="00791228">
        <w:rPr>
          <w:rFonts w:eastAsia="Calibri"/>
          <w:sz w:val="28"/>
          <w:szCs w:val="28"/>
          <w:lang w:val="pt-BR"/>
        </w:rPr>
        <w:t>bg</w:t>
      </w:r>
    </w:p>
    <w:p w:rsidR="00407C14" w:rsidRPr="00791228" w:rsidRDefault="00407C14" w:rsidP="00407C14">
      <w:pPr>
        <w:ind w:firstLine="708"/>
        <w:rPr>
          <w:rFonts w:eastAsia="Calibri"/>
          <w:sz w:val="28"/>
          <w:szCs w:val="28"/>
          <w:lang w:val="ru-RU"/>
        </w:rPr>
      </w:pPr>
    </w:p>
    <w:p w:rsidR="00407C14" w:rsidRPr="00791228" w:rsidRDefault="00407C14" w:rsidP="00407C14">
      <w:pPr>
        <w:ind w:firstLine="708"/>
        <w:rPr>
          <w:rFonts w:eastAsia="Calibri"/>
          <w:b/>
          <w:sz w:val="28"/>
          <w:szCs w:val="28"/>
        </w:rPr>
      </w:pPr>
      <w:r w:rsidRPr="00791228">
        <w:rPr>
          <w:noProof/>
          <w:sz w:val="28"/>
          <w:szCs w:val="28"/>
        </w:rPr>
        <mc:AlternateContent>
          <mc:Choice Requires="wps">
            <w:drawing>
              <wp:anchor distT="4294967293" distB="4294967293" distL="114300" distR="114300" simplePos="0" relativeHeight="251658752" behindDoc="0" locked="0" layoutInCell="1" allowOverlap="1" wp14:anchorId="6F519E0A" wp14:editId="2928D3C7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19050" b="19050"/>
                <wp:wrapNone/>
                <wp:docPr id="1" name="Право съединени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0CD423" id="Право съединение 1" o:spid="_x0000_s1026" style="position:absolute;z-index:25165875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"/>
            </w:pict>
          </mc:Fallback>
        </mc:AlternateContent>
      </w:r>
    </w:p>
    <w:p w:rsidR="002943AC" w:rsidRPr="002943AC" w:rsidRDefault="002943AC" w:rsidP="002943AC">
      <w:pPr>
        <w:jc w:val="center"/>
        <w:rPr>
          <w:rFonts w:eastAsia="Calibri"/>
          <w:b/>
          <w:sz w:val="28"/>
          <w:szCs w:val="28"/>
          <w:lang w:val="en-US"/>
        </w:rPr>
      </w:pPr>
      <w:r w:rsidRPr="002943AC">
        <w:rPr>
          <w:rFonts w:eastAsia="Calibri"/>
          <w:b/>
          <w:sz w:val="28"/>
          <w:szCs w:val="28"/>
          <w:lang w:val="ru-RU"/>
        </w:rPr>
        <w:t>К О М И С И Я   П О   Р Е К Л А М А</w:t>
      </w:r>
    </w:p>
    <w:p w:rsidR="002943AC" w:rsidRPr="002943AC" w:rsidRDefault="002943AC" w:rsidP="002943AC">
      <w:pPr>
        <w:jc w:val="center"/>
        <w:rPr>
          <w:rFonts w:eastAsia="Calibri"/>
          <w:b/>
          <w:sz w:val="28"/>
          <w:szCs w:val="28"/>
          <w:lang w:val="ru-RU"/>
        </w:rPr>
      </w:pPr>
      <w:r w:rsidRPr="002943AC">
        <w:rPr>
          <w:rFonts w:eastAsia="Calibri"/>
          <w:b/>
          <w:sz w:val="28"/>
          <w:szCs w:val="28"/>
          <w:lang w:val="ru-RU"/>
        </w:rPr>
        <w:t>ПРОТОКОЛ – РЕШЕНИЕ</w:t>
      </w:r>
    </w:p>
    <w:p w:rsidR="002943AC" w:rsidRPr="002943AC" w:rsidRDefault="002943AC" w:rsidP="002943AC">
      <w:pPr>
        <w:jc w:val="center"/>
        <w:rPr>
          <w:rFonts w:eastAsia="Calibri"/>
          <w:b/>
          <w:sz w:val="28"/>
          <w:szCs w:val="28"/>
        </w:rPr>
      </w:pPr>
      <w:r w:rsidRPr="002943AC">
        <w:rPr>
          <w:rFonts w:eastAsia="Calibri"/>
          <w:b/>
          <w:sz w:val="28"/>
          <w:szCs w:val="28"/>
          <w:lang w:val="ru-RU"/>
        </w:rPr>
        <w:t xml:space="preserve">№ </w:t>
      </w:r>
      <w:r w:rsidR="007939AA">
        <w:rPr>
          <w:rFonts w:eastAsia="Calibri"/>
          <w:b/>
          <w:sz w:val="28"/>
          <w:szCs w:val="28"/>
          <w:lang w:val="en-US"/>
        </w:rPr>
        <w:t>7</w:t>
      </w:r>
      <w:r w:rsidR="007939AA">
        <w:rPr>
          <w:rFonts w:eastAsia="Calibri"/>
          <w:b/>
          <w:sz w:val="28"/>
          <w:szCs w:val="28"/>
          <w:lang w:val="ru-RU"/>
        </w:rPr>
        <w:t>/</w:t>
      </w:r>
      <w:r w:rsidRPr="002943AC">
        <w:rPr>
          <w:rFonts w:eastAsia="Calibri"/>
          <w:b/>
          <w:sz w:val="28"/>
          <w:szCs w:val="28"/>
          <w:lang w:val="en-US"/>
        </w:rPr>
        <w:t>2</w:t>
      </w:r>
      <w:r w:rsidR="00D431C0">
        <w:rPr>
          <w:rFonts w:eastAsia="Calibri"/>
          <w:b/>
          <w:sz w:val="28"/>
          <w:szCs w:val="28"/>
        </w:rPr>
        <w:t>7</w:t>
      </w:r>
      <w:r w:rsidRPr="002943AC">
        <w:rPr>
          <w:rFonts w:eastAsia="Calibri"/>
          <w:b/>
          <w:sz w:val="28"/>
          <w:szCs w:val="28"/>
        </w:rPr>
        <w:t>.</w:t>
      </w:r>
      <w:r w:rsidR="00460264">
        <w:rPr>
          <w:rFonts w:eastAsia="Calibri"/>
          <w:b/>
          <w:sz w:val="28"/>
          <w:szCs w:val="28"/>
          <w:lang w:val="en-US"/>
        </w:rPr>
        <w:t>0</w:t>
      </w:r>
      <w:r w:rsidR="007939AA">
        <w:rPr>
          <w:rFonts w:eastAsia="Calibri"/>
          <w:b/>
          <w:sz w:val="28"/>
          <w:szCs w:val="28"/>
          <w:lang w:val="en-US"/>
        </w:rPr>
        <w:t>7</w:t>
      </w:r>
      <w:r w:rsidRPr="002943AC">
        <w:rPr>
          <w:rFonts w:eastAsia="Calibri"/>
          <w:b/>
          <w:sz w:val="28"/>
          <w:szCs w:val="28"/>
        </w:rPr>
        <w:t>.201</w:t>
      </w:r>
      <w:r w:rsidRPr="002943AC">
        <w:rPr>
          <w:rFonts w:eastAsia="Calibri"/>
          <w:b/>
          <w:sz w:val="28"/>
          <w:szCs w:val="28"/>
          <w:lang w:val="en-US"/>
        </w:rPr>
        <w:t>8</w:t>
      </w:r>
      <w:r w:rsidRPr="002943AC">
        <w:rPr>
          <w:rFonts w:eastAsia="Calibri"/>
          <w:b/>
          <w:sz w:val="28"/>
          <w:szCs w:val="28"/>
        </w:rPr>
        <w:t>г.</w:t>
      </w:r>
    </w:p>
    <w:p w:rsidR="002943AC" w:rsidRPr="002943AC" w:rsidRDefault="002943AC" w:rsidP="002943AC">
      <w:pPr>
        <w:jc w:val="center"/>
        <w:rPr>
          <w:rFonts w:eastAsia="Calibri"/>
          <w:b/>
          <w:sz w:val="28"/>
          <w:szCs w:val="28"/>
        </w:rPr>
      </w:pPr>
    </w:p>
    <w:p w:rsidR="002943AC" w:rsidRPr="002943AC" w:rsidRDefault="002943AC" w:rsidP="002943AC">
      <w:pPr>
        <w:ind w:firstLine="567"/>
        <w:jc w:val="both"/>
        <w:rPr>
          <w:rFonts w:eastAsia="Calibri"/>
          <w:sz w:val="28"/>
          <w:szCs w:val="28"/>
          <w:lang w:val="ru-RU"/>
        </w:rPr>
      </w:pPr>
      <w:r w:rsidRPr="002943AC">
        <w:rPr>
          <w:rFonts w:eastAsia="Calibri"/>
          <w:sz w:val="28"/>
          <w:szCs w:val="28"/>
          <w:lang w:val="ru-RU"/>
        </w:rPr>
        <w:t xml:space="preserve">На </w:t>
      </w:r>
      <w:r w:rsidRPr="002943AC">
        <w:rPr>
          <w:rFonts w:eastAsia="Calibri"/>
          <w:sz w:val="28"/>
          <w:szCs w:val="28"/>
          <w:lang w:val="en-US"/>
        </w:rPr>
        <w:t>2</w:t>
      </w:r>
      <w:r w:rsidR="00D431C0">
        <w:rPr>
          <w:rFonts w:eastAsia="Calibri"/>
          <w:sz w:val="28"/>
          <w:szCs w:val="28"/>
        </w:rPr>
        <w:t>7</w:t>
      </w:r>
      <w:r w:rsidRPr="002943AC">
        <w:rPr>
          <w:rFonts w:eastAsia="Calibri"/>
          <w:sz w:val="28"/>
          <w:szCs w:val="28"/>
          <w:lang w:val="ru-RU"/>
        </w:rPr>
        <w:t>.</w:t>
      </w:r>
      <w:r w:rsidRPr="002943AC">
        <w:rPr>
          <w:rFonts w:eastAsia="Calibri"/>
          <w:sz w:val="28"/>
          <w:szCs w:val="28"/>
          <w:lang w:val="en-US"/>
        </w:rPr>
        <w:t>0</w:t>
      </w:r>
      <w:r w:rsidR="007939AA">
        <w:rPr>
          <w:rFonts w:eastAsia="Calibri"/>
          <w:sz w:val="28"/>
          <w:szCs w:val="28"/>
          <w:lang w:val="en-US"/>
        </w:rPr>
        <w:t>7</w:t>
      </w:r>
      <w:r w:rsidRPr="002943AC">
        <w:rPr>
          <w:rFonts w:eastAsia="Calibri"/>
          <w:sz w:val="28"/>
          <w:szCs w:val="28"/>
          <w:lang w:val="en-US"/>
        </w:rPr>
        <w:t>.</w:t>
      </w:r>
      <w:r w:rsidRPr="002943AC">
        <w:rPr>
          <w:rFonts w:eastAsia="Calibri"/>
          <w:sz w:val="28"/>
          <w:szCs w:val="28"/>
          <w:lang w:val="ru-RU"/>
        </w:rPr>
        <w:t>201</w:t>
      </w:r>
      <w:r w:rsidRPr="002943AC">
        <w:rPr>
          <w:rFonts w:eastAsia="Calibri"/>
          <w:sz w:val="28"/>
          <w:szCs w:val="28"/>
          <w:lang w:val="en-US"/>
        </w:rPr>
        <w:t>8</w:t>
      </w:r>
      <w:r w:rsidRPr="002943AC">
        <w:rPr>
          <w:rFonts w:eastAsia="Calibri"/>
          <w:sz w:val="28"/>
          <w:szCs w:val="28"/>
          <w:lang w:val="ru-RU"/>
        </w:rPr>
        <w:t xml:space="preserve">г. от </w:t>
      </w:r>
      <w:r w:rsidRPr="002943AC">
        <w:rPr>
          <w:rFonts w:eastAsia="Calibri"/>
          <w:sz w:val="28"/>
          <w:szCs w:val="28"/>
          <w:lang w:val="en-US"/>
        </w:rPr>
        <w:t>1</w:t>
      </w:r>
      <w:r w:rsidR="007939AA">
        <w:rPr>
          <w:rFonts w:eastAsia="Calibri"/>
          <w:sz w:val="28"/>
          <w:szCs w:val="28"/>
          <w:lang w:val="en-US"/>
        </w:rPr>
        <w:t>5</w:t>
      </w:r>
      <w:r w:rsidRPr="002943AC">
        <w:rPr>
          <w:rFonts w:eastAsia="Calibri"/>
          <w:sz w:val="28"/>
          <w:szCs w:val="28"/>
          <w:lang w:val="ru-RU"/>
        </w:rPr>
        <w:t>.</w:t>
      </w:r>
      <w:r w:rsidR="007939AA">
        <w:rPr>
          <w:rFonts w:eastAsia="Calibri"/>
          <w:sz w:val="28"/>
          <w:szCs w:val="28"/>
          <w:lang w:val="en-US"/>
        </w:rPr>
        <w:t>3</w:t>
      </w:r>
      <w:r w:rsidRPr="002943AC">
        <w:rPr>
          <w:rFonts w:eastAsia="Calibri"/>
          <w:sz w:val="28"/>
          <w:szCs w:val="28"/>
          <w:lang w:val="ru-RU"/>
        </w:rPr>
        <w:t>0 часа, в изпълнение на изискванията на чл.30, ал.1 от Наредбата за рекламната и информационна дейност на територията на Община Бургас /НРИДТОБ/ се проведе заседание на определената със Заповед №</w:t>
      </w:r>
      <w:r w:rsidRPr="002943AC">
        <w:rPr>
          <w:rFonts w:eastAsia="Calibri"/>
          <w:sz w:val="28"/>
          <w:szCs w:val="28"/>
          <w:lang w:val="en-US"/>
        </w:rPr>
        <w:t>235</w:t>
      </w:r>
      <w:r w:rsidRPr="002943AC">
        <w:rPr>
          <w:rFonts w:eastAsia="Calibri"/>
          <w:sz w:val="28"/>
          <w:szCs w:val="28"/>
          <w:lang w:val="ru-RU"/>
        </w:rPr>
        <w:t>/</w:t>
      </w:r>
      <w:r w:rsidRPr="002943AC">
        <w:rPr>
          <w:rFonts w:eastAsia="Calibri"/>
          <w:sz w:val="28"/>
          <w:szCs w:val="28"/>
          <w:lang w:val="en-US"/>
        </w:rPr>
        <w:t>25</w:t>
      </w:r>
      <w:r w:rsidRPr="002943AC">
        <w:rPr>
          <w:rFonts w:eastAsia="Calibri"/>
          <w:sz w:val="28"/>
          <w:szCs w:val="28"/>
          <w:lang w:val="ru-RU"/>
        </w:rPr>
        <w:t>.</w:t>
      </w:r>
      <w:r w:rsidRPr="002943AC">
        <w:rPr>
          <w:rFonts w:eastAsia="Calibri"/>
          <w:sz w:val="28"/>
          <w:szCs w:val="28"/>
          <w:lang w:val="en-US"/>
        </w:rPr>
        <w:t>01</w:t>
      </w:r>
      <w:r w:rsidRPr="002943AC">
        <w:rPr>
          <w:rFonts w:eastAsia="Calibri"/>
          <w:sz w:val="28"/>
          <w:szCs w:val="28"/>
          <w:lang w:val="ru-RU"/>
        </w:rPr>
        <w:t>.201</w:t>
      </w:r>
      <w:r w:rsidRPr="002943AC">
        <w:rPr>
          <w:rFonts w:eastAsia="Calibri"/>
          <w:sz w:val="28"/>
          <w:szCs w:val="28"/>
          <w:lang w:val="en-US"/>
        </w:rPr>
        <w:t>8</w:t>
      </w:r>
      <w:r w:rsidRPr="002943AC">
        <w:rPr>
          <w:rFonts w:eastAsia="Calibri"/>
          <w:sz w:val="28"/>
          <w:szCs w:val="28"/>
          <w:lang w:val="ru-RU"/>
        </w:rPr>
        <w:t>г. на Кмета на Община Бургас и решение на Общински съвет – Бургас комисия в състав:</w:t>
      </w:r>
    </w:p>
    <w:p w:rsidR="002943AC" w:rsidRPr="002943AC" w:rsidRDefault="002943AC" w:rsidP="002943AC">
      <w:pPr>
        <w:ind w:firstLine="567"/>
        <w:jc w:val="both"/>
        <w:rPr>
          <w:rFonts w:eastAsia="Calibri"/>
          <w:sz w:val="28"/>
          <w:szCs w:val="28"/>
        </w:rPr>
      </w:pPr>
      <w:r w:rsidRPr="002943AC">
        <w:rPr>
          <w:rFonts w:eastAsia="Calibri"/>
          <w:b/>
          <w:sz w:val="28"/>
          <w:szCs w:val="28"/>
          <w:lang w:val="ru-RU"/>
        </w:rPr>
        <w:t>ПРЕДСЕДАТЕЛ:</w:t>
      </w:r>
      <w:r w:rsidRPr="002943AC">
        <w:rPr>
          <w:rFonts w:eastAsia="Calibri"/>
          <w:sz w:val="28"/>
          <w:szCs w:val="28"/>
          <w:lang w:val="ru-RU"/>
        </w:rPr>
        <w:t xml:space="preserve"> арх. </w:t>
      </w:r>
      <w:r w:rsidRPr="002943AC">
        <w:rPr>
          <w:rFonts w:eastAsia="Calibri"/>
          <w:sz w:val="28"/>
          <w:szCs w:val="28"/>
        </w:rPr>
        <w:t xml:space="preserve">Веселина </w:t>
      </w:r>
      <w:r w:rsidRPr="002943AC">
        <w:rPr>
          <w:rFonts w:eastAsia="Calibri"/>
          <w:sz w:val="28"/>
          <w:szCs w:val="28"/>
          <w:lang w:val="ru-RU"/>
        </w:rPr>
        <w:t>Илиева</w:t>
      </w:r>
      <w:r w:rsidRPr="002943AC">
        <w:rPr>
          <w:rFonts w:eastAsia="Calibri"/>
          <w:sz w:val="28"/>
          <w:szCs w:val="28"/>
          <w:lang w:val="en-US"/>
        </w:rPr>
        <w:t xml:space="preserve"> </w:t>
      </w:r>
      <w:r w:rsidRPr="002943AC">
        <w:rPr>
          <w:rFonts w:eastAsia="Calibri"/>
          <w:sz w:val="28"/>
          <w:szCs w:val="28"/>
          <w:lang w:val="ru-RU"/>
        </w:rPr>
        <w:t xml:space="preserve">– директор на дирекция </w:t>
      </w:r>
      <w:r w:rsidRPr="002943AC">
        <w:rPr>
          <w:rFonts w:eastAsia="Calibri"/>
          <w:sz w:val="28"/>
          <w:szCs w:val="28"/>
        </w:rPr>
        <w:t>„Устройство на територията</w:t>
      </w:r>
      <w:r w:rsidRPr="002943AC">
        <w:rPr>
          <w:rFonts w:eastAsia="Calibri"/>
          <w:sz w:val="28"/>
          <w:szCs w:val="28"/>
          <w:lang w:val="ru-RU"/>
        </w:rPr>
        <w:t xml:space="preserve">” </w:t>
      </w:r>
      <w:r w:rsidRPr="002943AC">
        <w:rPr>
          <w:rFonts w:eastAsia="Calibri"/>
          <w:sz w:val="28"/>
          <w:szCs w:val="28"/>
          <w:lang w:val="ru-RU"/>
        </w:rPr>
        <w:tab/>
      </w:r>
    </w:p>
    <w:p w:rsidR="002943AC" w:rsidRDefault="002943AC" w:rsidP="002943AC">
      <w:pPr>
        <w:ind w:firstLine="567"/>
        <w:jc w:val="both"/>
        <w:rPr>
          <w:rFonts w:eastAsia="Calibri"/>
          <w:b/>
          <w:sz w:val="28"/>
          <w:szCs w:val="28"/>
          <w:lang w:val="en-US"/>
        </w:rPr>
      </w:pPr>
      <w:r w:rsidRPr="002943AC">
        <w:rPr>
          <w:rFonts w:eastAsia="Calibri"/>
          <w:b/>
          <w:sz w:val="28"/>
          <w:szCs w:val="28"/>
          <w:lang w:val="en-US"/>
        </w:rPr>
        <w:t>ЧЛЕНОВЕ:</w:t>
      </w:r>
    </w:p>
    <w:p w:rsidR="00703350" w:rsidRPr="00703350" w:rsidRDefault="00703350" w:rsidP="00703350">
      <w:pPr>
        <w:numPr>
          <w:ilvl w:val="0"/>
          <w:numId w:val="1"/>
        </w:numPr>
        <w:tabs>
          <w:tab w:val="num" w:pos="142"/>
          <w:tab w:val="left" w:pos="993"/>
        </w:tabs>
        <w:ind w:left="0" w:firstLine="567"/>
        <w:contextualSpacing/>
        <w:jc w:val="both"/>
        <w:rPr>
          <w:rFonts w:eastAsia="Calibri"/>
          <w:sz w:val="28"/>
          <w:szCs w:val="28"/>
          <w:lang w:val="ru-RU"/>
        </w:rPr>
      </w:pPr>
      <w:r w:rsidRPr="00703350">
        <w:rPr>
          <w:rFonts w:eastAsia="Calibri"/>
          <w:sz w:val="28"/>
          <w:szCs w:val="28"/>
          <w:lang w:val="ru-RU"/>
        </w:rPr>
        <w:t xml:space="preserve"> </w:t>
      </w:r>
      <w:r w:rsidRPr="002943AC">
        <w:rPr>
          <w:rFonts w:eastAsia="Calibri"/>
          <w:sz w:val="28"/>
          <w:szCs w:val="28"/>
          <w:lang w:val="ru-RU"/>
        </w:rPr>
        <w:t>Веселин Василев, директор на дирекция „Управление при кризи, обществен ред и сигурност”</w:t>
      </w:r>
    </w:p>
    <w:p w:rsidR="002943AC" w:rsidRPr="002943AC" w:rsidRDefault="002943AC" w:rsidP="002943AC">
      <w:pPr>
        <w:numPr>
          <w:ilvl w:val="0"/>
          <w:numId w:val="1"/>
        </w:numPr>
        <w:tabs>
          <w:tab w:val="num" w:pos="0"/>
          <w:tab w:val="left" w:pos="993"/>
        </w:tabs>
        <w:ind w:left="0" w:firstLine="567"/>
        <w:jc w:val="both"/>
        <w:rPr>
          <w:rFonts w:eastAsia="Calibri"/>
          <w:sz w:val="28"/>
          <w:szCs w:val="28"/>
          <w:lang w:val="ru-RU"/>
        </w:rPr>
      </w:pPr>
      <w:r w:rsidRPr="002943AC">
        <w:rPr>
          <w:rFonts w:eastAsia="Calibri"/>
          <w:sz w:val="28"/>
          <w:szCs w:val="28"/>
          <w:lang w:val="ru-RU"/>
        </w:rPr>
        <w:t>Златина Георгиева, директор на дирекция „Правно-нормативно обслужване”</w:t>
      </w:r>
    </w:p>
    <w:p w:rsidR="002943AC" w:rsidRPr="002943AC" w:rsidRDefault="002943AC" w:rsidP="002943AC">
      <w:pPr>
        <w:numPr>
          <w:ilvl w:val="0"/>
          <w:numId w:val="1"/>
        </w:numPr>
        <w:tabs>
          <w:tab w:val="num" w:pos="993"/>
        </w:tabs>
        <w:ind w:left="0" w:firstLine="567"/>
        <w:jc w:val="both"/>
        <w:rPr>
          <w:rFonts w:eastAsia="Calibri"/>
          <w:sz w:val="28"/>
          <w:szCs w:val="28"/>
          <w:lang w:val="ru-RU"/>
        </w:rPr>
      </w:pPr>
      <w:r w:rsidRPr="002943AC">
        <w:rPr>
          <w:rFonts w:eastAsia="Calibri"/>
          <w:sz w:val="28"/>
          <w:szCs w:val="28"/>
          <w:lang w:val="ru-RU"/>
        </w:rPr>
        <w:t>Марияна Христова, главен</w:t>
      </w:r>
      <w:r w:rsidRPr="002943AC">
        <w:rPr>
          <w:rFonts w:eastAsia="Calibri"/>
          <w:sz w:val="28"/>
          <w:szCs w:val="28"/>
        </w:rPr>
        <w:t xml:space="preserve"> експерт в дирекция</w:t>
      </w:r>
      <w:r w:rsidRPr="002943AC">
        <w:rPr>
          <w:rFonts w:eastAsia="Calibri"/>
          <w:sz w:val="28"/>
          <w:szCs w:val="28"/>
          <w:lang w:val="ru-RU"/>
        </w:rPr>
        <w:t xml:space="preserve"> „</w:t>
      </w:r>
      <w:r w:rsidRPr="002943AC">
        <w:rPr>
          <w:rFonts w:eastAsia="Calibri"/>
          <w:sz w:val="28"/>
          <w:szCs w:val="28"/>
        </w:rPr>
        <w:t>Икономика и с</w:t>
      </w:r>
      <w:r w:rsidRPr="002943AC">
        <w:rPr>
          <w:rFonts w:eastAsia="Calibri"/>
          <w:sz w:val="28"/>
          <w:szCs w:val="28"/>
          <w:lang w:val="ru-RU"/>
        </w:rPr>
        <w:t>топански дейности”</w:t>
      </w:r>
    </w:p>
    <w:p w:rsidR="002943AC" w:rsidRPr="002943AC" w:rsidRDefault="002943AC" w:rsidP="002943AC">
      <w:pPr>
        <w:numPr>
          <w:ilvl w:val="0"/>
          <w:numId w:val="1"/>
        </w:numPr>
        <w:tabs>
          <w:tab w:val="num" w:pos="993"/>
        </w:tabs>
        <w:ind w:left="0" w:firstLine="567"/>
        <w:jc w:val="both"/>
        <w:rPr>
          <w:rFonts w:eastAsia="Calibri"/>
          <w:sz w:val="28"/>
          <w:szCs w:val="28"/>
          <w:lang w:val="ru-RU"/>
        </w:rPr>
      </w:pPr>
      <w:r w:rsidRPr="002943AC">
        <w:rPr>
          <w:rFonts w:eastAsia="Calibri"/>
          <w:sz w:val="28"/>
          <w:szCs w:val="28"/>
          <w:lang w:val="ru-RU"/>
        </w:rPr>
        <w:t>инж.</w:t>
      </w:r>
      <w:r w:rsidRPr="002943AC">
        <w:rPr>
          <w:rFonts w:eastAsia="Calibri"/>
          <w:sz w:val="28"/>
          <w:szCs w:val="28"/>
        </w:rPr>
        <w:t>Юлия Данова</w:t>
      </w:r>
      <w:r w:rsidRPr="002943AC">
        <w:rPr>
          <w:rFonts w:eastAsia="Calibri"/>
          <w:sz w:val="28"/>
          <w:szCs w:val="28"/>
          <w:lang w:val="ru-RU"/>
        </w:rPr>
        <w:t xml:space="preserve">, главен експерт в сектор „Техническа инфраструктура“ </w:t>
      </w:r>
    </w:p>
    <w:p w:rsidR="002943AC" w:rsidRPr="002943AC" w:rsidRDefault="002943AC" w:rsidP="002943AC">
      <w:pPr>
        <w:jc w:val="both"/>
        <w:rPr>
          <w:rFonts w:eastAsiaTheme="minorHAnsi"/>
          <w:sz w:val="28"/>
          <w:szCs w:val="28"/>
          <w:lang w:val="en-US"/>
        </w:rPr>
      </w:pPr>
      <w:r w:rsidRPr="002943AC">
        <w:rPr>
          <w:rFonts w:eastAsiaTheme="minorHAnsi"/>
          <w:sz w:val="22"/>
          <w:szCs w:val="22"/>
          <w:lang w:val="en-US"/>
        </w:rPr>
        <w:tab/>
      </w:r>
      <w:r w:rsidR="004B4934" w:rsidRPr="004B4934">
        <w:rPr>
          <w:rFonts w:eastAsiaTheme="minorHAnsi"/>
          <w:sz w:val="28"/>
          <w:szCs w:val="28"/>
        </w:rPr>
        <w:t>г-н</w:t>
      </w:r>
      <w:r w:rsidR="004B4934">
        <w:rPr>
          <w:rFonts w:eastAsiaTheme="minorHAnsi"/>
          <w:sz w:val="22"/>
          <w:szCs w:val="22"/>
        </w:rPr>
        <w:t xml:space="preserve"> </w:t>
      </w:r>
      <w:r w:rsidRPr="002943AC">
        <w:rPr>
          <w:rFonts w:eastAsiaTheme="minorHAnsi"/>
          <w:sz w:val="28"/>
          <w:szCs w:val="28"/>
        </w:rPr>
        <w:t xml:space="preserve">Николай Дубаров, главен експерт „Художествено оформление“  в отдел „Озеленяване“, </w:t>
      </w:r>
      <w:r w:rsidR="004B4934" w:rsidRPr="002943AC">
        <w:rPr>
          <w:rFonts w:eastAsiaTheme="minorHAnsi"/>
          <w:sz w:val="28"/>
          <w:szCs w:val="28"/>
        </w:rPr>
        <w:t>с право на съвещателен глас, съгласно Заповед №</w:t>
      </w:r>
      <w:r w:rsidR="004B4934">
        <w:rPr>
          <w:rFonts w:eastAsiaTheme="minorHAnsi"/>
          <w:sz w:val="28"/>
          <w:szCs w:val="28"/>
        </w:rPr>
        <w:t>235</w:t>
      </w:r>
      <w:r w:rsidR="004B4934" w:rsidRPr="002943AC">
        <w:rPr>
          <w:rFonts w:eastAsiaTheme="minorHAnsi"/>
          <w:sz w:val="28"/>
          <w:szCs w:val="28"/>
        </w:rPr>
        <w:t xml:space="preserve">/ </w:t>
      </w:r>
      <w:r w:rsidR="004B4934">
        <w:rPr>
          <w:rFonts w:eastAsiaTheme="minorHAnsi"/>
          <w:sz w:val="28"/>
          <w:szCs w:val="28"/>
        </w:rPr>
        <w:t>25</w:t>
      </w:r>
      <w:r w:rsidR="004B4934" w:rsidRPr="002943AC">
        <w:rPr>
          <w:rFonts w:eastAsiaTheme="minorHAnsi"/>
          <w:sz w:val="28"/>
          <w:szCs w:val="28"/>
        </w:rPr>
        <w:t>.01.201</w:t>
      </w:r>
      <w:r w:rsidR="004B4934">
        <w:rPr>
          <w:rFonts w:eastAsiaTheme="minorHAnsi"/>
          <w:sz w:val="28"/>
          <w:szCs w:val="28"/>
        </w:rPr>
        <w:t>8</w:t>
      </w:r>
      <w:r w:rsidR="004B4934" w:rsidRPr="002943AC">
        <w:rPr>
          <w:rFonts w:eastAsiaTheme="minorHAnsi"/>
          <w:sz w:val="28"/>
          <w:szCs w:val="28"/>
        </w:rPr>
        <w:t xml:space="preserve"> г. на Кмета на Община Бургас</w:t>
      </w:r>
      <w:r w:rsidR="004B4934" w:rsidRPr="002943AC">
        <w:rPr>
          <w:rFonts w:eastAsiaTheme="minorHAnsi"/>
          <w:sz w:val="28"/>
          <w:szCs w:val="28"/>
          <w:lang w:val="en-US"/>
        </w:rPr>
        <w:t>;</w:t>
      </w:r>
    </w:p>
    <w:p w:rsidR="002943AC" w:rsidRPr="002943AC" w:rsidRDefault="002943AC" w:rsidP="002943AC">
      <w:pPr>
        <w:jc w:val="both"/>
        <w:rPr>
          <w:rFonts w:eastAsiaTheme="minorHAnsi"/>
          <w:sz w:val="28"/>
          <w:szCs w:val="28"/>
          <w:lang w:val="en-US"/>
        </w:rPr>
      </w:pPr>
      <w:r w:rsidRPr="002943AC">
        <w:rPr>
          <w:rFonts w:eastAsiaTheme="minorHAnsi"/>
          <w:sz w:val="28"/>
          <w:szCs w:val="28"/>
        </w:rPr>
        <w:tab/>
        <w:t xml:space="preserve">г-н Милчо Добрев, </w:t>
      </w:r>
      <w:r w:rsidR="004B4934" w:rsidRPr="002943AC">
        <w:rPr>
          <w:rFonts w:eastAsiaTheme="minorHAnsi"/>
          <w:sz w:val="28"/>
          <w:szCs w:val="28"/>
        </w:rPr>
        <w:t>председател</w:t>
      </w:r>
      <w:r w:rsidR="004B4934">
        <w:rPr>
          <w:rFonts w:eastAsiaTheme="minorHAnsi"/>
          <w:sz w:val="28"/>
          <w:szCs w:val="28"/>
        </w:rPr>
        <w:t xml:space="preserve"> на</w:t>
      </w:r>
      <w:r w:rsidRPr="002943AC">
        <w:rPr>
          <w:rFonts w:eastAsiaTheme="minorHAnsi"/>
          <w:sz w:val="28"/>
          <w:szCs w:val="28"/>
        </w:rPr>
        <w:t xml:space="preserve"> сдружение с обществено полезна дейност „Бургаска Асоциация за външна реклама“ с право на съвещателен глас, съгласно Заповед №</w:t>
      </w:r>
      <w:r w:rsidR="008D0DD2">
        <w:rPr>
          <w:rFonts w:eastAsiaTheme="minorHAnsi"/>
          <w:sz w:val="28"/>
          <w:szCs w:val="28"/>
        </w:rPr>
        <w:t>235</w:t>
      </w:r>
      <w:r w:rsidRPr="002943AC">
        <w:rPr>
          <w:rFonts w:eastAsiaTheme="minorHAnsi"/>
          <w:sz w:val="28"/>
          <w:szCs w:val="28"/>
        </w:rPr>
        <w:t xml:space="preserve">/ </w:t>
      </w:r>
      <w:r w:rsidR="008D0DD2">
        <w:rPr>
          <w:rFonts w:eastAsiaTheme="minorHAnsi"/>
          <w:sz w:val="28"/>
          <w:szCs w:val="28"/>
        </w:rPr>
        <w:t>25</w:t>
      </w:r>
      <w:r w:rsidRPr="002943AC">
        <w:rPr>
          <w:rFonts w:eastAsiaTheme="minorHAnsi"/>
          <w:sz w:val="28"/>
          <w:szCs w:val="28"/>
        </w:rPr>
        <w:t>.01.201</w:t>
      </w:r>
      <w:r w:rsidR="008D0DD2">
        <w:rPr>
          <w:rFonts w:eastAsiaTheme="minorHAnsi"/>
          <w:sz w:val="28"/>
          <w:szCs w:val="28"/>
        </w:rPr>
        <w:t>8</w:t>
      </w:r>
      <w:r w:rsidRPr="002943AC">
        <w:rPr>
          <w:rFonts w:eastAsiaTheme="minorHAnsi"/>
          <w:sz w:val="28"/>
          <w:szCs w:val="28"/>
        </w:rPr>
        <w:t xml:space="preserve"> г. на Кмета на Община Бургас</w:t>
      </w:r>
      <w:r w:rsidRPr="002943AC">
        <w:rPr>
          <w:rFonts w:eastAsiaTheme="minorHAnsi"/>
          <w:sz w:val="28"/>
          <w:szCs w:val="28"/>
          <w:lang w:val="en-US"/>
        </w:rPr>
        <w:t>;</w:t>
      </w:r>
    </w:p>
    <w:p w:rsidR="004B4934" w:rsidRPr="002943AC" w:rsidRDefault="002943AC" w:rsidP="004B4934">
      <w:pPr>
        <w:jc w:val="both"/>
        <w:rPr>
          <w:rFonts w:eastAsiaTheme="minorHAnsi"/>
          <w:sz w:val="28"/>
          <w:szCs w:val="28"/>
          <w:lang w:val="en-US"/>
        </w:rPr>
      </w:pPr>
      <w:r w:rsidRPr="002943AC">
        <w:rPr>
          <w:rFonts w:eastAsiaTheme="minorHAnsi"/>
          <w:sz w:val="28"/>
          <w:szCs w:val="28"/>
          <w:lang w:val="en-US"/>
        </w:rPr>
        <w:tab/>
      </w:r>
      <w:r w:rsidRPr="002943AC">
        <w:rPr>
          <w:rFonts w:eastAsiaTheme="minorHAnsi"/>
          <w:sz w:val="28"/>
          <w:szCs w:val="28"/>
        </w:rPr>
        <w:t xml:space="preserve">г-н Стефан </w:t>
      </w:r>
      <w:proofErr w:type="spellStart"/>
      <w:r w:rsidRPr="002943AC">
        <w:rPr>
          <w:rFonts w:eastAsiaTheme="minorHAnsi"/>
          <w:sz w:val="28"/>
          <w:szCs w:val="28"/>
        </w:rPr>
        <w:t>Съботинов</w:t>
      </w:r>
      <w:proofErr w:type="spellEnd"/>
      <w:r w:rsidRPr="002943AC">
        <w:rPr>
          <w:rFonts w:eastAsiaTheme="minorHAnsi"/>
          <w:sz w:val="28"/>
          <w:szCs w:val="28"/>
        </w:rPr>
        <w:t xml:space="preserve">, председател на Управителния съвет на сдружение „Черноморска Асоциация за външна реклама“ </w:t>
      </w:r>
      <w:r w:rsidR="004B4934" w:rsidRPr="002943AC">
        <w:rPr>
          <w:rFonts w:eastAsiaTheme="minorHAnsi"/>
          <w:sz w:val="28"/>
          <w:szCs w:val="28"/>
        </w:rPr>
        <w:t>с право на съвещателен глас, съгласно Заповед №</w:t>
      </w:r>
      <w:r w:rsidR="004B4934">
        <w:rPr>
          <w:rFonts w:eastAsiaTheme="minorHAnsi"/>
          <w:sz w:val="28"/>
          <w:szCs w:val="28"/>
        </w:rPr>
        <w:t>235</w:t>
      </w:r>
      <w:r w:rsidR="004B4934" w:rsidRPr="002943AC">
        <w:rPr>
          <w:rFonts w:eastAsiaTheme="minorHAnsi"/>
          <w:sz w:val="28"/>
          <w:szCs w:val="28"/>
        </w:rPr>
        <w:t xml:space="preserve">/ </w:t>
      </w:r>
      <w:r w:rsidR="004B4934">
        <w:rPr>
          <w:rFonts w:eastAsiaTheme="minorHAnsi"/>
          <w:sz w:val="28"/>
          <w:szCs w:val="28"/>
        </w:rPr>
        <w:t>25</w:t>
      </w:r>
      <w:r w:rsidR="004B4934" w:rsidRPr="002943AC">
        <w:rPr>
          <w:rFonts w:eastAsiaTheme="minorHAnsi"/>
          <w:sz w:val="28"/>
          <w:szCs w:val="28"/>
        </w:rPr>
        <w:t>.01.201</w:t>
      </w:r>
      <w:r w:rsidR="004B4934">
        <w:rPr>
          <w:rFonts w:eastAsiaTheme="minorHAnsi"/>
          <w:sz w:val="28"/>
          <w:szCs w:val="28"/>
        </w:rPr>
        <w:t>8</w:t>
      </w:r>
      <w:r w:rsidR="004B4934" w:rsidRPr="002943AC">
        <w:rPr>
          <w:rFonts w:eastAsiaTheme="minorHAnsi"/>
          <w:sz w:val="28"/>
          <w:szCs w:val="28"/>
        </w:rPr>
        <w:t xml:space="preserve"> г. на Кмета на Община Бургас</w:t>
      </w:r>
      <w:r w:rsidR="004B4934" w:rsidRPr="002943AC">
        <w:rPr>
          <w:rFonts w:eastAsiaTheme="minorHAnsi"/>
          <w:sz w:val="28"/>
          <w:szCs w:val="28"/>
          <w:lang w:val="en-US"/>
        </w:rPr>
        <w:t>;</w:t>
      </w:r>
    </w:p>
    <w:p w:rsidR="00845136" w:rsidRPr="004B4934" w:rsidRDefault="00845136" w:rsidP="004B4934">
      <w:pPr>
        <w:ind w:firstLine="708"/>
        <w:jc w:val="both"/>
        <w:rPr>
          <w:rFonts w:eastAsiaTheme="minorHAnsi"/>
          <w:sz w:val="28"/>
          <w:szCs w:val="28"/>
          <w:lang w:val="en-US"/>
        </w:rPr>
      </w:pPr>
      <w:r>
        <w:rPr>
          <w:rFonts w:eastAsiaTheme="minorHAnsi"/>
          <w:sz w:val="28"/>
          <w:szCs w:val="28"/>
        </w:rPr>
        <w:t>г-н Иван Агафонов</w:t>
      </w:r>
      <w:r w:rsidR="004B4934">
        <w:rPr>
          <w:rFonts w:eastAsiaTheme="minorHAnsi"/>
          <w:sz w:val="28"/>
          <w:szCs w:val="28"/>
        </w:rPr>
        <w:t>, представител на сдружение с нестопанска цел „Българска асоциация за външна реклама“</w:t>
      </w:r>
      <w:r w:rsidR="004B4934" w:rsidRPr="004B4934">
        <w:rPr>
          <w:rFonts w:eastAsiaTheme="minorHAnsi"/>
          <w:sz w:val="28"/>
          <w:szCs w:val="28"/>
        </w:rPr>
        <w:t xml:space="preserve"> </w:t>
      </w:r>
      <w:r w:rsidR="004B4934" w:rsidRPr="002943AC">
        <w:rPr>
          <w:rFonts w:eastAsiaTheme="minorHAnsi"/>
          <w:sz w:val="28"/>
          <w:szCs w:val="28"/>
        </w:rPr>
        <w:t>с право на съвещателен глас, съгласно Заповед №</w:t>
      </w:r>
      <w:r w:rsidR="004B4934">
        <w:rPr>
          <w:rFonts w:eastAsiaTheme="minorHAnsi"/>
          <w:sz w:val="28"/>
          <w:szCs w:val="28"/>
        </w:rPr>
        <w:t>235</w:t>
      </w:r>
      <w:r w:rsidR="004B4934" w:rsidRPr="002943AC">
        <w:rPr>
          <w:rFonts w:eastAsiaTheme="minorHAnsi"/>
          <w:sz w:val="28"/>
          <w:szCs w:val="28"/>
        </w:rPr>
        <w:t xml:space="preserve">/ </w:t>
      </w:r>
      <w:r w:rsidR="004B4934">
        <w:rPr>
          <w:rFonts w:eastAsiaTheme="minorHAnsi"/>
          <w:sz w:val="28"/>
          <w:szCs w:val="28"/>
        </w:rPr>
        <w:t>25</w:t>
      </w:r>
      <w:r w:rsidR="004B4934" w:rsidRPr="002943AC">
        <w:rPr>
          <w:rFonts w:eastAsiaTheme="minorHAnsi"/>
          <w:sz w:val="28"/>
          <w:szCs w:val="28"/>
        </w:rPr>
        <w:t>.01.201</w:t>
      </w:r>
      <w:r w:rsidR="004B4934">
        <w:rPr>
          <w:rFonts w:eastAsiaTheme="minorHAnsi"/>
          <w:sz w:val="28"/>
          <w:szCs w:val="28"/>
        </w:rPr>
        <w:t>8</w:t>
      </w:r>
      <w:r w:rsidR="004B4934" w:rsidRPr="002943AC">
        <w:rPr>
          <w:rFonts w:eastAsiaTheme="minorHAnsi"/>
          <w:sz w:val="28"/>
          <w:szCs w:val="28"/>
        </w:rPr>
        <w:t xml:space="preserve"> г. на Кмета на Община Бургас</w:t>
      </w:r>
      <w:r w:rsidR="004B4934" w:rsidRPr="002943AC">
        <w:rPr>
          <w:rFonts w:eastAsiaTheme="minorHAnsi"/>
          <w:sz w:val="28"/>
          <w:szCs w:val="28"/>
          <w:lang w:val="en-US"/>
        </w:rPr>
        <w:t>;</w:t>
      </w:r>
    </w:p>
    <w:p w:rsidR="002943AC" w:rsidRPr="002943AC" w:rsidRDefault="002943AC" w:rsidP="002943AC">
      <w:pPr>
        <w:jc w:val="both"/>
        <w:rPr>
          <w:rFonts w:eastAsia="Calibri"/>
          <w:sz w:val="28"/>
          <w:szCs w:val="28"/>
          <w:lang w:val="en-US"/>
        </w:rPr>
      </w:pPr>
      <w:r w:rsidRPr="002943AC">
        <w:rPr>
          <w:rFonts w:eastAsiaTheme="minorHAnsi"/>
          <w:sz w:val="28"/>
          <w:szCs w:val="28"/>
          <w:lang w:val="en-US"/>
        </w:rPr>
        <w:tab/>
      </w:r>
      <w:r w:rsidRPr="002943AC">
        <w:rPr>
          <w:rFonts w:eastAsia="Calibri"/>
          <w:sz w:val="28"/>
          <w:szCs w:val="28"/>
          <w:lang w:val="ru-RU"/>
        </w:rPr>
        <w:t xml:space="preserve">и шестима общински съветници, определени с решение </w:t>
      </w:r>
      <w:r w:rsidRPr="002943AC">
        <w:rPr>
          <w:rFonts w:eastAsia="Calibri"/>
          <w:color w:val="000000"/>
          <w:sz w:val="28"/>
          <w:szCs w:val="28"/>
          <w:lang w:val="ru-RU"/>
        </w:rPr>
        <w:t>по т.</w:t>
      </w:r>
      <w:r w:rsidRPr="002943AC">
        <w:rPr>
          <w:rFonts w:eastAsia="Calibri"/>
          <w:color w:val="000000"/>
          <w:sz w:val="28"/>
          <w:szCs w:val="28"/>
        </w:rPr>
        <w:t>4</w:t>
      </w:r>
      <w:r w:rsidRPr="002943AC">
        <w:rPr>
          <w:rFonts w:eastAsia="Calibri"/>
          <w:color w:val="000000"/>
          <w:sz w:val="28"/>
          <w:szCs w:val="28"/>
          <w:lang w:val="ru-RU"/>
        </w:rPr>
        <w:t xml:space="preserve"> на    Протокол №</w:t>
      </w:r>
      <w:r w:rsidRPr="002943AC">
        <w:rPr>
          <w:rFonts w:eastAsia="Calibri"/>
          <w:color w:val="000000"/>
          <w:sz w:val="28"/>
          <w:szCs w:val="28"/>
          <w:lang w:val="en-US"/>
        </w:rPr>
        <w:t>34</w:t>
      </w:r>
      <w:r w:rsidRPr="002943AC">
        <w:rPr>
          <w:rFonts w:eastAsia="Calibri"/>
          <w:color w:val="000000"/>
          <w:sz w:val="28"/>
          <w:szCs w:val="28"/>
          <w:lang w:val="ru-RU"/>
        </w:rPr>
        <w:t>/</w:t>
      </w:r>
      <w:r w:rsidRPr="002943AC">
        <w:rPr>
          <w:rFonts w:eastAsia="Calibri"/>
          <w:color w:val="000000"/>
          <w:sz w:val="28"/>
          <w:szCs w:val="28"/>
          <w:lang w:val="en-US"/>
        </w:rPr>
        <w:t xml:space="preserve"> 28</w:t>
      </w:r>
      <w:r w:rsidRPr="002943AC">
        <w:rPr>
          <w:rFonts w:eastAsia="Calibri"/>
          <w:color w:val="000000"/>
          <w:sz w:val="28"/>
          <w:szCs w:val="28"/>
          <w:lang w:val="ru-RU"/>
        </w:rPr>
        <w:t>.1</w:t>
      </w:r>
      <w:r w:rsidRPr="002943AC">
        <w:rPr>
          <w:rFonts w:eastAsia="Calibri"/>
          <w:color w:val="000000"/>
          <w:sz w:val="28"/>
          <w:szCs w:val="28"/>
        </w:rPr>
        <w:t>1</w:t>
      </w:r>
      <w:r w:rsidRPr="002943AC">
        <w:rPr>
          <w:rFonts w:eastAsia="Calibri"/>
          <w:color w:val="000000"/>
          <w:sz w:val="28"/>
          <w:szCs w:val="28"/>
          <w:lang w:val="ru-RU"/>
        </w:rPr>
        <w:t>.201</w:t>
      </w:r>
      <w:r w:rsidRPr="002943AC">
        <w:rPr>
          <w:rFonts w:eastAsia="Calibri"/>
          <w:color w:val="000000"/>
          <w:sz w:val="28"/>
          <w:szCs w:val="28"/>
          <w:lang w:val="en-US"/>
        </w:rPr>
        <w:t>7</w:t>
      </w:r>
      <w:r w:rsidRPr="002943AC">
        <w:rPr>
          <w:rFonts w:eastAsia="Calibri"/>
          <w:color w:val="000000"/>
          <w:sz w:val="28"/>
          <w:szCs w:val="28"/>
          <w:lang w:val="ru-RU"/>
        </w:rPr>
        <w:t>г</w:t>
      </w:r>
      <w:r w:rsidRPr="002943AC">
        <w:rPr>
          <w:rFonts w:eastAsia="Calibri"/>
          <w:sz w:val="28"/>
          <w:szCs w:val="28"/>
          <w:lang w:val="ru-RU"/>
        </w:rPr>
        <w:t>., на Общински съвет Бургас, както следва:</w:t>
      </w:r>
    </w:p>
    <w:p w:rsidR="002943AC" w:rsidRPr="002943AC" w:rsidRDefault="004219F5" w:rsidP="002943AC">
      <w:pPr>
        <w:numPr>
          <w:ilvl w:val="0"/>
          <w:numId w:val="1"/>
        </w:numPr>
        <w:tabs>
          <w:tab w:val="num" w:pos="0"/>
          <w:tab w:val="left" w:pos="993"/>
        </w:tabs>
        <w:ind w:left="567" w:firstLine="0"/>
        <w:contextualSpacing/>
        <w:jc w:val="both"/>
        <w:rPr>
          <w:rFonts w:eastAsia="Calibri"/>
          <w:sz w:val="28"/>
          <w:szCs w:val="28"/>
          <w:lang w:val="ru-RU"/>
        </w:rPr>
      </w:pPr>
      <w:r>
        <w:rPr>
          <w:rFonts w:eastAsia="Calibri"/>
          <w:sz w:val="28"/>
          <w:szCs w:val="28"/>
        </w:rPr>
        <w:t xml:space="preserve"> </w:t>
      </w:r>
      <w:r w:rsidRPr="002943AC">
        <w:rPr>
          <w:rFonts w:eastAsia="Calibri"/>
          <w:sz w:val="28"/>
          <w:szCs w:val="28"/>
        </w:rPr>
        <w:t>Диян Димов</w:t>
      </w:r>
      <w:r>
        <w:rPr>
          <w:rFonts w:eastAsia="Calibri"/>
          <w:sz w:val="28"/>
          <w:szCs w:val="28"/>
          <w:lang w:val="ru-RU"/>
        </w:rPr>
        <w:t xml:space="preserve"> </w:t>
      </w:r>
      <w:r w:rsidR="002943AC" w:rsidRPr="002943AC">
        <w:rPr>
          <w:rFonts w:eastAsia="Calibri"/>
          <w:sz w:val="28"/>
          <w:szCs w:val="28"/>
          <w:lang w:val="ru-RU"/>
        </w:rPr>
        <w:t>– общински съветник</w:t>
      </w:r>
    </w:p>
    <w:p w:rsidR="002943AC" w:rsidRPr="002943AC" w:rsidRDefault="004219F5" w:rsidP="002943AC">
      <w:pPr>
        <w:numPr>
          <w:ilvl w:val="0"/>
          <w:numId w:val="1"/>
        </w:numPr>
        <w:tabs>
          <w:tab w:val="num" w:pos="993"/>
        </w:tabs>
        <w:spacing w:after="200"/>
        <w:ind w:left="0" w:firstLine="567"/>
        <w:contextualSpacing/>
        <w:jc w:val="both"/>
        <w:rPr>
          <w:rFonts w:eastAsia="Calibri"/>
          <w:sz w:val="28"/>
          <w:szCs w:val="28"/>
          <w:lang w:val="en-US"/>
        </w:rPr>
      </w:pPr>
      <w:r>
        <w:rPr>
          <w:rFonts w:eastAsia="Calibri"/>
          <w:sz w:val="28"/>
          <w:szCs w:val="28"/>
        </w:rPr>
        <w:lastRenderedPageBreak/>
        <w:t xml:space="preserve"> </w:t>
      </w:r>
      <w:r w:rsidRPr="002943AC">
        <w:rPr>
          <w:rFonts w:eastAsia="Calibri"/>
          <w:sz w:val="28"/>
          <w:szCs w:val="28"/>
        </w:rPr>
        <w:t>Милен Ненчев</w:t>
      </w:r>
      <w:r>
        <w:rPr>
          <w:rFonts w:eastAsia="Calibri"/>
          <w:sz w:val="28"/>
          <w:szCs w:val="28"/>
        </w:rPr>
        <w:t xml:space="preserve"> </w:t>
      </w:r>
      <w:r w:rsidR="002943AC" w:rsidRPr="002943AC">
        <w:rPr>
          <w:rFonts w:eastAsia="Calibri"/>
          <w:sz w:val="28"/>
          <w:szCs w:val="28"/>
          <w:lang w:val="en-US"/>
        </w:rPr>
        <w:t xml:space="preserve">– </w:t>
      </w:r>
      <w:proofErr w:type="spellStart"/>
      <w:r w:rsidR="002943AC" w:rsidRPr="002943AC">
        <w:rPr>
          <w:rFonts w:eastAsia="Calibri"/>
          <w:sz w:val="28"/>
          <w:szCs w:val="28"/>
          <w:lang w:val="en-US"/>
        </w:rPr>
        <w:t>общински</w:t>
      </w:r>
      <w:proofErr w:type="spellEnd"/>
      <w:r w:rsidR="002943AC" w:rsidRPr="002943AC">
        <w:rPr>
          <w:rFonts w:eastAsia="Calibri"/>
          <w:sz w:val="28"/>
          <w:szCs w:val="28"/>
          <w:lang w:val="en-US"/>
        </w:rPr>
        <w:t xml:space="preserve"> </w:t>
      </w:r>
      <w:proofErr w:type="spellStart"/>
      <w:r w:rsidR="002943AC" w:rsidRPr="002943AC">
        <w:rPr>
          <w:rFonts w:eastAsia="Calibri"/>
          <w:sz w:val="28"/>
          <w:szCs w:val="28"/>
          <w:lang w:val="en-US"/>
        </w:rPr>
        <w:t>съветник</w:t>
      </w:r>
      <w:proofErr w:type="spellEnd"/>
      <w:r w:rsidR="002943AC" w:rsidRPr="002943AC">
        <w:rPr>
          <w:rFonts w:eastAsia="Calibri"/>
          <w:sz w:val="28"/>
          <w:szCs w:val="28"/>
          <w:lang w:val="en-US"/>
        </w:rPr>
        <w:t xml:space="preserve"> </w:t>
      </w:r>
    </w:p>
    <w:p w:rsidR="002943AC" w:rsidRPr="002943AC" w:rsidRDefault="00F16C05" w:rsidP="002943AC">
      <w:pPr>
        <w:numPr>
          <w:ilvl w:val="0"/>
          <w:numId w:val="1"/>
        </w:numPr>
        <w:tabs>
          <w:tab w:val="num" w:pos="993"/>
        </w:tabs>
        <w:spacing w:after="200"/>
        <w:ind w:left="0" w:firstLine="567"/>
        <w:contextualSpacing/>
        <w:jc w:val="both"/>
        <w:rPr>
          <w:rFonts w:eastAsia="Calibri"/>
          <w:sz w:val="28"/>
          <w:szCs w:val="28"/>
          <w:lang w:val="en-US"/>
        </w:rPr>
      </w:pPr>
      <w:r>
        <w:rPr>
          <w:rFonts w:eastAsia="Calibri"/>
          <w:sz w:val="28"/>
          <w:szCs w:val="28"/>
        </w:rPr>
        <w:t xml:space="preserve"> </w:t>
      </w:r>
      <w:r w:rsidRPr="002943AC">
        <w:rPr>
          <w:rFonts w:eastAsia="Calibri"/>
          <w:sz w:val="28"/>
          <w:szCs w:val="28"/>
        </w:rPr>
        <w:t>Станимир Апостолов</w:t>
      </w:r>
      <w:r>
        <w:rPr>
          <w:rFonts w:eastAsia="Calibri"/>
          <w:sz w:val="28"/>
          <w:szCs w:val="28"/>
        </w:rPr>
        <w:t xml:space="preserve"> </w:t>
      </w:r>
      <w:r w:rsidR="002943AC" w:rsidRPr="002943AC">
        <w:rPr>
          <w:rFonts w:eastAsia="Calibri"/>
          <w:sz w:val="28"/>
          <w:szCs w:val="28"/>
          <w:lang w:val="en-US"/>
        </w:rPr>
        <w:t xml:space="preserve">– </w:t>
      </w:r>
      <w:proofErr w:type="spellStart"/>
      <w:r w:rsidR="002943AC" w:rsidRPr="002943AC">
        <w:rPr>
          <w:rFonts w:eastAsia="Calibri"/>
          <w:sz w:val="28"/>
          <w:szCs w:val="28"/>
          <w:lang w:val="en-US"/>
        </w:rPr>
        <w:t>общински</w:t>
      </w:r>
      <w:proofErr w:type="spellEnd"/>
      <w:r w:rsidR="002943AC" w:rsidRPr="002943AC">
        <w:rPr>
          <w:rFonts w:eastAsia="Calibri"/>
          <w:sz w:val="28"/>
          <w:szCs w:val="28"/>
          <w:lang w:val="en-US"/>
        </w:rPr>
        <w:t xml:space="preserve"> </w:t>
      </w:r>
      <w:proofErr w:type="spellStart"/>
      <w:r w:rsidR="002943AC" w:rsidRPr="002943AC">
        <w:rPr>
          <w:rFonts w:eastAsia="Calibri"/>
          <w:sz w:val="28"/>
          <w:szCs w:val="28"/>
          <w:lang w:val="en-US"/>
        </w:rPr>
        <w:t>съветник</w:t>
      </w:r>
      <w:proofErr w:type="spellEnd"/>
    </w:p>
    <w:p w:rsidR="002943AC" w:rsidRDefault="00F16C05" w:rsidP="002943AC">
      <w:pPr>
        <w:numPr>
          <w:ilvl w:val="0"/>
          <w:numId w:val="1"/>
        </w:numPr>
        <w:tabs>
          <w:tab w:val="left" w:pos="993"/>
        </w:tabs>
        <w:spacing w:after="200"/>
        <w:ind w:left="0" w:firstLine="567"/>
        <w:contextualSpacing/>
        <w:jc w:val="both"/>
        <w:rPr>
          <w:rFonts w:eastAsia="Calibri"/>
          <w:sz w:val="28"/>
          <w:szCs w:val="28"/>
          <w:lang w:val="en-US"/>
        </w:rPr>
      </w:pPr>
      <w:r>
        <w:rPr>
          <w:rFonts w:eastAsia="Calibri"/>
          <w:sz w:val="28"/>
          <w:szCs w:val="28"/>
        </w:rPr>
        <w:t xml:space="preserve"> </w:t>
      </w:r>
      <w:r w:rsidRPr="002943AC">
        <w:rPr>
          <w:rFonts w:eastAsia="Calibri"/>
          <w:sz w:val="28"/>
          <w:szCs w:val="28"/>
        </w:rPr>
        <w:t>Стоян Колев</w:t>
      </w:r>
      <w:r w:rsidRPr="002943AC">
        <w:rPr>
          <w:rFonts w:eastAsia="Calibri"/>
          <w:sz w:val="28"/>
          <w:szCs w:val="28"/>
          <w:lang w:val="en-US"/>
        </w:rPr>
        <w:t xml:space="preserve"> </w:t>
      </w:r>
      <w:r w:rsidR="002943AC" w:rsidRPr="002943AC">
        <w:rPr>
          <w:rFonts w:eastAsia="Calibri"/>
          <w:sz w:val="28"/>
          <w:szCs w:val="28"/>
          <w:lang w:val="en-US"/>
        </w:rPr>
        <w:t xml:space="preserve">– </w:t>
      </w:r>
      <w:proofErr w:type="spellStart"/>
      <w:r w:rsidR="002943AC" w:rsidRPr="002943AC">
        <w:rPr>
          <w:rFonts w:eastAsia="Calibri"/>
          <w:sz w:val="28"/>
          <w:szCs w:val="28"/>
          <w:lang w:val="en-US"/>
        </w:rPr>
        <w:t>общински</w:t>
      </w:r>
      <w:proofErr w:type="spellEnd"/>
      <w:r w:rsidR="002943AC" w:rsidRPr="002943AC">
        <w:rPr>
          <w:rFonts w:eastAsia="Calibri"/>
          <w:sz w:val="28"/>
          <w:szCs w:val="28"/>
          <w:lang w:val="en-US"/>
        </w:rPr>
        <w:t xml:space="preserve"> </w:t>
      </w:r>
      <w:proofErr w:type="spellStart"/>
      <w:r w:rsidR="002943AC" w:rsidRPr="002943AC">
        <w:rPr>
          <w:rFonts w:eastAsia="Calibri"/>
          <w:sz w:val="28"/>
          <w:szCs w:val="28"/>
          <w:lang w:val="en-US"/>
        </w:rPr>
        <w:t>съветник</w:t>
      </w:r>
      <w:proofErr w:type="spellEnd"/>
    </w:p>
    <w:p w:rsidR="00F16C05" w:rsidRPr="00486D1F" w:rsidRDefault="00F16C05" w:rsidP="00486D1F">
      <w:pPr>
        <w:numPr>
          <w:ilvl w:val="0"/>
          <w:numId w:val="1"/>
        </w:numPr>
        <w:tabs>
          <w:tab w:val="left" w:pos="993"/>
        </w:tabs>
        <w:spacing w:after="200"/>
        <w:ind w:left="0" w:firstLine="567"/>
        <w:contextualSpacing/>
        <w:jc w:val="both"/>
        <w:rPr>
          <w:rFonts w:eastAsia="Calibri"/>
          <w:sz w:val="28"/>
          <w:szCs w:val="28"/>
          <w:lang w:val="en-US"/>
        </w:rPr>
      </w:pPr>
      <w:r>
        <w:rPr>
          <w:rFonts w:eastAsia="Calibri"/>
          <w:sz w:val="28"/>
          <w:szCs w:val="28"/>
        </w:rPr>
        <w:t xml:space="preserve"> </w:t>
      </w:r>
      <w:r w:rsidRPr="002943AC">
        <w:rPr>
          <w:rFonts w:eastAsia="Calibri"/>
          <w:sz w:val="28"/>
          <w:szCs w:val="28"/>
        </w:rPr>
        <w:t>Тодор Колев</w:t>
      </w:r>
      <w:r>
        <w:rPr>
          <w:rFonts w:eastAsia="Calibri"/>
          <w:sz w:val="28"/>
          <w:szCs w:val="28"/>
        </w:rPr>
        <w:t xml:space="preserve"> </w:t>
      </w:r>
      <w:r w:rsidRPr="002943AC">
        <w:rPr>
          <w:rFonts w:eastAsia="Calibri"/>
          <w:sz w:val="28"/>
          <w:szCs w:val="28"/>
          <w:lang w:val="en-US"/>
        </w:rPr>
        <w:t xml:space="preserve">– </w:t>
      </w:r>
      <w:proofErr w:type="spellStart"/>
      <w:r w:rsidRPr="002943AC">
        <w:rPr>
          <w:rFonts w:eastAsia="Calibri"/>
          <w:sz w:val="28"/>
          <w:szCs w:val="28"/>
          <w:lang w:val="en-US"/>
        </w:rPr>
        <w:t>общински</w:t>
      </w:r>
      <w:proofErr w:type="spellEnd"/>
      <w:r w:rsidRPr="002943AC">
        <w:rPr>
          <w:rFonts w:eastAsia="Calibri"/>
          <w:sz w:val="28"/>
          <w:szCs w:val="28"/>
          <w:lang w:val="en-US"/>
        </w:rPr>
        <w:t xml:space="preserve"> </w:t>
      </w:r>
      <w:proofErr w:type="spellStart"/>
      <w:r w:rsidRPr="002943AC">
        <w:rPr>
          <w:rFonts w:eastAsia="Calibri"/>
          <w:sz w:val="28"/>
          <w:szCs w:val="28"/>
          <w:lang w:val="en-US"/>
        </w:rPr>
        <w:t>съветник</w:t>
      </w:r>
      <w:proofErr w:type="spellEnd"/>
    </w:p>
    <w:p w:rsidR="00F16C05" w:rsidRPr="00486D1F" w:rsidRDefault="00F16C05" w:rsidP="00486D1F">
      <w:pPr>
        <w:numPr>
          <w:ilvl w:val="0"/>
          <w:numId w:val="1"/>
        </w:numPr>
        <w:tabs>
          <w:tab w:val="left" w:pos="993"/>
        </w:tabs>
        <w:spacing w:after="200"/>
        <w:ind w:left="0" w:firstLine="567"/>
        <w:contextualSpacing/>
        <w:jc w:val="both"/>
        <w:rPr>
          <w:rFonts w:eastAsia="Calibri"/>
          <w:sz w:val="28"/>
          <w:szCs w:val="28"/>
          <w:lang w:val="en-US"/>
        </w:rPr>
      </w:pPr>
      <w:r w:rsidRPr="002943AC">
        <w:rPr>
          <w:rFonts w:eastAsia="Calibri"/>
          <w:sz w:val="28"/>
          <w:szCs w:val="28"/>
        </w:rPr>
        <w:t>Юлиян Станков</w:t>
      </w:r>
      <w:r w:rsidR="00486D1F">
        <w:rPr>
          <w:rFonts w:eastAsia="Calibri"/>
          <w:sz w:val="28"/>
          <w:szCs w:val="28"/>
        </w:rPr>
        <w:t xml:space="preserve"> </w:t>
      </w:r>
      <w:r w:rsidR="00486D1F" w:rsidRPr="002943AC">
        <w:rPr>
          <w:rFonts w:eastAsia="Calibri"/>
          <w:sz w:val="28"/>
          <w:szCs w:val="28"/>
          <w:lang w:val="en-US"/>
        </w:rPr>
        <w:t xml:space="preserve">– </w:t>
      </w:r>
      <w:r w:rsidR="00486D1F" w:rsidRPr="002943AC">
        <w:rPr>
          <w:rFonts w:eastAsia="Calibri"/>
          <w:sz w:val="28"/>
          <w:szCs w:val="28"/>
        </w:rPr>
        <w:t>о</w:t>
      </w:r>
      <w:proofErr w:type="spellStart"/>
      <w:r w:rsidR="00486D1F" w:rsidRPr="002943AC">
        <w:rPr>
          <w:rFonts w:eastAsia="Calibri"/>
          <w:sz w:val="28"/>
          <w:szCs w:val="28"/>
          <w:lang w:val="en-US"/>
        </w:rPr>
        <w:t>бщински</w:t>
      </w:r>
      <w:proofErr w:type="spellEnd"/>
      <w:r w:rsidR="00486D1F" w:rsidRPr="002943AC">
        <w:rPr>
          <w:rFonts w:eastAsia="Calibri"/>
          <w:sz w:val="28"/>
          <w:szCs w:val="28"/>
          <w:lang w:val="en-US"/>
        </w:rPr>
        <w:t xml:space="preserve"> </w:t>
      </w:r>
      <w:proofErr w:type="spellStart"/>
      <w:r w:rsidR="00486D1F" w:rsidRPr="002943AC">
        <w:rPr>
          <w:rFonts w:eastAsia="Calibri"/>
          <w:sz w:val="28"/>
          <w:szCs w:val="28"/>
          <w:lang w:val="en-US"/>
        </w:rPr>
        <w:t>съветник</w:t>
      </w:r>
      <w:proofErr w:type="spellEnd"/>
    </w:p>
    <w:p w:rsidR="00D440FC" w:rsidRDefault="002943AC" w:rsidP="004B4934">
      <w:pPr>
        <w:tabs>
          <w:tab w:val="left" w:pos="0"/>
        </w:tabs>
        <w:ind w:right="170" w:firstLine="567"/>
        <w:jc w:val="both"/>
        <w:rPr>
          <w:rFonts w:eastAsia="Calibri"/>
          <w:sz w:val="28"/>
          <w:szCs w:val="28"/>
        </w:rPr>
      </w:pPr>
      <w:r w:rsidRPr="002943AC">
        <w:rPr>
          <w:rFonts w:eastAsia="Calibri"/>
          <w:sz w:val="28"/>
          <w:szCs w:val="28"/>
          <w:lang w:val="ru-RU"/>
        </w:rPr>
        <w:t>От членовете на Комисията, на заседанието не присъства</w:t>
      </w:r>
      <w:r w:rsidR="001B54C0">
        <w:rPr>
          <w:rFonts w:eastAsia="Calibri"/>
          <w:sz w:val="28"/>
          <w:szCs w:val="28"/>
        </w:rPr>
        <w:t>ха</w:t>
      </w:r>
      <w:r w:rsidR="00DD66EC">
        <w:rPr>
          <w:rFonts w:eastAsia="Calibri"/>
          <w:sz w:val="28"/>
          <w:szCs w:val="28"/>
          <w:lang w:val="en-US"/>
        </w:rPr>
        <w:t xml:space="preserve"> </w:t>
      </w:r>
      <w:r w:rsidR="00DD66EC">
        <w:rPr>
          <w:rFonts w:eastAsia="Calibri"/>
          <w:sz w:val="28"/>
          <w:szCs w:val="28"/>
        </w:rPr>
        <w:t>г-</w:t>
      </w:r>
      <w:r w:rsidR="00D7550B">
        <w:rPr>
          <w:rFonts w:eastAsia="Calibri"/>
          <w:sz w:val="28"/>
          <w:szCs w:val="28"/>
        </w:rPr>
        <w:t>н</w:t>
      </w:r>
      <w:r w:rsidR="00DD66EC">
        <w:rPr>
          <w:rFonts w:eastAsia="Calibri"/>
          <w:sz w:val="28"/>
          <w:szCs w:val="28"/>
        </w:rPr>
        <w:t xml:space="preserve"> </w:t>
      </w:r>
      <w:r w:rsidR="004B4934" w:rsidRPr="002943AC">
        <w:rPr>
          <w:rFonts w:eastAsia="Calibri"/>
          <w:sz w:val="28"/>
          <w:szCs w:val="28"/>
        </w:rPr>
        <w:t>Диян Димов</w:t>
      </w:r>
      <w:r w:rsidR="000139F4">
        <w:rPr>
          <w:rFonts w:eastAsia="Calibri"/>
          <w:sz w:val="28"/>
          <w:szCs w:val="28"/>
        </w:rPr>
        <w:t>,</w:t>
      </w:r>
      <w:r w:rsidR="00D01538">
        <w:rPr>
          <w:rFonts w:eastAsia="Calibri"/>
          <w:sz w:val="28"/>
          <w:szCs w:val="28"/>
        </w:rPr>
        <w:t xml:space="preserve"> </w:t>
      </w:r>
      <w:r w:rsidR="00E1356B">
        <w:rPr>
          <w:rFonts w:eastAsia="Calibri"/>
          <w:sz w:val="28"/>
          <w:szCs w:val="28"/>
        </w:rPr>
        <w:t xml:space="preserve">г-н Милен Ненчев, </w:t>
      </w:r>
      <w:r w:rsidR="00D01538">
        <w:rPr>
          <w:rFonts w:eastAsia="Calibri"/>
          <w:sz w:val="28"/>
          <w:szCs w:val="28"/>
        </w:rPr>
        <w:t>г-н Станимир Апостолов</w:t>
      </w:r>
      <w:r w:rsidR="00E1356B">
        <w:rPr>
          <w:rFonts w:eastAsia="Calibri"/>
          <w:sz w:val="28"/>
          <w:szCs w:val="28"/>
        </w:rPr>
        <w:t xml:space="preserve"> и</w:t>
      </w:r>
      <w:r w:rsidR="000139F4">
        <w:rPr>
          <w:rFonts w:eastAsia="Calibri"/>
          <w:sz w:val="28"/>
          <w:szCs w:val="28"/>
        </w:rPr>
        <w:t xml:space="preserve"> </w:t>
      </w:r>
      <w:r w:rsidR="00E82703">
        <w:rPr>
          <w:rFonts w:eastAsia="Calibri"/>
          <w:sz w:val="28"/>
          <w:szCs w:val="28"/>
        </w:rPr>
        <w:t>г-н Стоян Колев</w:t>
      </w:r>
      <w:r w:rsidR="004B4934">
        <w:rPr>
          <w:rFonts w:eastAsia="Calibri"/>
          <w:sz w:val="28"/>
          <w:szCs w:val="28"/>
        </w:rPr>
        <w:t>.</w:t>
      </w:r>
    </w:p>
    <w:p w:rsidR="00D01538" w:rsidRPr="000C023C" w:rsidRDefault="00D01538" w:rsidP="004B4934">
      <w:pPr>
        <w:tabs>
          <w:tab w:val="left" w:pos="0"/>
        </w:tabs>
        <w:ind w:right="170" w:firstLine="567"/>
        <w:jc w:val="both"/>
        <w:rPr>
          <w:rFonts w:eastAsia="Calibri"/>
          <w:sz w:val="28"/>
          <w:szCs w:val="28"/>
          <w:lang w:val="en-US"/>
        </w:rPr>
      </w:pPr>
      <w:r>
        <w:rPr>
          <w:rFonts w:eastAsia="Calibri"/>
          <w:sz w:val="28"/>
          <w:szCs w:val="28"/>
        </w:rPr>
        <w:t xml:space="preserve">На </w:t>
      </w:r>
      <w:r w:rsidR="00E82703">
        <w:rPr>
          <w:rFonts w:eastAsia="Calibri"/>
          <w:sz w:val="28"/>
          <w:szCs w:val="28"/>
        </w:rPr>
        <w:t>заседанието</w:t>
      </w:r>
      <w:r>
        <w:rPr>
          <w:rFonts w:eastAsia="Calibri"/>
          <w:sz w:val="28"/>
          <w:szCs w:val="28"/>
        </w:rPr>
        <w:t xml:space="preserve"> присъства </w:t>
      </w:r>
      <w:r w:rsidR="00E82703">
        <w:rPr>
          <w:rFonts w:eastAsia="Calibri"/>
          <w:sz w:val="28"/>
          <w:szCs w:val="28"/>
        </w:rPr>
        <w:t xml:space="preserve">г-н Мартин Евтимов, </w:t>
      </w:r>
      <w:r>
        <w:rPr>
          <w:rFonts w:eastAsia="Calibri"/>
          <w:sz w:val="28"/>
          <w:szCs w:val="28"/>
        </w:rPr>
        <w:t xml:space="preserve">представител </w:t>
      </w:r>
      <w:r w:rsidR="00E82703">
        <w:rPr>
          <w:rFonts w:eastAsia="Calibri"/>
          <w:sz w:val="28"/>
          <w:szCs w:val="28"/>
        </w:rPr>
        <w:t xml:space="preserve">на </w:t>
      </w:r>
      <w:r w:rsidR="00E82703" w:rsidRPr="002943AC">
        <w:rPr>
          <w:rFonts w:eastAsiaTheme="minorHAnsi"/>
          <w:sz w:val="28"/>
          <w:szCs w:val="28"/>
        </w:rPr>
        <w:t>сдружение „Черноморска Асоциация за външна реклама“ с право на съвещателен глас</w:t>
      </w:r>
      <w:r w:rsidR="00C546A8">
        <w:rPr>
          <w:rFonts w:eastAsia="Calibri"/>
          <w:sz w:val="28"/>
          <w:szCs w:val="28"/>
        </w:rPr>
        <w:t xml:space="preserve">, </w:t>
      </w:r>
      <w:r w:rsidR="00C546A8" w:rsidRPr="002943AC">
        <w:rPr>
          <w:rFonts w:eastAsiaTheme="minorHAnsi"/>
          <w:sz w:val="28"/>
          <w:szCs w:val="28"/>
        </w:rPr>
        <w:t>съгласно Заповед №</w:t>
      </w:r>
      <w:r w:rsidR="00C546A8">
        <w:rPr>
          <w:rFonts w:eastAsiaTheme="minorHAnsi"/>
          <w:sz w:val="28"/>
          <w:szCs w:val="28"/>
        </w:rPr>
        <w:t>235</w:t>
      </w:r>
      <w:r w:rsidR="00C546A8" w:rsidRPr="002943AC">
        <w:rPr>
          <w:rFonts w:eastAsiaTheme="minorHAnsi"/>
          <w:sz w:val="28"/>
          <w:szCs w:val="28"/>
        </w:rPr>
        <w:t xml:space="preserve">/ </w:t>
      </w:r>
      <w:r w:rsidR="00C546A8">
        <w:rPr>
          <w:rFonts w:eastAsiaTheme="minorHAnsi"/>
          <w:sz w:val="28"/>
          <w:szCs w:val="28"/>
        </w:rPr>
        <w:t>25</w:t>
      </w:r>
      <w:r w:rsidR="00C546A8" w:rsidRPr="002943AC">
        <w:rPr>
          <w:rFonts w:eastAsiaTheme="minorHAnsi"/>
          <w:sz w:val="28"/>
          <w:szCs w:val="28"/>
        </w:rPr>
        <w:t>.01.201</w:t>
      </w:r>
      <w:r w:rsidR="00C546A8">
        <w:rPr>
          <w:rFonts w:eastAsiaTheme="minorHAnsi"/>
          <w:sz w:val="28"/>
          <w:szCs w:val="28"/>
        </w:rPr>
        <w:t>8</w:t>
      </w:r>
      <w:r w:rsidR="00C546A8" w:rsidRPr="002943AC">
        <w:rPr>
          <w:rFonts w:eastAsiaTheme="minorHAnsi"/>
          <w:sz w:val="28"/>
          <w:szCs w:val="28"/>
        </w:rPr>
        <w:t xml:space="preserve"> г. на Кмета на Община Бургас</w:t>
      </w:r>
      <w:r>
        <w:rPr>
          <w:rFonts w:eastAsia="Calibri"/>
          <w:sz w:val="28"/>
          <w:szCs w:val="28"/>
        </w:rPr>
        <w:t>.</w:t>
      </w:r>
    </w:p>
    <w:p w:rsidR="00B234FA" w:rsidRPr="001E4430" w:rsidRDefault="004C2A1E" w:rsidP="001E4430">
      <w:pPr>
        <w:tabs>
          <w:tab w:val="left" w:pos="0"/>
        </w:tabs>
        <w:ind w:right="170" w:firstLine="567"/>
        <w:jc w:val="both"/>
        <w:rPr>
          <w:rFonts w:eastAsia="Calibri"/>
          <w:sz w:val="28"/>
          <w:szCs w:val="28"/>
          <w:lang w:val="en-US"/>
        </w:rPr>
      </w:pPr>
      <w:r>
        <w:rPr>
          <w:rFonts w:eastAsia="Calibri"/>
          <w:sz w:val="28"/>
          <w:szCs w:val="28"/>
          <w:lang w:val="en-US"/>
        </w:rPr>
        <w:t xml:space="preserve"> </w:t>
      </w:r>
      <w:r w:rsidR="00FE4D75" w:rsidRPr="00FE4D75">
        <w:rPr>
          <w:rFonts w:eastAsia="Calibri"/>
          <w:sz w:val="28"/>
          <w:szCs w:val="28"/>
          <w:lang w:val="ru-RU"/>
        </w:rPr>
        <w:t xml:space="preserve">След като председателят констатира, че е налице необходимия кворум, Комисията пристъпи към </w:t>
      </w:r>
      <w:r w:rsidR="00FE4D75" w:rsidRPr="00FE4D75">
        <w:rPr>
          <w:sz w:val="28"/>
          <w:szCs w:val="28"/>
          <w:lang w:val="ru-RU"/>
        </w:rPr>
        <w:t>разглеждане на постъпилите заявления при следния дневен ред:</w:t>
      </w:r>
    </w:p>
    <w:p w:rsidR="001659E8" w:rsidRDefault="001659E8" w:rsidP="005A0285">
      <w:pPr>
        <w:jc w:val="both"/>
        <w:rPr>
          <w:b/>
          <w:sz w:val="28"/>
          <w:szCs w:val="28"/>
        </w:rPr>
      </w:pPr>
    </w:p>
    <w:p w:rsidR="00F04AC4" w:rsidRDefault="00F04AC4" w:rsidP="00E82703">
      <w:pPr>
        <w:ind w:firstLine="567"/>
        <w:jc w:val="both"/>
        <w:rPr>
          <w:b/>
          <w:sz w:val="28"/>
          <w:szCs w:val="28"/>
          <w:lang w:eastAsia="en-US"/>
        </w:rPr>
      </w:pPr>
      <w:r w:rsidRPr="00F04AC4">
        <w:rPr>
          <w:rFonts w:eastAsiaTheme="minorHAnsi" w:cstheme="minorBidi"/>
          <w:b/>
          <w:sz w:val="28"/>
          <w:szCs w:val="28"/>
        </w:rPr>
        <w:t>І.</w:t>
      </w:r>
      <w:r w:rsidRPr="00F04AC4">
        <w:rPr>
          <w:rFonts w:eastAsiaTheme="minorHAnsi" w:cstheme="minorBidi"/>
          <w:b/>
          <w:sz w:val="28"/>
          <w:szCs w:val="28"/>
          <w:lang w:val="en-US"/>
        </w:rPr>
        <w:t xml:space="preserve"> </w:t>
      </w:r>
      <w:r w:rsidRPr="00F04AC4">
        <w:rPr>
          <w:b/>
          <w:sz w:val="28"/>
          <w:szCs w:val="28"/>
          <w:lang w:eastAsia="en-US"/>
        </w:rPr>
        <w:t>Подадени заявления за издаване на разрешения за поставяне на рекламно-информационни елементи /РИЕ/ по списък със свободни позиции, обявен на 02.</w:t>
      </w:r>
      <w:r w:rsidRPr="00F04AC4">
        <w:rPr>
          <w:b/>
          <w:sz w:val="28"/>
          <w:szCs w:val="28"/>
          <w:lang w:val="en-US" w:eastAsia="en-US"/>
        </w:rPr>
        <w:t>0</w:t>
      </w:r>
      <w:r w:rsidRPr="00F04AC4">
        <w:rPr>
          <w:b/>
          <w:sz w:val="28"/>
          <w:szCs w:val="28"/>
          <w:lang w:eastAsia="en-US"/>
        </w:rPr>
        <w:t>7.2018г.</w:t>
      </w:r>
    </w:p>
    <w:p w:rsidR="00E82703" w:rsidRPr="002247E6" w:rsidRDefault="00E82703" w:rsidP="00E82703">
      <w:pPr>
        <w:ind w:firstLine="567"/>
        <w:jc w:val="both"/>
        <w:rPr>
          <w:b/>
          <w:sz w:val="28"/>
          <w:szCs w:val="28"/>
          <w:lang w:eastAsia="en-US"/>
        </w:rPr>
      </w:pPr>
      <w:r w:rsidRPr="00CA3457">
        <w:rPr>
          <w:b/>
          <w:sz w:val="28"/>
          <w:szCs w:val="28"/>
          <w:lang w:val="en-US"/>
        </w:rPr>
        <w:t>II</w:t>
      </w:r>
      <w:r w:rsidRPr="00CA3457">
        <w:rPr>
          <w:b/>
          <w:sz w:val="28"/>
          <w:szCs w:val="28"/>
        </w:rPr>
        <w:t>.</w:t>
      </w:r>
      <w:r w:rsidRPr="002247E6">
        <w:rPr>
          <w:b/>
          <w:sz w:val="28"/>
          <w:szCs w:val="28"/>
          <w:lang w:eastAsia="en-US"/>
        </w:rPr>
        <w:t>Подадени заявления за издаване на разрешения за поставяне на информационно-указателни табели</w:t>
      </w:r>
      <w:r w:rsidR="000B7424">
        <w:rPr>
          <w:b/>
          <w:sz w:val="28"/>
          <w:szCs w:val="28"/>
          <w:lang w:eastAsia="en-US"/>
        </w:rPr>
        <w:t xml:space="preserve"> </w:t>
      </w:r>
      <w:r w:rsidRPr="002247E6">
        <w:rPr>
          <w:b/>
          <w:sz w:val="28"/>
          <w:szCs w:val="28"/>
          <w:lang w:eastAsia="en-US"/>
        </w:rPr>
        <w:t>/ИУТ/.</w:t>
      </w:r>
    </w:p>
    <w:p w:rsidR="00E82703" w:rsidRPr="003C5854" w:rsidRDefault="00E82703" w:rsidP="00E82703">
      <w:pPr>
        <w:pStyle w:val="NoSpacing"/>
        <w:tabs>
          <w:tab w:val="left" w:pos="567"/>
          <w:tab w:val="left" w:pos="1418"/>
          <w:tab w:val="left" w:pos="1560"/>
        </w:tabs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ab/>
        <w:t>III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. Подадени заявления за подновяване на издадени разрешения за поставяне на РИЕ в имоти-общинска собственост.</w:t>
      </w:r>
    </w:p>
    <w:p w:rsidR="00E82703" w:rsidRPr="003C5854" w:rsidRDefault="00E82703" w:rsidP="00E82703">
      <w:pPr>
        <w:pStyle w:val="NoSpacing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4198D">
        <w:rPr>
          <w:rFonts w:ascii="Times New Roman" w:eastAsia="Times New Roman" w:hAnsi="Times New Roman" w:cs="Times New Roman"/>
          <w:b/>
          <w:sz w:val="28"/>
          <w:szCs w:val="28"/>
        </w:rPr>
        <w:t>ІV.</w:t>
      </w:r>
      <w:r w:rsidRPr="003C5854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64198D">
        <w:rPr>
          <w:rFonts w:ascii="Times New Roman" w:eastAsia="Times New Roman" w:hAnsi="Times New Roman" w:cs="Times New Roman"/>
          <w:b/>
          <w:sz w:val="28"/>
          <w:szCs w:val="28"/>
        </w:rPr>
        <w:t xml:space="preserve">Подадени заявления за издаване на разрешения за поставяне на РИЕ в имоти-частна собственост. </w:t>
      </w:r>
    </w:p>
    <w:p w:rsidR="00E82703" w:rsidRPr="003C5854" w:rsidRDefault="00E82703" w:rsidP="00E82703">
      <w:pPr>
        <w:pStyle w:val="NoSpacing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C5854">
        <w:rPr>
          <w:rFonts w:ascii="Times New Roman" w:eastAsia="Times New Roman" w:hAnsi="Times New Roman" w:cs="Times New Roman"/>
          <w:b/>
          <w:sz w:val="28"/>
          <w:szCs w:val="28"/>
        </w:rPr>
        <w:t>V.</w:t>
      </w:r>
      <w:r w:rsidR="00A536AC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3C5854">
        <w:rPr>
          <w:rFonts w:ascii="Times New Roman" w:eastAsia="Times New Roman" w:hAnsi="Times New Roman" w:cs="Times New Roman"/>
          <w:b/>
          <w:sz w:val="28"/>
          <w:szCs w:val="28"/>
        </w:rPr>
        <w:t xml:space="preserve">Други </w:t>
      </w:r>
    </w:p>
    <w:p w:rsidR="00E82703" w:rsidRDefault="00E82703" w:rsidP="00F04AC4">
      <w:pPr>
        <w:jc w:val="both"/>
        <w:rPr>
          <w:b/>
          <w:sz w:val="28"/>
          <w:szCs w:val="28"/>
          <w:lang w:val="en-US" w:eastAsia="en-US"/>
        </w:rPr>
      </w:pPr>
    </w:p>
    <w:p w:rsidR="00F04AC4" w:rsidRPr="003A74A7" w:rsidRDefault="006D3CC1" w:rsidP="003A74A7">
      <w:pPr>
        <w:jc w:val="both"/>
        <w:rPr>
          <w:b/>
          <w:sz w:val="28"/>
          <w:szCs w:val="28"/>
          <w:u w:val="single"/>
          <w:lang w:eastAsia="en-US"/>
        </w:rPr>
      </w:pPr>
      <w:r w:rsidRPr="006D3CC1">
        <w:rPr>
          <w:b/>
          <w:sz w:val="28"/>
          <w:szCs w:val="28"/>
          <w:u w:val="single"/>
          <w:lang w:eastAsia="en-US"/>
        </w:rPr>
        <w:t xml:space="preserve">По точка </w:t>
      </w:r>
      <w:r w:rsidRPr="006D3CC1">
        <w:rPr>
          <w:b/>
          <w:sz w:val="28"/>
          <w:szCs w:val="28"/>
          <w:u w:val="single"/>
          <w:lang w:val="en-US" w:eastAsia="en-US"/>
        </w:rPr>
        <w:t>I</w:t>
      </w:r>
      <w:r w:rsidRPr="006D3CC1">
        <w:rPr>
          <w:b/>
          <w:sz w:val="28"/>
          <w:szCs w:val="28"/>
          <w:u w:val="single"/>
          <w:lang w:eastAsia="en-US"/>
        </w:rPr>
        <w:t>.</w:t>
      </w:r>
    </w:p>
    <w:p w:rsidR="00F04AC4" w:rsidRDefault="00F04AC4" w:rsidP="00F04AC4">
      <w:pPr>
        <w:tabs>
          <w:tab w:val="left" w:pos="284"/>
        </w:tabs>
        <w:jc w:val="both"/>
        <w:rPr>
          <w:rFonts w:eastAsiaTheme="minorHAnsi" w:cstheme="minorBidi"/>
          <w:sz w:val="28"/>
          <w:szCs w:val="28"/>
        </w:rPr>
      </w:pPr>
      <w:r w:rsidRPr="00F04AC4">
        <w:rPr>
          <w:rFonts w:eastAsiaTheme="minorHAnsi" w:cstheme="minorBidi"/>
          <w:b/>
          <w:i/>
          <w:sz w:val="28"/>
          <w:szCs w:val="28"/>
        </w:rPr>
        <w:tab/>
      </w:r>
      <w:r w:rsidRPr="00F04AC4">
        <w:rPr>
          <w:rFonts w:eastAsiaTheme="minorHAnsi" w:cstheme="minorBidi"/>
          <w:b/>
          <w:i/>
          <w:sz w:val="28"/>
          <w:szCs w:val="28"/>
        </w:rPr>
        <w:tab/>
      </w:r>
      <w:r w:rsidR="00C854DD">
        <w:rPr>
          <w:rFonts w:eastAsiaTheme="minorHAnsi" w:cstheme="minorBidi"/>
          <w:b/>
          <w:sz w:val="28"/>
          <w:szCs w:val="28"/>
          <w:lang w:val="en-US"/>
        </w:rPr>
        <w:t>1</w:t>
      </w:r>
      <w:r w:rsidRPr="00F04AC4">
        <w:rPr>
          <w:rFonts w:eastAsiaTheme="minorHAnsi" w:cstheme="minorBidi"/>
          <w:b/>
          <w:sz w:val="28"/>
          <w:szCs w:val="28"/>
          <w:lang w:val="en-US"/>
        </w:rPr>
        <w:t>.</w:t>
      </w:r>
      <w:r w:rsidRPr="00F04AC4">
        <w:rPr>
          <w:rFonts w:eastAsiaTheme="minorHAnsi" w:cstheme="minorBidi"/>
          <w:b/>
          <w:sz w:val="28"/>
          <w:szCs w:val="28"/>
        </w:rPr>
        <w:t xml:space="preserve"> </w:t>
      </w:r>
      <w:r w:rsidRPr="00C249C3">
        <w:rPr>
          <w:rFonts w:eastAsiaTheme="minorHAnsi" w:cstheme="minorBidi"/>
          <w:sz w:val="28"/>
          <w:szCs w:val="28"/>
        </w:rPr>
        <w:t>Заявление вх.№70-00-5402</w:t>
      </w:r>
      <w:r w:rsidRPr="00F04AC4">
        <w:rPr>
          <w:rFonts w:eastAsiaTheme="minorHAnsi" w:cstheme="minorBidi"/>
          <w:sz w:val="28"/>
          <w:szCs w:val="28"/>
          <w:lang w:val="en-US"/>
        </w:rPr>
        <w:t>/</w:t>
      </w:r>
      <w:r w:rsidRPr="00F04AC4">
        <w:rPr>
          <w:rFonts w:eastAsiaTheme="minorHAnsi" w:cstheme="minorBidi"/>
          <w:sz w:val="28"/>
          <w:szCs w:val="28"/>
        </w:rPr>
        <w:t>10.07.2018г. от „Ай Ди Инвест 2015“ ООД</w:t>
      </w:r>
      <w:r w:rsidRPr="00F04AC4">
        <w:rPr>
          <w:rFonts w:eastAsiaTheme="minorHAnsi" w:cstheme="minorBidi"/>
          <w:b/>
          <w:sz w:val="28"/>
          <w:szCs w:val="28"/>
        </w:rPr>
        <w:t xml:space="preserve"> </w:t>
      </w:r>
      <w:r w:rsidRPr="00F04AC4">
        <w:rPr>
          <w:rFonts w:eastAsiaTheme="minorHAnsi" w:cstheme="minorBidi"/>
          <w:sz w:val="28"/>
          <w:szCs w:val="28"/>
        </w:rPr>
        <w:t xml:space="preserve">за издаване на разрешение за поставяне на рекламно-информационен елемент тип „Пиза“ с размери 4/3м. на път </w:t>
      </w:r>
      <w:r w:rsidRPr="00F04AC4">
        <w:rPr>
          <w:rFonts w:eastAsiaTheme="minorHAnsi" w:cstheme="minorBidi"/>
          <w:sz w:val="28"/>
          <w:szCs w:val="28"/>
          <w:lang w:val="en-US"/>
        </w:rPr>
        <w:t>I</w:t>
      </w:r>
      <w:r w:rsidRPr="00F04AC4">
        <w:rPr>
          <w:rFonts w:eastAsiaTheme="minorHAnsi" w:cstheme="minorBidi"/>
          <w:sz w:val="28"/>
          <w:szCs w:val="28"/>
        </w:rPr>
        <w:t>-6, позиция №П-252 от одобрената схема.</w:t>
      </w:r>
      <w:r w:rsidR="00BB63D1">
        <w:rPr>
          <w:rFonts w:eastAsiaTheme="minorHAnsi" w:cstheme="minorBidi"/>
          <w:sz w:val="28"/>
          <w:szCs w:val="28"/>
        </w:rPr>
        <w:t xml:space="preserve"> След разглеждане на </w:t>
      </w:r>
      <w:r w:rsidR="0023409A">
        <w:rPr>
          <w:rFonts w:eastAsiaTheme="minorHAnsi" w:cstheme="minorBidi"/>
          <w:sz w:val="28"/>
          <w:szCs w:val="28"/>
        </w:rPr>
        <w:t xml:space="preserve">заявлението и приложените документи, Комисията констатира, че </w:t>
      </w:r>
      <w:r w:rsidR="003B539E">
        <w:rPr>
          <w:rFonts w:eastAsiaTheme="minorHAnsi" w:cstheme="minorBidi"/>
          <w:sz w:val="28"/>
          <w:szCs w:val="28"/>
        </w:rPr>
        <w:t xml:space="preserve">на </w:t>
      </w:r>
      <w:r w:rsidR="0023409A">
        <w:rPr>
          <w:rFonts w:eastAsiaTheme="minorHAnsi" w:cstheme="minorBidi"/>
          <w:sz w:val="28"/>
          <w:szCs w:val="28"/>
        </w:rPr>
        <w:t>заявлението</w:t>
      </w:r>
      <w:r w:rsidR="003B539E">
        <w:rPr>
          <w:rFonts w:eastAsiaTheme="minorHAnsi" w:cstheme="minorBidi"/>
          <w:sz w:val="28"/>
          <w:szCs w:val="28"/>
        </w:rPr>
        <w:t xml:space="preserve"> няма положени подпис и печат на управителя на дружеството или упълномощено лице. Към заявлението</w:t>
      </w:r>
      <w:r w:rsidR="0023409A">
        <w:rPr>
          <w:rFonts w:eastAsiaTheme="minorHAnsi" w:cstheme="minorBidi"/>
          <w:sz w:val="28"/>
          <w:szCs w:val="28"/>
        </w:rPr>
        <w:t xml:space="preserve"> не са приложени: ситуационно решение</w:t>
      </w:r>
      <w:r w:rsidR="006556EE">
        <w:rPr>
          <w:rFonts w:eastAsiaTheme="minorHAnsi" w:cstheme="minorBidi"/>
          <w:sz w:val="28"/>
          <w:szCs w:val="28"/>
        </w:rPr>
        <w:t>;</w:t>
      </w:r>
      <w:r w:rsidR="0023409A">
        <w:rPr>
          <w:rFonts w:eastAsiaTheme="minorHAnsi" w:cstheme="minorBidi"/>
          <w:sz w:val="28"/>
          <w:szCs w:val="28"/>
        </w:rPr>
        <w:t xml:space="preserve"> снимки и колажи и други показващи адаптацията на РИЕ към прилежащата среда</w:t>
      </w:r>
      <w:r w:rsidR="006556EE">
        <w:rPr>
          <w:rFonts w:eastAsiaTheme="minorHAnsi" w:cstheme="minorBidi"/>
          <w:sz w:val="28"/>
          <w:szCs w:val="28"/>
        </w:rPr>
        <w:t>, съгласно</w:t>
      </w:r>
      <w:r w:rsidR="0023409A">
        <w:rPr>
          <w:rFonts w:eastAsiaTheme="minorHAnsi" w:cstheme="minorBidi"/>
          <w:sz w:val="28"/>
          <w:szCs w:val="28"/>
        </w:rPr>
        <w:t xml:space="preserve"> изискванията на чл.</w:t>
      </w:r>
      <w:r w:rsidRPr="0023409A">
        <w:rPr>
          <w:rFonts w:eastAsiaTheme="minorHAnsi" w:cstheme="minorBidi"/>
          <w:sz w:val="28"/>
          <w:szCs w:val="28"/>
        </w:rPr>
        <w:t>28 от Н</w:t>
      </w:r>
      <w:r w:rsidR="0023409A">
        <w:rPr>
          <w:rFonts w:eastAsiaTheme="minorHAnsi" w:cstheme="minorBidi"/>
          <w:sz w:val="28"/>
          <w:szCs w:val="28"/>
        </w:rPr>
        <w:t>аредбата за рекламната и информационна дейност на територията на Община Бургас</w:t>
      </w:r>
      <w:r w:rsidR="006556EE">
        <w:rPr>
          <w:rFonts w:eastAsiaTheme="minorHAnsi" w:cstheme="minorBidi"/>
          <w:sz w:val="28"/>
          <w:szCs w:val="28"/>
        </w:rPr>
        <w:t>.</w:t>
      </w:r>
      <w:r w:rsidR="00602305">
        <w:rPr>
          <w:rFonts w:eastAsiaTheme="minorHAnsi" w:cstheme="minorBidi"/>
          <w:sz w:val="28"/>
          <w:szCs w:val="28"/>
        </w:rPr>
        <w:t xml:space="preserve"> </w:t>
      </w:r>
      <w:r w:rsidR="006556EE">
        <w:rPr>
          <w:rFonts w:eastAsiaTheme="minorHAnsi" w:cstheme="minorBidi"/>
          <w:sz w:val="28"/>
          <w:szCs w:val="28"/>
        </w:rPr>
        <w:t xml:space="preserve">В тази връзка, Комисията </w:t>
      </w:r>
    </w:p>
    <w:p w:rsidR="006556EE" w:rsidRPr="003B539E" w:rsidRDefault="006556EE" w:rsidP="00F04AC4">
      <w:pPr>
        <w:tabs>
          <w:tab w:val="left" w:pos="284"/>
        </w:tabs>
        <w:jc w:val="both"/>
        <w:rPr>
          <w:rFonts w:eastAsiaTheme="minorHAnsi" w:cstheme="minorBidi"/>
          <w:b/>
          <w:sz w:val="28"/>
          <w:szCs w:val="28"/>
        </w:rPr>
      </w:pPr>
      <w:r w:rsidRPr="003B539E">
        <w:rPr>
          <w:rFonts w:eastAsiaTheme="minorHAnsi" w:cstheme="minorBidi"/>
          <w:b/>
          <w:sz w:val="28"/>
          <w:szCs w:val="28"/>
        </w:rPr>
        <w:t>РЕШИ:</w:t>
      </w:r>
    </w:p>
    <w:p w:rsidR="00C854DD" w:rsidRPr="003A74A7" w:rsidRDefault="00602305" w:rsidP="00F04AC4">
      <w:pPr>
        <w:tabs>
          <w:tab w:val="left" w:pos="284"/>
        </w:tabs>
        <w:jc w:val="both"/>
        <w:rPr>
          <w:rFonts w:eastAsiaTheme="minorHAnsi" w:cstheme="minorBidi"/>
          <w:sz w:val="28"/>
          <w:szCs w:val="28"/>
        </w:rPr>
      </w:pPr>
      <w:r>
        <w:rPr>
          <w:rFonts w:eastAsiaTheme="minorHAnsi" w:cstheme="minorBidi"/>
          <w:sz w:val="28"/>
          <w:szCs w:val="28"/>
        </w:rPr>
        <w:tab/>
      </w:r>
      <w:r>
        <w:rPr>
          <w:rFonts w:eastAsiaTheme="minorHAnsi" w:cstheme="minorBidi"/>
          <w:sz w:val="28"/>
          <w:szCs w:val="28"/>
        </w:rPr>
        <w:tab/>
      </w:r>
      <w:r w:rsidR="006556EE">
        <w:rPr>
          <w:rFonts w:eastAsiaTheme="minorHAnsi" w:cstheme="minorBidi"/>
          <w:sz w:val="28"/>
          <w:szCs w:val="28"/>
        </w:rPr>
        <w:t>На основание чл.32, ал.8, т.1 във връзка с</w:t>
      </w:r>
      <w:r w:rsidR="001E19DB">
        <w:rPr>
          <w:sz w:val="28"/>
          <w:szCs w:val="28"/>
        </w:rPr>
        <w:t xml:space="preserve"> чл.32, ал.8, т.1 </w:t>
      </w:r>
      <w:r w:rsidR="006556EE">
        <w:rPr>
          <w:rFonts w:eastAsiaTheme="minorHAnsi" w:cstheme="minorBidi"/>
          <w:sz w:val="28"/>
          <w:szCs w:val="28"/>
        </w:rPr>
        <w:t xml:space="preserve">от Наредбата за рекламна и информационна дейност на територията на Община Бургас не допуска до класиране и </w:t>
      </w:r>
      <w:r>
        <w:rPr>
          <w:rFonts w:eastAsiaTheme="minorHAnsi" w:cstheme="minorBidi"/>
          <w:sz w:val="28"/>
          <w:szCs w:val="28"/>
        </w:rPr>
        <w:t>предлага на директор дирекция „Икономика и стопански дейности“ да откаже</w:t>
      </w:r>
      <w:r w:rsidR="006556EE">
        <w:rPr>
          <w:rFonts w:eastAsiaTheme="minorHAnsi" w:cstheme="minorBidi"/>
          <w:sz w:val="28"/>
          <w:szCs w:val="28"/>
        </w:rPr>
        <w:t xml:space="preserve"> издаване на разрешение за поставяне на </w:t>
      </w:r>
      <w:r w:rsidR="006556EE" w:rsidRPr="00F04AC4">
        <w:rPr>
          <w:rFonts w:eastAsiaTheme="minorHAnsi" w:cstheme="minorBidi"/>
          <w:sz w:val="28"/>
          <w:szCs w:val="28"/>
        </w:rPr>
        <w:t xml:space="preserve">рекламно-информационен елемент тип „Пиза“ с размери 4/3м. на път </w:t>
      </w:r>
      <w:r w:rsidR="006556EE" w:rsidRPr="00F04AC4">
        <w:rPr>
          <w:rFonts w:eastAsiaTheme="minorHAnsi" w:cstheme="minorBidi"/>
          <w:sz w:val="28"/>
          <w:szCs w:val="28"/>
          <w:lang w:val="en-US"/>
        </w:rPr>
        <w:t>I</w:t>
      </w:r>
      <w:r w:rsidR="006556EE" w:rsidRPr="00F04AC4">
        <w:rPr>
          <w:rFonts w:eastAsiaTheme="minorHAnsi" w:cstheme="minorBidi"/>
          <w:sz w:val="28"/>
          <w:szCs w:val="28"/>
        </w:rPr>
        <w:t>-6, позиция №П-252 от одобрената схема.</w:t>
      </w:r>
    </w:p>
    <w:p w:rsidR="00C854DD" w:rsidRDefault="00C854DD" w:rsidP="00473F15">
      <w:pPr>
        <w:tabs>
          <w:tab w:val="left" w:pos="284"/>
        </w:tabs>
        <w:ind w:firstLine="709"/>
        <w:jc w:val="both"/>
        <w:rPr>
          <w:rFonts w:eastAsiaTheme="minorHAnsi" w:cstheme="minorBidi"/>
          <w:sz w:val="28"/>
          <w:szCs w:val="28"/>
        </w:rPr>
      </w:pPr>
      <w:r w:rsidRPr="00C854DD">
        <w:rPr>
          <w:rFonts w:eastAsiaTheme="minorHAnsi" w:cstheme="minorBidi"/>
          <w:b/>
          <w:sz w:val="28"/>
          <w:szCs w:val="28"/>
        </w:rPr>
        <w:lastRenderedPageBreak/>
        <w:t>2</w:t>
      </w:r>
      <w:r>
        <w:rPr>
          <w:rFonts w:eastAsiaTheme="minorHAnsi" w:cstheme="minorBidi"/>
          <w:sz w:val="28"/>
          <w:szCs w:val="28"/>
        </w:rPr>
        <w:t xml:space="preserve">. </w:t>
      </w:r>
      <w:r w:rsidRPr="00C249C3">
        <w:rPr>
          <w:rFonts w:eastAsiaTheme="minorHAnsi" w:cstheme="minorBidi"/>
          <w:sz w:val="28"/>
          <w:szCs w:val="28"/>
        </w:rPr>
        <w:t>Заявление вх.№70-00-5402</w:t>
      </w:r>
      <w:r w:rsidRPr="00F04AC4">
        <w:rPr>
          <w:rFonts w:eastAsiaTheme="minorHAnsi" w:cstheme="minorBidi"/>
          <w:sz w:val="28"/>
          <w:szCs w:val="28"/>
          <w:lang w:val="en-US"/>
        </w:rPr>
        <w:t>/</w:t>
      </w:r>
      <w:r w:rsidRPr="00F04AC4">
        <w:rPr>
          <w:rFonts w:eastAsiaTheme="minorHAnsi" w:cstheme="minorBidi"/>
          <w:sz w:val="28"/>
          <w:szCs w:val="28"/>
        </w:rPr>
        <w:t>10.07.2018г. от „</w:t>
      </w:r>
      <w:proofErr w:type="spellStart"/>
      <w:r w:rsidRPr="00F04AC4">
        <w:rPr>
          <w:rFonts w:eastAsiaTheme="minorHAnsi" w:cstheme="minorBidi"/>
          <w:sz w:val="28"/>
          <w:szCs w:val="28"/>
          <w:lang w:val="en-US"/>
        </w:rPr>
        <w:t>Ей</w:t>
      </w:r>
      <w:proofErr w:type="spellEnd"/>
      <w:r w:rsidRPr="00F04AC4">
        <w:rPr>
          <w:rFonts w:eastAsiaTheme="minorHAnsi" w:cstheme="minorBidi"/>
          <w:sz w:val="28"/>
          <w:szCs w:val="28"/>
          <w:lang w:val="en-US"/>
        </w:rPr>
        <w:t xml:space="preserve"> </w:t>
      </w:r>
      <w:proofErr w:type="spellStart"/>
      <w:r w:rsidRPr="00F04AC4">
        <w:rPr>
          <w:rFonts w:eastAsiaTheme="minorHAnsi" w:cstheme="minorBidi"/>
          <w:sz w:val="28"/>
          <w:szCs w:val="28"/>
          <w:lang w:val="en-US"/>
        </w:rPr>
        <w:t>Си</w:t>
      </w:r>
      <w:proofErr w:type="spellEnd"/>
      <w:r w:rsidRPr="00F04AC4">
        <w:rPr>
          <w:rFonts w:eastAsiaTheme="minorHAnsi" w:cstheme="minorBidi"/>
          <w:sz w:val="28"/>
          <w:szCs w:val="28"/>
          <w:lang w:val="en-US"/>
        </w:rPr>
        <w:t xml:space="preserve"> </w:t>
      </w:r>
      <w:proofErr w:type="spellStart"/>
      <w:r w:rsidRPr="00F04AC4">
        <w:rPr>
          <w:rFonts w:eastAsiaTheme="minorHAnsi" w:cstheme="minorBidi"/>
          <w:sz w:val="28"/>
          <w:szCs w:val="28"/>
          <w:lang w:val="en-US"/>
        </w:rPr>
        <w:t>Ем</w:t>
      </w:r>
      <w:proofErr w:type="spellEnd"/>
      <w:r w:rsidRPr="00F04AC4">
        <w:rPr>
          <w:rFonts w:eastAsiaTheme="minorHAnsi" w:cstheme="minorBidi"/>
          <w:sz w:val="28"/>
          <w:szCs w:val="28"/>
          <w:lang w:val="en-US"/>
        </w:rPr>
        <w:t xml:space="preserve"> </w:t>
      </w:r>
      <w:proofErr w:type="spellStart"/>
      <w:r w:rsidRPr="00F04AC4">
        <w:rPr>
          <w:rFonts w:eastAsiaTheme="minorHAnsi" w:cstheme="minorBidi"/>
          <w:sz w:val="28"/>
          <w:szCs w:val="28"/>
          <w:lang w:val="en-US"/>
        </w:rPr>
        <w:t>Консулт</w:t>
      </w:r>
      <w:proofErr w:type="spellEnd"/>
      <w:r w:rsidRPr="00F04AC4">
        <w:rPr>
          <w:rFonts w:eastAsiaTheme="minorHAnsi" w:cstheme="minorBidi"/>
          <w:sz w:val="28"/>
          <w:szCs w:val="28"/>
        </w:rPr>
        <w:t>“</w:t>
      </w:r>
      <w:r>
        <w:rPr>
          <w:rFonts w:eastAsiaTheme="minorHAnsi" w:cstheme="minorBidi"/>
          <w:sz w:val="28"/>
          <w:szCs w:val="28"/>
        </w:rPr>
        <w:t xml:space="preserve"> </w:t>
      </w:r>
      <w:r w:rsidRPr="00F04AC4">
        <w:rPr>
          <w:rFonts w:eastAsiaTheme="minorHAnsi" w:cstheme="minorBidi"/>
          <w:sz w:val="28"/>
          <w:szCs w:val="28"/>
        </w:rPr>
        <w:t>ЕООД</w:t>
      </w:r>
      <w:r w:rsidRPr="00F04AC4">
        <w:rPr>
          <w:rFonts w:eastAsiaTheme="minorHAnsi" w:cstheme="minorBidi"/>
          <w:b/>
          <w:sz w:val="28"/>
          <w:szCs w:val="28"/>
        </w:rPr>
        <w:t xml:space="preserve"> </w:t>
      </w:r>
      <w:r w:rsidRPr="00F04AC4">
        <w:rPr>
          <w:rFonts w:eastAsiaTheme="minorHAnsi" w:cstheme="minorBidi"/>
          <w:sz w:val="28"/>
          <w:szCs w:val="28"/>
        </w:rPr>
        <w:t>за издаване на разрешение за поставяне на рекламно-информационен елемент тип „Пиза“ с размери 4/3м.</w:t>
      </w:r>
      <w:r w:rsidR="00C60FC3">
        <w:rPr>
          <w:rFonts w:eastAsiaTheme="minorHAnsi" w:cstheme="minorBidi"/>
          <w:sz w:val="28"/>
          <w:szCs w:val="28"/>
        </w:rPr>
        <w:t>, двустранен, неосветен</w:t>
      </w:r>
      <w:r w:rsidRPr="00F04AC4">
        <w:rPr>
          <w:rFonts w:eastAsiaTheme="minorHAnsi" w:cstheme="minorBidi"/>
          <w:sz w:val="28"/>
          <w:szCs w:val="28"/>
        </w:rPr>
        <w:t xml:space="preserve"> на път </w:t>
      </w:r>
      <w:r w:rsidRPr="00F04AC4">
        <w:rPr>
          <w:rFonts w:eastAsiaTheme="minorHAnsi" w:cstheme="minorBidi"/>
          <w:sz w:val="28"/>
          <w:szCs w:val="28"/>
          <w:lang w:val="en-US"/>
        </w:rPr>
        <w:t>I</w:t>
      </w:r>
      <w:r w:rsidRPr="00F04AC4">
        <w:rPr>
          <w:rFonts w:eastAsiaTheme="minorHAnsi" w:cstheme="minorBidi"/>
          <w:sz w:val="28"/>
          <w:szCs w:val="28"/>
        </w:rPr>
        <w:t>-6, позиция №П-252 от одобрената схема.</w:t>
      </w:r>
      <w:r w:rsidR="003B539E">
        <w:rPr>
          <w:rFonts w:eastAsiaTheme="minorHAnsi" w:cstheme="minorBidi"/>
          <w:sz w:val="28"/>
          <w:szCs w:val="28"/>
        </w:rPr>
        <w:t xml:space="preserve"> След разглеждане на заявлението и приложените документи, Комисията констатира</w:t>
      </w:r>
      <w:r w:rsidR="00473F15">
        <w:rPr>
          <w:rFonts w:eastAsiaTheme="minorHAnsi" w:cstheme="minorBidi"/>
          <w:sz w:val="28"/>
          <w:szCs w:val="28"/>
        </w:rPr>
        <w:t xml:space="preserve">, </w:t>
      </w:r>
      <w:r w:rsidR="00473F15">
        <w:rPr>
          <w:rFonts w:eastAsia="Calibri"/>
          <w:sz w:val="28"/>
          <w:szCs w:val="28"/>
        </w:rPr>
        <w:t xml:space="preserve">че заявлението е подадено в срока по чл.27, ал.3 и приложените документи са в съответствие с формалните изисквания на чл.28 от Наредбата за рекламната и информационната дейност на територията на Община Бургас. Като взе предвид, че не допуска до класиране заявление </w:t>
      </w:r>
      <w:r w:rsidR="00473F15" w:rsidRPr="00F04AC4">
        <w:rPr>
          <w:rFonts w:eastAsiaTheme="minorHAnsi" w:cstheme="minorBidi"/>
          <w:sz w:val="28"/>
          <w:szCs w:val="28"/>
        </w:rPr>
        <w:t>вх.№70-00-5402</w:t>
      </w:r>
      <w:r w:rsidR="00473F15" w:rsidRPr="00F04AC4">
        <w:rPr>
          <w:rFonts w:eastAsiaTheme="minorHAnsi" w:cstheme="minorBidi"/>
          <w:sz w:val="28"/>
          <w:szCs w:val="28"/>
          <w:lang w:val="en-US"/>
        </w:rPr>
        <w:t>/</w:t>
      </w:r>
      <w:r w:rsidR="00473F15" w:rsidRPr="00F04AC4">
        <w:rPr>
          <w:rFonts w:eastAsiaTheme="minorHAnsi" w:cstheme="minorBidi"/>
          <w:sz w:val="28"/>
          <w:szCs w:val="28"/>
        </w:rPr>
        <w:t>10.07.2018г. от „Ай Ди Инвест 2015“ ООД</w:t>
      </w:r>
      <w:r w:rsidR="00602305">
        <w:rPr>
          <w:rFonts w:eastAsiaTheme="minorHAnsi" w:cstheme="minorBidi"/>
          <w:sz w:val="28"/>
          <w:szCs w:val="28"/>
        </w:rPr>
        <w:t>, както</w:t>
      </w:r>
      <w:r w:rsidR="00473F15">
        <w:rPr>
          <w:rFonts w:eastAsiaTheme="minorHAnsi" w:cstheme="minorBidi"/>
          <w:sz w:val="28"/>
          <w:szCs w:val="28"/>
        </w:rPr>
        <w:t xml:space="preserve"> и</w:t>
      </w:r>
      <w:r w:rsidR="00602305">
        <w:rPr>
          <w:rFonts w:eastAsiaTheme="minorHAnsi" w:cstheme="minorBidi"/>
          <w:sz w:val="28"/>
          <w:szCs w:val="28"/>
        </w:rPr>
        <w:t xml:space="preserve"> че за позиция</w:t>
      </w:r>
      <w:r w:rsidR="00473F15">
        <w:rPr>
          <w:rFonts w:eastAsiaTheme="minorHAnsi" w:cstheme="minorBidi"/>
          <w:sz w:val="28"/>
          <w:szCs w:val="28"/>
        </w:rPr>
        <w:t xml:space="preserve"> №П-252 няма други подадени заявления, Комисията</w:t>
      </w:r>
    </w:p>
    <w:p w:rsidR="00473F15" w:rsidRPr="00473F15" w:rsidRDefault="00473F15" w:rsidP="00473F15">
      <w:pPr>
        <w:tabs>
          <w:tab w:val="left" w:pos="284"/>
        </w:tabs>
        <w:jc w:val="both"/>
        <w:rPr>
          <w:rFonts w:eastAsiaTheme="minorHAnsi" w:cstheme="minorBidi"/>
          <w:b/>
          <w:i/>
          <w:sz w:val="28"/>
          <w:szCs w:val="28"/>
        </w:rPr>
      </w:pPr>
      <w:r w:rsidRPr="00473F15">
        <w:rPr>
          <w:rFonts w:eastAsiaTheme="minorHAnsi" w:cstheme="minorBidi"/>
          <w:b/>
          <w:sz w:val="28"/>
          <w:szCs w:val="28"/>
        </w:rPr>
        <w:t>РЕШИ:</w:t>
      </w:r>
    </w:p>
    <w:p w:rsidR="00C854DD" w:rsidRPr="00C60FC3" w:rsidRDefault="00473F15" w:rsidP="00F04AC4">
      <w:pPr>
        <w:tabs>
          <w:tab w:val="left" w:pos="284"/>
        </w:tabs>
        <w:jc w:val="both"/>
        <w:rPr>
          <w:rFonts w:eastAsiaTheme="minorHAnsi" w:cstheme="minorBidi"/>
          <w:sz w:val="28"/>
          <w:szCs w:val="28"/>
        </w:rPr>
      </w:pPr>
      <w:r>
        <w:rPr>
          <w:rFonts w:eastAsiaTheme="minorHAnsi" w:cstheme="minorBidi"/>
          <w:b/>
          <w:sz w:val="28"/>
          <w:szCs w:val="28"/>
        </w:rPr>
        <w:tab/>
      </w:r>
      <w:r w:rsidR="00C60FC3">
        <w:rPr>
          <w:rFonts w:eastAsiaTheme="minorHAnsi" w:cstheme="minorBidi"/>
          <w:b/>
          <w:sz w:val="28"/>
          <w:szCs w:val="28"/>
        </w:rPr>
        <w:tab/>
      </w:r>
      <w:r>
        <w:rPr>
          <w:rFonts w:eastAsiaTheme="minorHAnsi" w:cstheme="minorBidi"/>
          <w:b/>
          <w:sz w:val="28"/>
          <w:szCs w:val="28"/>
        </w:rPr>
        <w:t xml:space="preserve">Предлага на директор дирекция „Икономика и стопански дейности“ да издаде разрешение </w:t>
      </w:r>
      <w:r>
        <w:rPr>
          <w:rFonts w:eastAsiaTheme="minorHAnsi" w:cstheme="minorBidi"/>
          <w:sz w:val="28"/>
          <w:szCs w:val="28"/>
        </w:rPr>
        <w:t xml:space="preserve">за поставяне на </w:t>
      </w:r>
      <w:r w:rsidRPr="00F04AC4">
        <w:rPr>
          <w:rFonts w:eastAsiaTheme="minorHAnsi" w:cstheme="minorBidi"/>
          <w:sz w:val="28"/>
          <w:szCs w:val="28"/>
        </w:rPr>
        <w:t>рекламно-информационен елемент тип „Пиза“ с размери 4/3м.</w:t>
      </w:r>
      <w:r w:rsidR="00C60FC3">
        <w:rPr>
          <w:rFonts w:eastAsiaTheme="minorHAnsi" w:cstheme="minorBidi"/>
          <w:sz w:val="28"/>
          <w:szCs w:val="28"/>
        </w:rPr>
        <w:t>, двустранен, неосветен</w:t>
      </w:r>
      <w:r w:rsidRPr="00F04AC4">
        <w:rPr>
          <w:rFonts w:eastAsiaTheme="minorHAnsi" w:cstheme="minorBidi"/>
          <w:sz w:val="28"/>
          <w:szCs w:val="28"/>
        </w:rPr>
        <w:t xml:space="preserve"> на път </w:t>
      </w:r>
      <w:r w:rsidRPr="00F04AC4">
        <w:rPr>
          <w:rFonts w:eastAsiaTheme="minorHAnsi" w:cstheme="minorBidi"/>
          <w:sz w:val="28"/>
          <w:szCs w:val="28"/>
          <w:lang w:val="en-US"/>
        </w:rPr>
        <w:t>I</w:t>
      </w:r>
      <w:r w:rsidRPr="00F04AC4">
        <w:rPr>
          <w:rFonts w:eastAsiaTheme="minorHAnsi" w:cstheme="minorBidi"/>
          <w:sz w:val="28"/>
          <w:szCs w:val="28"/>
        </w:rPr>
        <w:t>-6, позиция №П-252 от одобрената схема</w:t>
      </w:r>
      <w:r>
        <w:rPr>
          <w:rFonts w:eastAsiaTheme="minorHAnsi" w:cstheme="minorBidi"/>
          <w:sz w:val="28"/>
          <w:szCs w:val="28"/>
        </w:rPr>
        <w:t xml:space="preserve"> с координати:</w:t>
      </w:r>
      <w:r w:rsidR="00C60FC3">
        <w:rPr>
          <w:rFonts w:eastAsiaTheme="minorHAnsi" w:cstheme="minorBidi"/>
          <w:sz w:val="28"/>
          <w:szCs w:val="28"/>
        </w:rPr>
        <w:t xml:space="preserve"> </w:t>
      </w:r>
      <w:r w:rsidR="00C60FC3">
        <w:rPr>
          <w:rFonts w:eastAsiaTheme="minorHAnsi" w:cstheme="minorBidi"/>
          <w:sz w:val="28"/>
          <w:szCs w:val="28"/>
          <w:lang w:val="en-US"/>
        </w:rPr>
        <w:t>X4646713.84</w:t>
      </w:r>
      <w:r w:rsidR="00C60FC3">
        <w:rPr>
          <w:rFonts w:eastAsiaTheme="minorHAnsi" w:cstheme="minorBidi"/>
          <w:sz w:val="28"/>
          <w:szCs w:val="28"/>
        </w:rPr>
        <w:t>;</w:t>
      </w:r>
      <w:r w:rsidR="00C60FC3">
        <w:rPr>
          <w:rFonts w:eastAsiaTheme="minorHAnsi" w:cstheme="minorBidi"/>
          <w:sz w:val="28"/>
          <w:szCs w:val="28"/>
          <w:lang w:val="en-US"/>
        </w:rPr>
        <w:t xml:space="preserve"> Y</w:t>
      </w:r>
      <w:r w:rsidR="00C60FC3">
        <w:rPr>
          <w:rFonts w:eastAsiaTheme="minorHAnsi" w:cstheme="minorBidi"/>
          <w:sz w:val="28"/>
          <w:szCs w:val="28"/>
        </w:rPr>
        <w:t>9583217.54;</w:t>
      </w:r>
      <w:r w:rsidR="00C60FC3">
        <w:rPr>
          <w:rFonts w:eastAsiaTheme="minorHAnsi" w:cstheme="minorBidi"/>
          <w:sz w:val="28"/>
          <w:szCs w:val="28"/>
          <w:lang w:val="en-US"/>
        </w:rPr>
        <w:t xml:space="preserve"> H</w:t>
      </w:r>
      <w:r w:rsidR="00C60FC3">
        <w:rPr>
          <w:rFonts w:eastAsiaTheme="minorHAnsi" w:cstheme="minorBidi"/>
          <w:sz w:val="28"/>
          <w:szCs w:val="28"/>
        </w:rPr>
        <w:t xml:space="preserve"> 21.88 за срок от 3 </w:t>
      </w:r>
      <w:r w:rsidR="00C60FC3">
        <w:rPr>
          <w:rFonts w:eastAsiaTheme="minorHAnsi" w:cstheme="minorBidi"/>
          <w:sz w:val="28"/>
          <w:szCs w:val="28"/>
          <w:lang w:val="en-US"/>
        </w:rPr>
        <w:t>(</w:t>
      </w:r>
      <w:r w:rsidR="00C60FC3">
        <w:rPr>
          <w:rFonts w:eastAsiaTheme="minorHAnsi" w:cstheme="minorBidi"/>
          <w:sz w:val="28"/>
          <w:szCs w:val="28"/>
        </w:rPr>
        <w:t>три</w:t>
      </w:r>
      <w:r w:rsidR="00C60FC3">
        <w:rPr>
          <w:rFonts w:eastAsiaTheme="minorHAnsi" w:cstheme="minorBidi"/>
          <w:sz w:val="28"/>
          <w:szCs w:val="28"/>
          <w:lang w:val="en-US"/>
        </w:rPr>
        <w:t>)</w:t>
      </w:r>
      <w:r w:rsidR="00C60FC3">
        <w:rPr>
          <w:rFonts w:eastAsiaTheme="minorHAnsi" w:cstheme="minorBidi"/>
          <w:sz w:val="28"/>
          <w:szCs w:val="28"/>
        </w:rPr>
        <w:t xml:space="preserve"> години или до реализиране инвестиционно намерение на Община Бургас.</w:t>
      </w:r>
    </w:p>
    <w:p w:rsidR="00331E1F" w:rsidRPr="008423F3" w:rsidRDefault="00331E1F" w:rsidP="00331E1F">
      <w:pPr>
        <w:ind w:firstLine="567"/>
        <w:jc w:val="both"/>
        <w:rPr>
          <w:i/>
          <w:sz w:val="28"/>
          <w:szCs w:val="28"/>
        </w:rPr>
      </w:pPr>
      <w:r w:rsidRPr="008423F3">
        <w:rPr>
          <w:i/>
          <w:sz w:val="28"/>
          <w:szCs w:val="28"/>
        </w:rPr>
        <w:t>Разрешението да се издаде след положително становище на експерт „Геодезия, архитектура и техническа инфраструктура“ към Община Бургас по приложен</w:t>
      </w:r>
      <w:r>
        <w:rPr>
          <w:i/>
          <w:sz w:val="28"/>
          <w:szCs w:val="28"/>
        </w:rPr>
        <w:t>ият технически проект</w:t>
      </w:r>
      <w:r w:rsidRPr="008423F3">
        <w:rPr>
          <w:i/>
          <w:sz w:val="28"/>
          <w:szCs w:val="28"/>
        </w:rPr>
        <w:t>.</w:t>
      </w:r>
    </w:p>
    <w:p w:rsidR="00F04AC4" w:rsidRPr="00F04AC4" w:rsidRDefault="00F04AC4" w:rsidP="00F04AC4">
      <w:pPr>
        <w:tabs>
          <w:tab w:val="left" w:pos="0"/>
        </w:tabs>
        <w:jc w:val="both"/>
        <w:rPr>
          <w:rFonts w:eastAsiaTheme="minorHAnsi" w:cstheme="minorBidi"/>
          <w:b/>
          <w:i/>
          <w:sz w:val="28"/>
          <w:szCs w:val="28"/>
        </w:rPr>
      </w:pPr>
    </w:p>
    <w:p w:rsidR="00082171" w:rsidRDefault="00082171" w:rsidP="00082171">
      <w:pPr>
        <w:jc w:val="both"/>
        <w:rPr>
          <w:sz w:val="28"/>
          <w:szCs w:val="28"/>
          <w:lang w:eastAsia="en-US"/>
        </w:rPr>
      </w:pPr>
      <w:r w:rsidRPr="00082171">
        <w:rPr>
          <w:rFonts w:eastAsiaTheme="minorHAnsi" w:cstheme="minorBidi"/>
          <w:b/>
          <w:sz w:val="28"/>
          <w:szCs w:val="28"/>
          <w:u w:val="single"/>
        </w:rPr>
        <w:t xml:space="preserve">По точка </w:t>
      </w:r>
      <w:r w:rsidR="00F04AC4" w:rsidRPr="00082171">
        <w:rPr>
          <w:rFonts w:eastAsiaTheme="minorHAnsi" w:cstheme="minorBidi"/>
          <w:b/>
          <w:sz w:val="28"/>
          <w:szCs w:val="28"/>
          <w:u w:val="single"/>
          <w:lang w:val="en-US"/>
        </w:rPr>
        <w:t>II</w:t>
      </w:r>
      <w:r w:rsidR="00F04AC4" w:rsidRPr="00082171">
        <w:rPr>
          <w:rFonts w:eastAsiaTheme="minorHAnsi" w:cstheme="minorBidi"/>
          <w:b/>
          <w:sz w:val="28"/>
          <w:szCs w:val="28"/>
          <w:u w:val="single"/>
        </w:rPr>
        <w:t>.</w:t>
      </w:r>
      <w:r w:rsidRPr="00082171">
        <w:rPr>
          <w:sz w:val="28"/>
          <w:szCs w:val="28"/>
          <w:u w:val="single"/>
          <w:lang w:eastAsia="en-US"/>
        </w:rPr>
        <w:t xml:space="preserve"> </w:t>
      </w:r>
    </w:p>
    <w:p w:rsidR="00F04AC4" w:rsidRPr="00082171" w:rsidRDefault="00F04AC4" w:rsidP="001B3EDD">
      <w:pPr>
        <w:pStyle w:val="ListParagraph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A90698">
        <w:rPr>
          <w:sz w:val="28"/>
          <w:szCs w:val="28"/>
          <w:lang w:eastAsia="en-US"/>
        </w:rPr>
        <w:t>Заявление вх.№70-00-5474</w:t>
      </w:r>
      <w:r w:rsidRPr="00082171">
        <w:rPr>
          <w:sz w:val="28"/>
          <w:szCs w:val="28"/>
          <w:lang w:eastAsia="en-US"/>
        </w:rPr>
        <w:t>/12.07.2018г. от „</w:t>
      </w:r>
      <w:proofErr w:type="spellStart"/>
      <w:r w:rsidRPr="00082171">
        <w:rPr>
          <w:sz w:val="28"/>
          <w:szCs w:val="28"/>
          <w:lang w:eastAsia="en-US"/>
        </w:rPr>
        <w:t>Атум</w:t>
      </w:r>
      <w:proofErr w:type="spellEnd"/>
      <w:r w:rsidRPr="00082171">
        <w:rPr>
          <w:sz w:val="28"/>
          <w:szCs w:val="28"/>
          <w:lang w:eastAsia="en-US"/>
        </w:rPr>
        <w:t xml:space="preserve"> реклами“ ООД </w:t>
      </w:r>
      <w:r w:rsidRPr="00082171">
        <w:rPr>
          <w:rFonts w:eastAsiaTheme="minorHAnsi"/>
          <w:sz w:val="28"/>
          <w:szCs w:val="28"/>
          <w:lang w:eastAsia="en-US"/>
        </w:rPr>
        <w:t>за подновяване на</w:t>
      </w:r>
      <w:r w:rsidRPr="00082171">
        <w:rPr>
          <w:rFonts w:eastAsiaTheme="minorHAnsi"/>
          <w:sz w:val="28"/>
          <w:szCs w:val="28"/>
          <w:lang w:val="en-US" w:eastAsia="en-US"/>
        </w:rPr>
        <w:t xml:space="preserve"> </w:t>
      </w:r>
      <w:r w:rsidRPr="00082171">
        <w:rPr>
          <w:rFonts w:eastAsiaTheme="minorHAnsi"/>
          <w:sz w:val="28"/>
          <w:szCs w:val="28"/>
          <w:lang w:eastAsia="en-US"/>
        </w:rPr>
        <w:t xml:space="preserve">разрешение за поставяне на </w:t>
      </w:r>
      <w:r w:rsidR="00082171">
        <w:rPr>
          <w:rFonts w:eastAsiaTheme="minorHAnsi"/>
          <w:sz w:val="28"/>
          <w:szCs w:val="28"/>
          <w:lang w:eastAsia="en-US"/>
        </w:rPr>
        <w:t>четири</w:t>
      </w:r>
      <w:r w:rsidRPr="00082171">
        <w:rPr>
          <w:rFonts w:eastAsiaTheme="minorHAnsi"/>
          <w:sz w:val="28"/>
          <w:szCs w:val="28"/>
          <w:lang w:eastAsia="en-US"/>
        </w:rPr>
        <w:t xml:space="preserve"> броя информационно-указателни табели с размери 0.70/1м., едностранни, неосветени на стълбове за ел. осветление на предложените позиции:</w:t>
      </w:r>
    </w:p>
    <w:p w:rsidR="00082171" w:rsidRDefault="00F04AC4" w:rsidP="001B3EDD">
      <w:pPr>
        <w:numPr>
          <w:ilvl w:val="0"/>
          <w:numId w:val="8"/>
        </w:numPr>
        <w:tabs>
          <w:tab w:val="left" w:pos="1560"/>
        </w:tabs>
        <w:ind w:left="587" w:firstLine="689"/>
        <w:jc w:val="both"/>
        <w:rPr>
          <w:rFonts w:eastAsiaTheme="minorHAnsi"/>
          <w:sz w:val="28"/>
          <w:szCs w:val="28"/>
          <w:lang w:eastAsia="en-US"/>
        </w:rPr>
      </w:pPr>
      <w:r w:rsidRPr="00F04AC4">
        <w:rPr>
          <w:rFonts w:eastAsiaTheme="minorHAnsi"/>
          <w:sz w:val="28"/>
          <w:szCs w:val="28"/>
          <w:lang w:eastAsia="en-US"/>
        </w:rPr>
        <w:t>В ж.к. „Славейков“, срещу бл.71;</w:t>
      </w:r>
    </w:p>
    <w:p w:rsidR="00F04AC4" w:rsidRPr="00082171" w:rsidRDefault="00F04AC4" w:rsidP="001B3EDD">
      <w:pPr>
        <w:numPr>
          <w:ilvl w:val="0"/>
          <w:numId w:val="8"/>
        </w:numPr>
        <w:tabs>
          <w:tab w:val="left" w:pos="1418"/>
          <w:tab w:val="left" w:pos="1560"/>
        </w:tabs>
        <w:ind w:left="587" w:firstLine="689"/>
        <w:jc w:val="both"/>
        <w:rPr>
          <w:rFonts w:eastAsiaTheme="minorHAnsi"/>
          <w:sz w:val="28"/>
          <w:szCs w:val="28"/>
          <w:lang w:eastAsia="en-US"/>
        </w:rPr>
      </w:pPr>
      <w:r w:rsidRPr="00082171">
        <w:rPr>
          <w:rFonts w:eastAsiaTheme="minorHAnsi"/>
          <w:sz w:val="28"/>
          <w:szCs w:val="28"/>
          <w:lang w:eastAsia="en-US"/>
        </w:rPr>
        <w:t>В ж.к. „Славейков“, бул. „Тракия“, пред бл.66;</w:t>
      </w:r>
    </w:p>
    <w:p w:rsidR="00F04AC4" w:rsidRPr="00F04AC4" w:rsidRDefault="00F04AC4" w:rsidP="001B3EDD">
      <w:pPr>
        <w:numPr>
          <w:ilvl w:val="0"/>
          <w:numId w:val="8"/>
        </w:numPr>
        <w:tabs>
          <w:tab w:val="left" w:pos="1560"/>
        </w:tabs>
        <w:ind w:left="0" w:firstLine="1276"/>
        <w:jc w:val="both"/>
        <w:rPr>
          <w:rFonts w:eastAsiaTheme="minorHAnsi"/>
          <w:sz w:val="28"/>
          <w:szCs w:val="28"/>
          <w:lang w:eastAsia="en-US"/>
        </w:rPr>
      </w:pPr>
      <w:r w:rsidRPr="00F04AC4">
        <w:rPr>
          <w:rFonts w:eastAsiaTheme="minorHAnsi"/>
          <w:sz w:val="28"/>
          <w:szCs w:val="28"/>
          <w:lang w:eastAsia="en-US"/>
        </w:rPr>
        <w:t>На</w:t>
      </w:r>
      <w:r w:rsidRPr="00F04AC4">
        <w:rPr>
          <w:rFonts w:eastAsiaTheme="minorHAnsi"/>
          <w:sz w:val="28"/>
          <w:szCs w:val="28"/>
          <w:lang w:val="en-US" w:eastAsia="en-US"/>
        </w:rPr>
        <w:t xml:space="preserve"> </w:t>
      </w:r>
      <w:r w:rsidR="006D4B62">
        <w:rPr>
          <w:rFonts w:eastAsiaTheme="minorHAnsi"/>
          <w:sz w:val="28"/>
          <w:szCs w:val="28"/>
          <w:lang w:eastAsia="en-US"/>
        </w:rPr>
        <w:t>бул. „Стеф</w:t>
      </w:r>
      <w:r w:rsidRPr="00F04AC4">
        <w:rPr>
          <w:rFonts w:eastAsiaTheme="minorHAnsi"/>
          <w:sz w:val="28"/>
          <w:szCs w:val="28"/>
          <w:lang w:eastAsia="en-US"/>
        </w:rPr>
        <w:t>ан Стамболов“, преди кръстовище с кръгово движение с бул. „Транспортна“;</w:t>
      </w:r>
    </w:p>
    <w:p w:rsidR="00F04AC4" w:rsidRPr="00F04AC4" w:rsidRDefault="00F04AC4" w:rsidP="001B3EDD">
      <w:pPr>
        <w:numPr>
          <w:ilvl w:val="0"/>
          <w:numId w:val="8"/>
        </w:numPr>
        <w:tabs>
          <w:tab w:val="left" w:pos="1560"/>
        </w:tabs>
        <w:ind w:left="587" w:firstLine="689"/>
        <w:jc w:val="both"/>
        <w:rPr>
          <w:rFonts w:eastAsiaTheme="minorHAnsi"/>
          <w:sz w:val="28"/>
          <w:szCs w:val="28"/>
          <w:lang w:eastAsia="en-US"/>
        </w:rPr>
      </w:pPr>
      <w:r w:rsidRPr="00F04AC4">
        <w:rPr>
          <w:rFonts w:eastAsiaTheme="minorHAnsi"/>
          <w:sz w:val="28"/>
          <w:szCs w:val="28"/>
          <w:lang w:eastAsia="en-US"/>
        </w:rPr>
        <w:t>В ж.к. „Меден рудник“, срещу бл.433.</w:t>
      </w:r>
    </w:p>
    <w:p w:rsidR="00F04AC4" w:rsidRDefault="00537DAC" w:rsidP="00F04AC4">
      <w:pPr>
        <w:ind w:left="36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След разглеждане на заявлението и приложените документи, Комисията </w:t>
      </w:r>
    </w:p>
    <w:p w:rsidR="00537DAC" w:rsidRDefault="00537DAC" w:rsidP="005A2E70">
      <w:pPr>
        <w:jc w:val="both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РЕШИ:</w:t>
      </w:r>
    </w:p>
    <w:p w:rsidR="00220393" w:rsidRDefault="00220393" w:rsidP="00D74FEB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Предлага на директор дирекция „Икономика и стопански дейности“</w:t>
      </w:r>
      <w:r w:rsidR="00036832">
        <w:rPr>
          <w:rFonts w:eastAsiaTheme="minorHAnsi"/>
          <w:b/>
          <w:sz w:val="28"/>
          <w:szCs w:val="28"/>
          <w:lang w:eastAsia="en-US"/>
        </w:rPr>
        <w:t xml:space="preserve"> </w:t>
      </w:r>
      <w:r w:rsidRPr="005A2E70">
        <w:rPr>
          <w:rFonts w:eastAsiaTheme="minorHAnsi"/>
          <w:b/>
          <w:sz w:val="28"/>
          <w:szCs w:val="28"/>
          <w:lang w:eastAsia="en-US"/>
        </w:rPr>
        <w:t>да издаде разрешение</w:t>
      </w:r>
      <w:r>
        <w:rPr>
          <w:rFonts w:eastAsiaTheme="minorHAnsi"/>
          <w:sz w:val="28"/>
          <w:szCs w:val="28"/>
          <w:lang w:eastAsia="en-US"/>
        </w:rPr>
        <w:t xml:space="preserve"> за поставяне на четири броя информационно-указателни табели с размери 0.70/1м., едностранни, неосветени на стълбове за ел. осветление на следните позици</w:t>
      </w:r>
      <w:r w:rsidR="00DA18F1">
        <w:rPr>
          <w:rFonts w:eastAsiaTheme="minorHAnsi"/>
          <w:sz w:val="28"/>
          <w:szCs w:val="28"/>
          <w:lang w:eastAsia="en-US"/>
        </w:rPr>
        <w:t>и</w:t>
      </w:r>
      <w:r>
        <w:rPr>
          <w:rFonts w:eastAsiaTheme="minorHAnsi"/>
          <w:sz w:val="28"/>
          <w:szCs w:val="28"/>
          <w:lang w:eastAsia="en-US"/>
        </w:rPr>
        <w:t>:</w:t>
      </w:r>
    </w:p>
    <w:p w:rsidR="00DA18F1" w:rsidRDefault="00DA18F1" w:rsidP="001B3EDD">
      <w:pPr>
        <w:numPr>
          <w:ilvl w:val="0"/>
          <w:numId w:val="9"/>
        </w:numPr>
        <w:tabs>
          <w:tab w:val="left" w:pos="1560"/>
        </w:tabs>
        <w:jc w:val="both"/>
        <w:rPr>
          <w:rFonts w:eastAsiaTheme="minorHAnsi"/>
          <w:sz w:val="28"/>
          <w:szCs w:val="28"/>
          <w:lang w:eastAsia="en-US"/>
        </w:rPr>
      </w:pPr>
      <w:r w:rsidRPr="00F04AC4">
        <w:rPr>
          <w:rFonts w:eastAsiaTheme="minorHAnsi"/>
          <w:sz w:val="28"/>
          <w:szCs w:val="28"/>
          <w:lang w:eastAsia="en-US"/>
        </w:rPr>
        <w:t>В ж.к. „Славейков“, срещу бл.71;</w:t>
      </w:r>
    </w:p>
    <w:p w:rsidR="00DA18F1" w:rsidRPr="00082171" w:rsidRDefault="00DA18F1" w:rsidP="001B3EDD">
      <w:pPr>
        <w:numPr>
          <w:ilvl w:val="0"/>
          <w:numId w:val="9"/>
        </w:numPr>
        <w:tabs>
          <w:tab w:val="left" w:pos="1418"/>
          <w:tab w:val="left" w:pos="1560"/>
        </w:tabs>
        <w:ind w:left="0" w:firstLine="1276"/>
        <w:jc w:val="both"/>
        <w:rPr>
          <w:rFonts w:eastAsiaTheme="minorHAnsi"/>
          <w:sz w:val="28"/>
          <w:szCs w:val="28"/>
          <w:lang w:eastAsia="en-US"/>
        </w:rPr>
      </w:pPr>
      <w:r w:rsidRPr="00082171">
        <w:rPr>
          <w:rFonts w:eastAsiaTheme="minorHAnsi"/>
          <w:sz w:val="28"/>
          <w:szCs w:val="28"/>
          <w:lang w:eastAsia="en-US"/>
        </w:rPr>
        <w:t>В ж.к. „Славейков“, бул. „Тракия“, пред бл.66</w:t>
      </w:r>
      <w:r>
        <w:rPr>
          <w:rFonts w:eastAsiaTheme="minorHAnsi"/>
          <w:sz w:val="28"/>
          <w:szCs w:val="28"/>
          <w:lang w:eastAsia="en-US"/>
        </w:rPr>
        <w:t xml:space="preserve">, като указва информационно-указателната табела да се монтира на по-голяма височина, с цел да не се ограничава видимостта към пътния знак </w:t>
      </w:r>
      <w:r w:rsidRPr="00082171">
        <w:rPr>
          <w:rFonts w:eastAsiaTheme="minorHAnsi"/>
          <w:sz w:val="28"/>
          <w:szCs w:val="28"/>
          <w:lang w:eastAsia="en-US"/>
        </w:rPr>
        <w:t>;</w:t>
      </w:r>
    </w:p>
    <w:p w:rsidR="00DA18F1" w:rsidRPr="00F04AC4" w:rsidRDefault="00DA18F1" w:rsidP="001B3EDD">
      <w:pPr>
        <w:numPr>
          <w:ilvl w:val="0"/>
          <w:numId w:val="9"/>
        </w:numPr>
        <w:tabs>
          <w:tab w:val="left" w:pos="1560"/>
        </w:tabs>
        <w:ind w:left="0" w:firstLine="1277"/>
        <w:jc w:val="both"/>
        <w:rPr>
          <w:rFonts w:eastAsiaTheme="minorHAnsi"/>
          <w:sz w:val="28"/>
          <w:szCs w:val="28"/>
          <w:lang w:eastAsia="en-US"/>
        </w:rPr>
      </w:pPr>
      <w:r w:rsidRPr="00F04AC4">
        <w:rPr>
          <w:rFonts w:eastAsiaTheme="minorHAnsi"/>
          <w:sz w:val="28"/>
          <w:szCs w:val="28"/>
          <w:lang w:eastAsia="en-US"/>
        </w:rPr>
        <w:t>На</w:t>
      </w:r>
      <w:r w:rsidRPr="00F04AC4">
        <w:rPr>
          <w:rFonts w:eastAsiaTheme="minorHAnsi"/>
          <w:sz w:val="28"/>
          <w:szCs w:val="28"/>
          <w:lang w:val="en-US" w:eastAsia="en-US"/>
        </w:rPr>
        <w:t xml:space="preserve"> </w:t>
      </w:r>
      <w:r w:rsidRPr="00F04AC4">
        <w:rPr>
          <w:rFonts w:eastAsiaTheme="minorHAnsi"/>
          <w:sz w:val="28"/>
          <w:szCs w:val="28"/>
          <w:lang w:eastAsia="en-US"/>
        </w:rPr>
        <w:t>бул. „Сте</w:t>
      </w:r>
      <w:r w:rsidR="006D4B62">
        <w:rPr>
          <w:rFonts w:eastAsiaTheme="minorHAnsi"/>
          <w:sz w:val="28"/>
          <w:szCs w:val="28"/>
          <w:lang w:eastAsia="en-US"/>
        </w:rPr>
        <w:t>ф</w:t>
      </w:r>
      <w:r w:rsidRPr="00F04AC4">
        <w:rPr>
          <w:rFonts w:eastAsiaTheme="minorHAnsi"/>
          <w:sz w:val="28"/>
          <w:szCs w:val="28"/>
          <w:lang w:eastAsia="en-US"/>
        </w:rPr>
        <w:t>ан Стамболов“, преди кръстовище с кръгово движение с бул. „Транспортна“;</w:t>
      </w:r>
    </w:p>
    <w:p w:rsidR="00DA18F1" w:rsidRPr="00F04AC4" w:rsidRDefault="00DA18F1" w:rsidP="001B3EDD">
      <w:pPr>
        <w:numPr>
          <w:ilvl w:val="0"/>
          <w:numId w:val="9"/>
        </w:numPr>
        <w:tabs>
          <w:tab w:val="left" w:pos="1560"/>
        </w:tabs>
        <w:jc w:val="both"/>
        <w:rPr>
          <w:rFonts w:eastAsiaTheme="minorHAnsi"/>
          <w:sz w:val="28"/>
          <w:szCs w:val="28"/>
          <w:lang w:eastAsia="en-US"/>
        </w:rPr>
      </w:pPr>
      <w:r w:rsidRPr="00F04AC4">
        <w:rPr>
          <w:rFonts w:eastAsiaTheme="minorHAnsi"/>
          <w:sz w:val="28"/>
          <w:szCs w:val="28"/>
          <w:lang w:eastAsia="en-US"/>
        </w:rPr>
        <w:lastRenderedPageBreak/>
        <w:t>В ж.к. „Меден рудник“, срещу бл.433.</w:t>
      </w:r>
    </w:p>
    <w:p w:rsidR="00DA18F1" w:rsidRPr="005043F2" w:rsidRDefault="00E26D66" w:rsidP="00E26D66">
      <w:pPr>
        <w:ind w:firstLine="708"/>
        <w:jc w:val="both"/>
        <w:rPr>
          <w:rFonts w:eastAsiaTheme="minorHAnsi"/>
          <w:i/>
          <w:sz w:val="28"/>
          <w:szCs w:val="28"/>
          <w:lang w:eastAsia="en-US"/>
        </w:rPr>
      </w:pPr>
      <w:r w:rsidRPr="005043F2">
        <w:rPr>
          <w:rFonts w:eastAsiaTheme="minorHAnsi"/>
          <w:i/>
          <w:sz w:val="28"/>
          <w:szCs w:val="28"/>
          <w:lang w:eastAsia="en-US"/>
        </w:rPr>
        <w:t xml:space="preserve">Разрешението да се издаде със срок на действие 1 /една/ година или до реализиране инвестиционно намерение на Община Бургас. </w:t>
      </w:r>
    </w:p>
    <w:p w:rsidR="00E26D66" w:rsidRPr="00220393" w:rsidRDefault="00E26D66" w:rsidP="00E26D66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</w:p>
    <w:p w:rsidR="00F04AC4" w:rsidRPr="00E26D66" w:rsidRDefault="00F04AC4" w:rsidP="001B3EDD">
      <w:pPr>
        <w:pStyle w:val="ListParagraph"/>
        <w:numPr>
          <w:ilvl w:val="0"/>
          <w:numId w:val="4"/>
        </w:numPr>
        <w:tabs>
          <w:tab w:val="left" w:pos="851"/>
          <w:tab w:val="left" w:pos="993"/>
        </w:tabs>
        <w:ind w:left="0" w:firstLine="709"/>
        <w:jc w:val="both"/>
        <w:rPr>
          <w:sz w:val="28"/>
          <w:szCs w:val="28"/>
          <w:lang w:eastAsia="en-US"/>
        </w:rPr>
      </w:pPr>
      <w:r w:rsidRPr="00A90698">
        <w:rPr>
          <w:sz w:val="28"/>
          <w:szCs w:val="28"/>
          <w:lang w:eastAsia="en-US"/>
        </w:rPr>
        <w:t>Заявление вх</w:t>
      </w:r>
      <w:r w:rsidRPr="00E26D66">
        <w:rPr>
          <w:sz w:val="28"/>
          <w:szCs w:val="28"/>
          <w:lang w:eastAsia="en-US"/>
        </w:rPr>
        <w:t>.№70-00-5712/24.07.2018г. от „</w:t>
      </w:r>
      <w:proofErr w:type="spellStart"/>
      <w:r w:rsidRPr="00E26D66">
        <w:rPr>
          <w:sz w:val="28"/>
          <w:szCs w:val="28"/>
          <w:lang w:eastAsia="en-US"/>
        </w:rPr>
        <w:t>Зоовет</w:t>
      </w:r>
      <w:proofErr w:type="spellEnd"/>
      <w:r w:rsidRPr="00E26D66">
        <w:rPr>
          <w:sz w:val="28"/>
          <w:szCs w:val="28"/>
          <w:lang w:eastAsia="en-US"/>
        </w:rPr>
        <w:t xml:space="preserve"> 2017</w:t>
      </w:r>
      <w:r w:rsidR="00595DAA">
        <w:rPr>
          <w:sz w:val="28"/>
          <w:szCs w:val="28"/>
          <w:lang w:eastAsia="en-US"/>
        </w:rPr>
        <w:t>–</w:t>
      </w:r>
      <w:r w:rsidRPr="00E26D66">
        <w:rPr>
          <w:sz w:val="28"/>
          <w:szCs w:val="28"/>
          <w:lang w:eastAsia="en-US"/>
        </w:rPr>
        <w:t xml:space="preserve">Иван Раев“ ЕООД за издаване на разрешение за поставяне на </w:t>
      </w:r>
      <w:r w:rsidR="00CF3A6A">
        <w:rPr>
          <w:sz w:val="28"/>
          <w:szCs w:val="28"/>
          <w:lang w:eastAsia="en-US"/>
        </w:rPr>
        <w:t>два</w:t>
      </w:r>
      <w:r w:rsidRPr="00E26D66">
        <w:rPr>
          <w:sz w:val="28"/>
          <w:szCs w:val="28"/>
          <w:lang w:eastAsia="en-US"/>
        </w:rPr>
        <w:t xml:space="preserve"> броя рекламно-информационни елементи от които:</w:t>
      </w:r>
    </w:p>
    <w:p w:rsidR="00F04AC4" w:rsidRPr="00F04AC4" w:rsidRDefault="0063156E" w:rsidP="001B3EDD">
      <w:pPr>
        <w:numPr>
          <w:ilvl w:val="0"/>
          <w:numId w:val="6"/>
        </w:numPr>
        <w:tabs>
          <w:tab w:val="left" w:pos="709"/>
          <w:tab w:val="left" w:pos="1560"/>
        </w:tabs>
        <w:ind w:left="0" w:firstLine="1276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Рекламно-информационен елемент </w:t>
      </w:r>
      <w:r w:rsidR="00F04AC4" w:rsidRPr="00F04AC4">
        <w:rPr>
          <w:sz w:val="28"/>
          <w:szCs w:val="28"/>
          <w:lang w:eastAsia="en-US"/>
        </w:rPr>
        <w:t xml:space="preserve">с размери 4/1м., едностранен, неосветен на оградата на частен имот с административен адрес: ул. „Софроний“ №18; </w:t>
      </w:r>
    </w:p>
    <w:p w:rsidR="00F04AC4" w:rsidRDefault="00F04AC4" w:rsidP="001B3EDD">
      <w:pPr>
        <w:numPr>
          <w:ilvl w:val="0"/>
          <w:numId w:val="6"/>
        </w:numPr>
        <w:tabs>
          <w:tab w:val="left" w:pos="709"/>
          <w:tab w:val="left" w:pos="1560"/>
        </w:tabs>
        <w:ind w:left="0" w:firstLine="1276"/>
        <w:contextualSpacing/>
        <w:jc w:val="both"/>
        <w:rPr>
          <w:sz w:val="28"/>
          <w:szCs w:val="28"/>
          <w:lang w:eastAsia="en-US"/>
        </w:rPr>
      </w:pPr>
      <w:r w:rsidRPr="00BA2B07">
        <w:rPr>
          <w:sz w:val="28"/>
          <w:szCs w:val="28"/>
          <w:lang w:eastAsia="en-US"/>
        </w:rPr>
        <w:t>Информационн</w:t>
      </w:r>
      <w:r w:rsidRPr="00F04AC4">
        <w:rPr>
          <w:sz w:val="28"/>
          <w:szCs w:val="28"/>
          <w:lang w:eastAsia="en-US"/>
        </w:rPr>
        <w:t xml:space="preserve">о-указателна табела </w:t>
      </w:r>
      <w:r w:rsidRPr="00F04AC4">
        <w:rPr>
          <w:sz w:val="28"/>
          <w:szCs w:val="28"/>
          <w:lang w:val="en-US" w:eastAsia="en-US"/>
        </w:rPr>
        <w:t>(</w:t>
      </w:r>
      <w:r w:rsidRPr="00F04AC4">
        <w:rPr>
          <w:sz w:val="28"/>
          <w:szCs w:val="28"/>
          <w:lang w:eastAsia="en-US"/>
        </w:rPr>
        <w:t>преносима</w:t>
      </w:r>
      <w:r w:rsidRPr="00F04AC4">
        <w:rPr>
          <w:sz w:val="28"/>
          <w:szCs w:val="28"/>
          <w:lang w:val="en-US" w:eastAsia="en-US"/>
        </w:rPr>
        <w:t>)</w:t>
      </w:r>
      <w:r w:rsidRPr="00F04AC4">
        <w:rPr>
          <w:sz w:val="28"/>
          <w:szCs w:val="28"/>
          <w:lang w:eastAsia="en-US"/>
        </w:rPr>
        <w:t xml:space="preserve"> с размери 0.60/0.40м., двустранна, неосветена на ул. „Васил Левски“ №15</w:t>
      </w:r>
      <w:r w:rsidR="005A2E70">
        <w:rPr>
          <w:sz w:val="28"/>
          <w:szCs w:val="28"/>
          <w:lang w:eastAsia="en-US"/>
        </w:rPr>
        <w:t>.</w:t>
      </w:r>
    </w:p>
    <w:p w:rsidR="005A2E70" w:rsidRDefault="005A2E70" w:rsidP="005A2E70">
      <w:pPr>
        <w:tabs>
          <w:tab w:val="left" w:pos="709"/>
          <w:tab w:val="left" w:pos="1560"/>
        </w:tabs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След разглеждане на заявлението и приложените документи, Комисията </w:t>
      </w:r>
    </w:p>
    <w:p w:rsidR="005A2E70" w:rsidRDefault="005A2E70" w:rsidP="005A2E70">
      <w:pPr>
        <w:tabs>
          <w:tab w:val="left" w:pos="709"/>
          <w:tab w:val="left" w:pos="1560"/>
        </w:tabs>
        <w:contextualSpacing/>
        <w:jc w:val="both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РЕШИ:</w:t>
      </w:r>
    </w:p>
    <w:p w:rsidR="00157F2A" w:rsidRPr="005A2E70" w:rsidRDefault="00C3558D" w:rsidP="005A2E70">
      <w:pPr>
        <w:tabs>
          <w:tab w:val="left" w:pos="709"/>
          <w:tab w:val="left" w:pos="1560"/>
        </w:tabs>
        <w:contextualSpacing/>
        <w:jc w:val="both"/>
        <w:rPr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ab/>
      </w:r>
      <w:r w:rsidR="005A2E70">
        <w:rPr>
          <w:b/>
          <w:sz w:val="28"/>
          <w:szCs w:val="28"/>
          <w:lang w:eastAsia="en-US"/>
        </w:rPr>
        <w:t>Предлага на директор дирекция „Икономика и стопански дейности“ да издаде разрешение</w:t>
      </w:r>
      <w:r w:rsidR="005A2E70">
        <w:rPr>
          <w:sz w:val="28"/>
          <w:szCs w:val="28"/>
          <w:lang w:eastAsia="en-US"/>
        </w:rPr>
        <w:t xml:space="preserve"> за поставяне на </w:t>
      </w:r>
      <w:r w:rsidR="001045EC">
        <w:rPr>
          <w:sz w:val="28"/>
          <w:szCs w:val="28"/>
          <w:lang w:eastAsia="en-US"/>
        </w:rPr>
        <w:t xml:space="preserve">рекламно-информационен елемент с размери 4/1м., едностранен, неосветен на оградата на частен имот с административен адрес: ул. Софроний“ №18 в частта и с лице към ул. „Цар Симеон </w:t>
      </w:r>
      <w:r w:rsidR="001045EC">
        <w:rPr>
          <w:sz w:val="28"/>
          <w:szCs w:val="28"/>
          <w:lang w:val="en-US" w:eastAsia="en-US"/>
        </w:rPr>
        <w:t>I</w:t>
      </w:r>
      <w:r w:rsidR="001045EC">
        <w:rPr>
          <w:sz w:val="28"/>
          <w:szCs w:val="28"/>
          <w:lang w:eastAsia="en-US"/>
        </w:rPr>
        <w:t>“</w:t>
      </w:r>
      <w:r w:rsidR="00157F2A">
        <w:rPr>
          <w:sz w:val="28"/>
          <w:szCs w:val="28"/>
          <w:lang w:eastAsia="en-US"/>
        </w:rPr>
        <w:t xml:space="preserve">. </w:t>
      </w:r>
      <w:r w:rsidR="007F0A20">
        <w:rPr>
          <w:sz w:val="28"/>
          <w:szCs w:val="28"/>
          <w:lang w:eastAsia="en-US"/>
        </w:rPr>
        <w:t xml:space="preserve">Рекламно-информационния елемент </w:t>
      </w:r>
      <w:r w:rsidR="008B5AAA">
        <w:rPr>
          <w:sz w:val="28"/>
          <w:szCs w:val="28"/>
          <w:lang w:eastAsia="en-US"/>
        </w:rPr>
        <w:t xml:space="preserve">следва </w:t>
      </w:r>
      <w:r w:rsidR="007F0A20">
        <w:rPr>
          <w:sz w:val="28"/>
          <w:szCs w:val="28"/>
          <w:lang w:eastAsia="en-US"/>
        </w:rPr>
        <w:t xml:space="preserve">да се монтира по начин, по който с целият си габарит да не </w:t>
      </w:r>
      <w:r w:rsidR="007F0A20" w:rsidRPr="007F0A20">
        <w:rPr>
          <w:sz w:val="28"/>
          <w:szCs w:val="28"/>
          <w:lang w:eastAsia="en-US"/>
        </w:rPr>
        <w:t>попада</w:t>
      </w:r>
      <w:r w:rsidR="00157F2A" w:rsidRPr="007F0A20">
        <w:rPr>
          <w:sz w:val="28"/>
          <w:szCs w:val="28"/>
          <w:lang w:eastAsia="en-US"/>
        </w:rPr>
        <w:t xml:space="preserve"> </w:t>
      </w:r>
      <w:r w:rsidR="007F0A20" w:rsidRPr="007F0A20">
        <w:rPr>
          <w:sz w:val="28"/>
          <w:szCs w:val="28"/>
          <w:lang w:eastAsia="en-US"/>
        </w:rPr>
        <w:t xml:space="preserve">в плана на </w:t>
      </w:r>
      <w:r w:rsidR="00157F2A" w:rsidRPr="007F0A20">
        <w:rPr>
          <w:sz w:val="28"/>
          <w:szCs w:val="28"/>
          <w:lang w:eastAsia="en-US"/>
        </w:rPr>
        <w:t>улична регулация</w:t>
      </w:r>
      <w:r w:rsidR="007F0A20" w:rsidRPr="007F0A20">
        <w:rPr>
          <w:sz w:val="28"/>
          <w:szCs w:val="28"/>
          <w:lang w:eastAsia="en-US"/>
        </w:rPr>
        <w:t>.</w:t>
      </w:r>
    </w:p>
    <w:p w:rsidR="00157F2A" w:rsidRDefault="00157F2A" w:rsidP="00157F2A">
      <w:pPr>
        <w:pStyle w:val="NoSpacing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A74FA">
        <w:rPr>
          <w:rFonts w:ascii="Times New Roman" w:hAnsi="Times New Roman" w:cs="Times New Roman"/>
          <w:i/>
          <w:sz w:val="28"/>
          <w:szCs w:val="28"/>
        </w:rPr>
        <w:t xml:space="preserve">На основание чл.32,  ал.3,  т.1 от НРИДТОБ, разрешението да се издаде със срок на действие до </w:t>
      </w:r>
      <w:r>
        <w:rPr>
          <w:rFonts w:ascii="Times New Roman" w:hAnsi="Times New Roman" w:cs="Times New Roman"/>
          <w:i/>
          <w:sz w:val="28"/>
          <w:szCs w:val="28"/>
        </w:rPr>
        <w:t>30</w:t>
      </w:r>
      <w:r w:rsidRPr="004A74FA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.0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6</w:t>
      </w:r>
      <w:r w:rsidRPr="004A74FA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.202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8</w:t>
      </w:r>
      <w:r w:rsidRPr="004A74FA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 xml:space="preserve"> г</w:t>
      </w:r>
      <w:r w:rsidRPr="004A74FA">
        <w:rPr>
          <w:rFonts w:ascii="Times New Roman" w:hAnsi="Times New Roman" w:cs="Times New Roman"/>
          <w:i/>
          <w:sz w:val="28"/>
          <w:szCs w:val="28"/>
        </w:rPr>
        <w:t xml:space="preserve">., съгласно </w:t>
      </w:r>
      <w:r w:rsidR="00D907B7">
        <w:rPr>
          <w:rFonts w:ascii="Times New Roman" w:hAnsi="Times New Roman" w:cs="Times New Roman"/>
          <w:i/>
          <w:sz w:val="28"/>
          <w:szCs w:val="28"/>
        </w:rPr>
        <w:t xml:space="preserve">приложените договор за наем, сключен между </w:t>
      </w:r>
      <w:r w:rsidR="00D907B7" w:rsidRPr="00D907B7">
        <w:rPr>
          <w:rFonts w:ascii="Times New Roman" w:hAnsi="Times New Roman" w:cs="Times New Roman"/>
          <w:i/>
          <w:sz w:val="28"/>
          <w:szCs w:val="28"/>
        </w:rPr>
        <w:t>„</w:t>
      </w:r>
      <w:proofErr w:type="spellStart"/>
      <w:r w:rsidR="00D907B7" w:rsidRPr="00D907B7">
        <w:rPr>
          <w:rFonts w:ascii="Times New Roman" w:hAnsi="Times New Roman" w:cs="Times New Roman"/>
          <w:i/>
          <w:sz w:val="28"/>
          <w:szCs w:val="28"/>
        </w:rPr>
        <w:t>Зоовет</w:t>
      </w:r>
      <w:proofErr w:type="spellEnd"/>
      <w:r w:rsidR="00D907B7" w:rsidRPr="00D907B7">
        <w:rPr>
          <w:rFonts w:ascii="Times New Roman" w:hAnsi="Times New Roman" w:cs="Times New Roman"/>
          <w:i/>
          <w:sz w:val="28"/>
          <w:szCs w:val="28"/>
        </w:rPr>
        <w:t xml:space="preserve"> 2017–Иван Раев“ ЕООД</w:t>
      </w:r>
      <w:r w:rsidR="00D907B7">
        <w:rPr>
          <w:rFonts w:ascii="Times New Roman" w:hAnsi="Times New Roman" w:cs="Times New Roman"/>
          <w:i/>
          <w:sz w:val="28"/>
          <w:szCs w:val="28"/>
        </w:rPr>
        <w:t xml:space="preserve"> и собствениците на имота и декларация-съгласие от собствениците на имота.</w:t>
      </w:r>
    </w:p>
    <w:p w:rsidR="000C24D9" w:rsidRDefault="000C24D9" w:rsidP="000C24D9">
      <w:pPr>
        <w:ind w:firstLine="567"/>
        <w:jc w:val="both"/>
        <w:rPr>
          <w:i/>
          <w:sz w:val="28"/>
          <w:szCs w:val="28"/>
        </w:rPr>
      </w:pPr>
      <w:r w:rsidRPr="008423F3">
        <w:rPr>
          <w:i/>
          <w:sz w:val="28"/>
          <w:szCs w:val="28"/>
        </w:rPr>
        <w:t>Разрешението да се издаде след положително становище на експерт „Геодезия, архитектура и техническа инфраструктура“ към Община Бургас по приложеното конструктивно становище.</w:t>
      </w:r>
    </w:p>
    <w:p w:rsidR="00E612F3" w:rsidRDefault="00C3558D" w:rsidP="00E612F3">
      <w:pPr>
        <w:tabs>
          <w:tab w:val="left" w:pos="709"/>
          <w:tab w:val="left" w:pos="1560"/>
        </w:tabs>
        <w:contextualSpacing/>
        <w:jc w:val="both"/>
        <w:rPr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ab/>
      </w:r>
      <w:r w:rsidR="00E612F3">
        <w:rPr>
          <w:b/>
          <w:sz w:val="28"/>
          <w:szCs w:val="28"/>
          <w:lang w:eastAsia="en-US"/>
        </w:rPr>
        <w:t xml:space="preserve"> </w:t>
      </w:r>
      <w:r w:rsidR="00E612F3" w:rsidRPr="00E612F3">
        <w:rPr>
          <w:b/>
          <w:sz w:val="28"/>
          <w:szCs w:val="28"/>
          <w:lang w:eastAsia="en-US"/>
        </w:rPr>
        <w:t>Предлага на директор дирекция „Икономика и стопански дейности“ да издаде разрешение</w:t>
      </w:r>
      <w:r w:rsidR="00E612F3" w:rsidRPr="00E612F3">
        <w:rPr>
          <w:sz w:val="28"/>
          <w:szCs w:val="28"/>
          <w:lang w:eastAsia="en-US"/>
        </w:rPr>
        <w:t xml:space="preserve"> за поставяне на</w:t>
      </w:r>
      <w:r w:rsidR="00E612F3">
        <w:rPr>
          <w:sz w:val="28"/>
          <w:szCs w:val="28"/>
        </w:rPr>
        <w:t xml:space="preserve"> информационно-указателна табела </w:t>
      </w:r>
      <w:r w:rsidR="005043F2" w:rsidRPr="00F04AC4">
        <w:rPr>
          <w:sz w:val="28"/>
          <w:szCs w:val="28"/>
          <w:lang w:val="en-US" w:eastAsia="en-US"/>
        </w:rPr>
        <w:t>(</w:t>
      </w:r>
      <w:r w:rsidR="005043F2" w:rsidRPr="00F04AC4">
        <w:rPr>
          <w:sz w:val="28"/>
          <w:szCs w:val="28"/>
          <w:lang w:eastAsia="en-US"/>
        </w:rPr>
        <w:t>преносима</w:t>
      </w:r>
      <w:r w:rsidR="005043F2" w:rsidRPr="00F04AC4">
        <w:rPr>
          <w:sz w:val="28"/>
          <w:szCs w:val="28"/>
          <w:lang w:val="en-US" w:eastAsia="en-US"/>
        </w:rPr>
        <w:t>)</w:t>
      </w:r>
      <w:r w:rsidR="005043F2" w:rsidRPr="00F04AC4">
        <w:rPr>
          <w:sz w:val="28"/>
          <w:szCs w:val="28"/>
          <w:lang w:eastAsia="en-US"/>
        </w:rPr>
        <w:t xml:space="preserve"> </w:t>
      </w:r>
      <w:r w:rsidR="00E612F3">
        <w:rPr>
          <w:sz w:val="28"/>
          <w:szCs w:val="28"/>
        </w:rPr>
        <w:t xml:space="preserve">с размери </w:t>
      </w:r>
      <w:r w:rsidR="00E612F3" w:rsidRPr="00F04AC4">
        <w:rPr>
          <w:sz w:val="28"/>
          <w:szCs w:val="28"/>
          <w:lang w:eastAsia="en-US"/>
        </w:rPr>
        <w:t>0.60/0.40м., двустранна, неосветена на ул. „Васил Левски“ №15</w:t>
      </w:r>
      <w:r w:rsidR="00294FA4">
        <w:rPr>
          <w:sz w:val="28"/>
          <w:szCs w:val="28"/>
          <w:lang w:eastAsia="en-US"/>
        </w:rPr>
        <w:t>, ситуирана в зелената площ</w:t>
      </w:r>
      <w:r w:rsidR="009B2475">
        <w:rPr>
          <w:sz w:val="28"/>
          <w:szCs w:val="28"/>
          <w:lang w:eastAsia="en-US"/>
        </w:rPr>
        <w:t xml:space="preserve"> пред търговския обект</w:t>
      </w:r>
      <w:r w:rsidR="00E612F3">
        <w:rPr>
          <w:sz w:val="28"/>
          <w:szCs w:val="28"/>
          <w:lang w:eastAsia="en-US"/>
        </w:rPr>
        <w:t>.</w:t>
      </w:r>
    </w:p>
    <w:p w:rsidR="00157F2A" w:rsidRPr="00602305" w:rsidRDefault="005043F2" w:rsidP="00602305">
      <w:pPr>
        <w:ind w:firstLine="567"/>
        <w:jc w:val="both"/>
        <w:rPr>
          <w:rFonts w:eastAsiaTheme="minorHAnsi"/>
          <w:i/>
          <w:sz w:val="28"/>
          <w:szCs w:val="28"/>
          <w:lang w:eastAsia="en-US"/>
        </w:rPr>
      </w:pPr>
      <w:r w:rsidRPr="005043F2">
        <w:rPr>
          <w:rFonts w:eastAsiaTheme="minorHAnsi"/>
          <w:i/>
          <w:sz w:val="28"/>
          <w:szCs w:val="28"/>
          <w:lang w:eastAsia="en-US"/>
        </w:rPr>
        <w:t xml:space="preserve">Разрешението да се издаде със срок на действие 1 /една/ година или до реализиране инвестиционно намерение на Община Бургас. </w:t>
      </w:r>
    </w:p>
    <w:p w:rsidR="00F04AC4" w:rsidRPr="00F04AC4" w:rsidRDefault="00F04AC4" w:rsidP="00F04AC4">
      <w:pPr>
        <w:tabs>
          <w:tab w:val="left" w:pos="993"/>
        </w:tabs>
        <w:jc w:val="both"/>
        <w:rPr>
          <w:sz w:val="28"/>
          <w:szCs w:val="28"/>
          <w:lang w:eastAsia="en-US"/>
        </w:rPr>
      </w:pPr>
    </w:p>
    <w:p w:rsidR="00F04AC4" w:rsidRPr="00F04AC4" w:rsidRDefault="00F04AC4" w:rsidP="00C51F20">
      <w:pPr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A90698">
        <w:rPr>
          <w:sz w:val="28"/>
          <w:szCs w:val="28"/>
          <w:lang w:eastAsia="en-US"/>
        </w:rPr>
        <w:t>Заявление вх.№70-00</w:t>
      </w:r>
      <w:r w:rsidRPr="00F04AC4">
        <w:rPr>
          <w:sz w:val="28"/>
          <w:szCs w:val="28"/>
          <w:lang w:eastAsia="en-US"/>
        </w:rPr>
        <w:t>-5696/23.</w:t>
      </w:r>
      <w:r w:rsidRPr="00F04AC4">
        <w:rPr>
          <w:sz w:val="28"/>
          <w:szCs w:val="28"/>
          <w:lang w:val="en-US" w:eastAsia="en-US"/>
        </w:rPr>
        <w:t>07</w:t>
      </w:r>
      <w:r w:rsidRPr="00F04AC4">
        <w:rPr>
          <w:sz w:val="28"/>
          <w:szCs w:val="28"/>
          <w:lang w:eastAsia="en-US"/>
        </w:rPr>
        <w:t>.2018г. от „</w:t>
      </w:r>
      <w:proofErr w:type="spellStart"/>
      <w:r w:rsidRPr="00F04AC4">
        <w:rPr>
          <w:sz w:val="28"/>
          <w:szCs w:val="28"/>
          <w:lang w:eastAsia="en-US"/>
        </w:rPr>
        <w:t>Ер</w:t>
      </w:r>
      <w:proofErr w:type="spellEnd"/>
      <w:r w:rsidRPr="00F04AC4">
        <w:rPr>
          <w:sz w:val="28"/>
          <w:szCs w:val="28"/>
          <w:lang w:eastAsia="en-US"/>
        </w:rPr>
        <w:t xml:space="preserve"> Ен Трейдинг“ ЕООД за издаване </w:t>
      </w:r>
      <w:r w:rsidR="00602305">
        <w:rPr>
          <w:sz w:val="28"/>
          <w:szCs w:val="28"/>
          <w:lang w:eastAsia="en-US"/>
        </w:rPr>
        <w:t xml:space="preserve">на </w:t>
      </w:r>
      <w:r w:rsidRPr="00F04AC4">
        <w:rPr>
          <w:sz w:val="28"/>
          <w:szCs w:val="28"/>
          <w:lang w:eastAsia="en-US"/>
        </w:rPr>
        <w:t xml:space="preserve">разрешение за поставяне на </w:t>
      </w:r>
      <w:r w:rsidRPr="00F04AC4">
        <w:rPr>
          <w:rFonts w:eastAsiaTheme="minorHAnsi"/>
          <w:sz w:val="28"/>
          <w:szCs w:val="28"/>
          <w:lang w:eastAsia="en-US"/>
        </w:rPr>
        <w:t>14</w:t>
      </w:r>
      <w:r w:rsidR="00BD21C5">
        <w:rPr>
          <w:rFonts w:eastAsiaTheme="minorHAnsi"/>
          <w:sz w:val="28"/>
          <w:szCs w:val="28"/>
          <w:lang w:eastAsia="en-US"/>
        </w:rPr>
        <w:t xml:space="preserve"> </w:t>
      </w:r>
      <w:r w:rsidR="00BD21C5">
        <w:rPr>
          <w:rFonts w:eastAsiaTheme="minorHAnsi"/>
          <w:sz w:val="28"/>
          <w:szCs w:val="28"/>
          <w:lang w:val="en-US" w:eastAsia="en-US"/>
        </w:rPr>
        <w:t>(</w:t>
      </w:r>
      <w:r w:rsidR="00BD21C5">
        <w:rPr>
          <w:rFonts w:eastAsiaTheme="minorHAnsi"/>
          <w:sz w:val="28"/>
          <w:szCs w:val="28"/>
          <w:lang w:eastAsia="en-US"/>
        </w:rPr>
        <w:t>четиринадесет</w:t>
      </w:r>
      <w:r w:rsidR="00BD21C5">
        <w:rPr>
          <w:rFonts w:eastAsiaTheme="minorHAnsi"/>
          <w:sz w:val="28"/>
          <w:szCs w:val="28"/>
          <w:lang w:val="en-US" w:eastAsia="en-US"/>
        </w:rPr>
        <w:t>)</w:t>
      </w:r>
      <w:r w:rsidRPr="00F04AC4">
        <w:rPr>
          <w:rFonts w:eastAsiaTheme="minorHAnsi"/>
          <w:sz w:val="28"/>
          <w:szCs w:val="28"/>
          <w:lang w:eastAsia="en-US"/>
        </w:rPr>
        <w:t xml:space="preserve"> броя </w:t>
      </w:r>
      <w:r w:rsidRPr="00F04AC4">
        <w:rPr>
          <w:sz w:val="28"/>
          <w:szCs w:val="28"/>
          <w:lang w:eastAsia="en-US"/>
        </w:rPr>
        <w:t xml:space="preserve">информационно-указателни табели с размери 0.80/0.60м., </w:t>
      </w:r>
      <w:r w:rsidRPr="00F04AC4">
        <w:rPr>
          <w:rFonts w:eastAsiaTheme="minorHAnsi"/>
          <w:sz w:val="28"/>
          <w:szCs w:val="28"/>
          <w:lang w:eastAsia="en-US"/>
        </w:rPr>
        <w:t xml:space="preserve">неосветени на декоративни указателни стълбове на предложените позиции: </w:t>
      </w:r>
    </w:p>
    <w:p w:rsidR="00F04AC4" w:rsidRPr="00F04AC4" w:rsidRDefault="00F04AC4" w:rsidP="00BD21C5">
      <w:pPr>
        <w:numPr>
          <w:ilvl w:val="0"/>
          <w:numId w:val="17"/>
        </w:numPr>
        <w:ind w:firstLine="491"/>
        <w:contextualSpacing/>
        <w:rPr>
          <w:rFonts w:eastAsiaTheme="minorHAnsi"/>
          <w:sz w:val="28"/>
          <w:szCs w:val="28"/>
          <w:lang w:val="en-US" w:eastAsia="en-US"/>
        </w:rPr>
      </w:pPr>
      <w:r w:rsidRPr="00F04AC4">
        <w:rPr>
          <w:rFonts w:eastAsiaTheme="minorHAnsi"/>
          <w:sz w:val="28"/>
          <w:szCs w:val="28"/>
          <w:lang w:eastAsia="en-US"/>
        </w:rPr>
        <w:t>Ул. „</w:t>
      </w:r>
      <w:proofErr w:type="spellStart"/>
      <w:r w:rsidRPr="00F04AC4">
        <w:rPr>
          <w:rFonts w:eastAsiaTheme="minorHAnsi"/>
          <w:sz w:val="28"/>
          <w:szCs w:val="28"/>
          <w:lang w:eastAsia="en-US"/>
        </w:rPr>
        <w:t>Александровска</w:t>
      </w:r>
      <w:proofErr w:type="spellEnd"/>
      <w:r w:rsidRPr="00F04AC4">
        <w:rPr>
          <w:rFonts w:eastAsiaTheme="minorHAnsi"/>
          <w:sz w:val="28"/>
          <w:szCs w:val="28"/>
          <w:lang w:eastAsia="en-US"/>
        </w:rPr>
        <w:t>“ /ул. „Пробуда“ – 1бр. – двустранна</w:t>
      </w:r>
    </w:p>
    <w:p w:rsidR="00F04AC4" w:rsidRPr="00F04AC4" w:rsidRDefault="00F04AC4" w:rsidP="00BD21C5">
      <w:pPr>
        <w:numPr>
          <w:ilvl w:val="0"/>
          <w:numId w:val="17"/>
        </w:numPr>
        <w:ind w:firstLine="491"/>
        <w:contextualSpacing/>
        <w:rPr>
          <w:rFonts w:eastAsiaTheme="minorHAnsi"/>
          <w:sz w:val="28"/>
          <w:szCs w:val="28"/>
          <w:lang w:val="en-US" w:eastAsia="en-US"/>
        </w:rPr>
      </w:pPr>
      <w:r w:rsidRPr="00F04AC4">
        <w:rPr>
          <w:rFonts w:eastAsiaTheme="minorHAnsi"/>
          <w:sz w:val="28"/>
          <w:szCs w:val="28"/>
          <w:lang w:eastAsia="en-US"/>
        </w:rPr>
        <w:t>Ул. „</w:t>
      </w:r>
      <w:proofErr w:type="spellStart"/>
      <w:r w:rsidRPr="00F04AC4">
        <w:rPr>
          <w:rFonts w:eastAsiaTheme="minorHAnsi"/>
          <w:sz w:val="28"/>
          <w:szCs w:val="28"/>
          <w:lang w:eastAsia="en-US"/>
        </w:rPr>
        <w:t>Александровска</w:t>
      </w:r>
      <w:proofErr w:type="spellEnd"/>
      <w:r w:rsidRPr="00F04AC4">
        <w:rPr>
          <w:rFonts w:eastAsiaTheme="minorHAnsi"/>
          <w:sz w:val="28"/>
          <w:szCs w:val="28"/>
          <w:lang w:eastAsia="en-US"/>
        </w:rPr>
        <w:t>“ / ул. „Македония“ – 1бр. – двустранна</w:t>
      </w:r>
    </w:p>
    <w:p w:rsidR="00F04AC4" w:rsidRPr="00F04AC4" w:rsidRDefault="00F04AC4" w:rsidP="003B60A7">
      <w:pPr>
        <w:numPr>
          <w:ilvl w:val="0"/>
          <w:numId w:val="17"/>
        </w:numPr>
        <w:ind w:left="0" w:firstLine="993"/>
        <w:contextualSpacing/>
        <w:rPr>
          <w:rFonts w:eastAsiaTheme="minorHAnsi"/>
          <w:sz w:val="28"/>
          <w:szCs w:val="28"/>
          <w:lang w:val="en-US" w:eastAsia="en-US"/>
        </w:rPr>
      </w:pPr>
      <w:r w:rsidRPr="00F04AC4">
        <w:rPr>
          <w:rFonts w:eastAsiaTheme="minorHAnsi"/>
          <w:sz w:val="28"/>
          <w:szCs w:val="28"/>
          <w:lang w:eastAsia="en-US"/>
        </w:rPr>
        <w:lastRenderedPageBreak/>
        <w:t>Бул. „Стефан Стамболов“ , срещу хотел Мираж – 1бр. – двустранна</w:t>
      </w:r>
    </w:p>
    <w:p w:rsidR="00F04AC4" w:rsidRPr="00F04AC4" w:rsidRDefault="00F04AC4" w:rsidP="003B60A7">
      <w:pPr>
        <w:numPr>
          <w:ilvl w:val="0"/>
          <w:numId w:val="17"/>
        </w:numPr>
        <w:ind w:left="0" w:firstLine="993"/>
        <w:contextualSpacing/>
        <w:rPr>
          <w:rFonts w:eastAsiaTheme="minorHAnsi"/>
          <w:sz w:val="28"/>
          <w:szCs w:val="28"/>
          <w:lang w:val="en-US" w:eastAsia="en-US"/>
        </w:rPr>
      </w:pPr>
      <w:r w:rsidRPr="00F04AC4">
        <w:rPr>
          <w:rFonts w:eastAsiaTheme="minorHAnsi"/>
          <w:sz w:val="28"/>
          <w:szCs w:val="28"/>
          <w:lang w:eastAsia="en-US"/>
        </w:rPr>
        <w:t>Бул. „Стефан Стамболов“, срещу УМБАЛ – 1бр. – четиристранна</w:t>
      </w:r>
    </w:p>
    <w:p w:rsidR="00F04AC4" w:rsidRPr="00F04AC4" w:rsidRDefault="00F04AC4" w:rsidP="003B60A7">
      <w:pPr>
        <w:numPr>
          <w:ilvl w:val="0"/>
          <w:numId w:val="17"/>
        </w:numPr>
        <w:ind w:firstLine="491"/>
        <w:contextualSpacing/>
        <w:rPr>
          <w:rFonts w:eastAsiaTheme="minorHAnsi"/>
          <w:sz w:val="28"/>
          <w:szCs w:val="28"/>
          <w:lang w:val="en-US" w:eastAsia="en-US"/>
        </w:rPr>
      </w:pPr>
      <w:r w:rsidRPr="00F04AC4">
        <w:rPr>
          <w:rFonts w:eastAsiaTheme="minorHAnsi"/>
          <w:sz w:val="28"/>
          <w:szCs w:val="28"/>
          <w:lang w:eastAsia="en-US"/>
        </w:rPr>
        <w:t>Бул. „Сан Стефано“ /ул. „</w:t>
      </w:r>
      <w:proofErr w:type="spellStart"/>
      <w:r w:rsidRPr="00F04AC4">
        <w:rPr>
          <w:rFonts w:eastAsiaTheme="minorHAnsi"/>
          <w:sz w:val="28"/>
          <w:szCs w:val="28"/>
          <w:lang w:eastAsia="en-US"/>
        </w:rPr>
        <w:t>Александровска</w:t>
      </w:r>
      <w:proofErr w:type="spellEnd"/>
      <w:r w:rsidRPr="00F04AC4">
        <w:rPr>
          <w:rFonts w:eastAsiaTheme="minorHAnsi"/>
          <w:sz w:val="28"/>
          <w:szCs w:val="28"/>
          <w:lang w:eastAsia="en-US"/>
        </w:rPr>
        <w:t>“ – 2бр. – двустранни</w:t>
      </w:r>
    </w:p>
    <w:p w:rsidR="00F04AC4" w:rsidRPr="00F04AC4" w:rsidRDefault="00F04AC4" w:rsidP="003B60A7">
      <w:pPr>
        <w:numPr>
          <w:ilvl w:val="0"/>
          <w:numId w:val="17"/>
        </w:numPr>
        <w:ind w:firstLine="491"/>
        <w:contextualSpacing/>
        <w:rPr>
          <w:rFonts w:eastAsiaTheme="minorHAnsi"/>
          <w:sz w:val="28"/>
          <w:szCs w:val="28"/>
          <w:lang w:val="en-US" w:eastAsia="en-US"/>
        </w:rPr>
      </w:pPr>
      <w:r w:rsidRPr="00F04AC4">
        <w:rPr>
          <w:rFonts w:eastAsiaTheme="minorHAnsi"/>
          <w:sz w:val="28"/>
          <w:szCs w:val="28"/>
          <w:lang w:eastAsia="en-US"/>
        </w:rPr>
        <w:t>Бул. „Христо Ботев“ /бул. „Сан Стефано“ – 1 бр. – двустранна</w:t>
      </w:r>
    </w:p>
    <w:p w:rsidR="00F04AC4" w:rsidRPr="00F04AC4" w:rsidRDefault="00F04AC4" w:rsidP="003B60A7">
      <w:pPr>
        <w:numPr>
          <w:ilvl w:val="0"/>
          <w:numId w:val="17"/>
        </w:numPr>
        <w:ind w:left="0" w:firstLine="993"/>
        <w:contextualSpacing/>
        <w:rPr>
          <w:rFonts w:eastAsiaTheme="minorHAnsi"/>
          <w:sz w:val="28"/>
          <w:szCs w:val="28"/>
          <w:lang w:val="en-US" w:eastAsia="en-US"/>
        </w:rPr>
      </w:pPr>
      <w:r w:rsidRPr="00F04AC4">
        <w:rPr>
          <w:rFonts w:eastAsiaTheme="minorHAnsi"/>
          <w:sz w:val="28"/>
          <w:szCs w:val="28"/>
          <w:lang w:eastAsia="en-US"/>
        </w:rPr>
        <w:t>Бул. „Христо Ботев“ / ул. „Климент Охридски“ – 1бр. двустранна</w:t>
      </w:r>
    </w:p>
    <w:p w:rsidR="00F04AC4" w:rsidRPr="00F04AC4" w:rsidRDefault="00F04AC4" w:rsidP="003B60A7">
      <w:pPr>
        <w:numPr>
          <w:ilvl w:val="0"/>
          <w:numId w:val="17"/>
        </w:numPr>
        <w:ind w:firstLine="491"/>
        <w:contextualSpacing/>
        <w:rPr>
          <w:rFonts w:eastAsiaTheme="minorHAnsi"/>
          <w:sz w:val="28"/>
          <w:szCs w:val="28"/>
          <w:lang w:val="en-US" w:eastAsia="en-US"/>
        </w:rPr>
      </w:pPr>
      <w:r w:rsidRPr="00F04AC4">
        <w:rPr>
          <w:rFonts w:eastAsiaTheme="minorHAnsi"/>
          <w:sz w:val="28"/>
          <w:szCs w:val="28"/>
          <w:lang w:eastAsia="en-US"/>
        </w:rPr>
        <w:t>Бул. „</w:t>
      </w:r>
      <w:r w:rsidR="00CF6E10">
        <w:rPr>
          <w:rFonts w:eastAsiaTheme="minorHAnsi"/>
          <w:sz w:val="28"/>
          <w:szCs w:val="28"/>
          <w:lang w:eastAsia="en-US"/>
        </w:rPr>
        <w:t>Иван Вазов</w:t>
      </w:r>
      <w:r w:rsidRPr="00F04AC4">
        <w:rPr>
          <w:rFonts w:eastAsiaTheme="minorHAnsi"/>
          <w:sz w:val="28"/>
          <w:szCs w:val="28"/>
          <w:lang w:eastAsia="en-US"/>
        </w:rPr>
        <w:t xml:space="preserve">“ / ул. „Цар Петър </w:t>
      </w:r>
      <w:r w:rsidRPr="00F04AC4">
        <w:rPr>
          <w:rFonts w:eastAsiaTheme="minorHAnsi"/>
          <w:sz w:val="28"/>
          <w:szCs w:val="28"/>
          <w:lang w:val="en-US" w:eastAsia="en-US"/>
        </w:rPr>
        <w:t>I</w:t>
      </w:r>
      <w:r w:rsidRPr="00F04AC4">
        <w:rPr>
          <w:rFonts w:eastAsiaTheme="minorHAnsi"/>
          <w:sz w:val="28"/>
          <w:szCs w:val="28"/>
          <w:lang w:eastAsia="en-US"/>
        </w:rPr>
        <w:t>“</w:t>
      </w:r>
      <w:r w:rsidR="00756CBD">
        <w:rPr>
          <w:rFonts w:eastAsiaTheme="minorHAnsi"/>
          <w:sz w:val="28"/>
          <w:szCs w:val="28"/>
          <w:lang w:val="en-US" w:eastAsia="en-US"/>
        </w:rPr>
        <w:t xml:space="preserve"> (</w:t>
      </w:r>
      <w:r w:rsidR="00756CBD">
        <w:rPr>
          <w:rFonts w:eastAsiaTheme="minorHAnsi"/>
          <w:sz w:val="28"/>
          <w:szCs w:val="28"/>
          <w:lang w:eastAsia="en-US"/>
        </w:rPr>
        <w:t>от страна на Областна управа</w:t>
      </w:r>
      <w:r w:rsidR="00756CBD">
        <w:rPr>
          <w:rFonts w:eastAsiaTheme="minorHAnsi"/>
          <w:sz w:val="28"/>
          <w:szCs w:val="28"/>
          <w:lang w:val="en-US" w:eastAsia="en-US"/>
        </w:rPr>
        <w:t>)</w:t>
      </w:r>
      <w:r w:rsidRPr="00F04AC4">
        <w:rPr>
          <w:rFonts w:eastAsiaTheme="minorHAnsi"/>
          <w:sz w:val="28"/>
          <w:szCs w:val="28"/>
          <w:lang w:eastAsia="en-US"/>
        </w:rPr>
        <w:t xml:space="preserve"> – 1бр. – двустранна</w:t>
      </w:r>
    </w:p>
    <w:p w:rsidR="00F04AC4" w:rsidRPr="00F04AC4" w:rsidRDefault="00F04AC4" w:rsidP="003B60A7">
      <w:pPr>
        <w:numPr>
          <w:ilvl w:val="0"/>
          <w:numId w:val="17"/>
        </w:numPr>
        <w:ind w:firstLine="491"/>
        <w:contextualSpacing/>
        <w:rPr>
          <w:rFonts w:eastAsiaTheme="minorHAnsi"/>
          <w:sz w:val="28"/>
          <w:szCs w:val="28"/>
          <w:lang w:val="en-US" w:eastAsia="en-US"/>
        </w:rPr>
      </w:pPr>
      <w:r w:rsidRPr="00F04AC4">
        <w:rPr>
          <w:rFonts w:eastAsiaTheme="minorHAnsi"/>
          <w:sz w:val="28"/>
          <w:szCs w:val="28"/>
          <w:lang w:eastAsia="en-US"/>
        </w:rPr>
        <w:t xml:space="preserve">Бул. „Демокрация“ /ул. „Цар Симеон </w:t>
      </w:r>
      <w:r w:rsidRPr="00F04AC4">
        <w:rPr>
          <w:rFonts w:eastAsiaTheme="minorHAnsi"/>
          <w:sz w:val="28"/>
          <w:szCs w:val="28"/>
          <w:lang w:val="en-US" w:eastAsia="en-US"/>
        </w:rPr>
        <w:t>I</w:t>
      </w:r>
      <w:r w:rsidRPr="00F04AC4">
        <w:rPr>
          <w:rFonts w:eastAsiaTheme="minorHAnsi"/>
          <w:sz w:val="28"/>
          <w:szCs w:val="28"/>
          <w:lang w:eastAsia="en-US"/>
        </w:rPr>
        <w:t>“ – 1бр. – двустранна</w:t>
      </w:r>
    </w:p>
    <w:p w:rsidR="00F04AC4" w:rsidRPr="00F04AC4" w:rsidRDefault="00F04AC4" w:rsidP="003B60A7">
      <w:pPr>
        <w:numPr>
          <w:ilvl w:val="0"/>
          <w:numId w:val="17"/>
        </w:numPr>
        <w:tabs>
          <w:tab w:val="left" w:pos="1418"/>
        </w:tabs>
        <w:ind w:firstLine="491"/>
        <w:contextualSpacing/>
        <w:rPr>
          <w:rFonts w:eastAsiaTheme="minorHAnsi"/>
          <w:sz w:val="28"/>
          <w:szCs w:val="28"/>
          <w:lang w:val="en-US" w:eastAsia="en-US"/>
        </w:rPr>
      </w:pPr>
      <w:proofErr w:type="spellStart"/>
      <w:r w:rsidRPr="00F04AC4">
        <w:rPr>
          <w:rFonts w:eastAsiaTheme="minorHAnsi"/>
          <w:sz w:val="28"/>
          <w:szCs w:val="28"/>
          <w:lang w:eastAsia="en-US"/>
        </w:rPr>
        <w:t>Бул.”Демокрация</w:t>
      </w:r>
      <w:proofErr w:type="spellEnd"/>
      <w:r w:rsidRPr="00F04AC4">
        <w:rPr>
          <w:rFonts w:eastAsiaTheme="minorHAnsi"/>
          <w:sz w:val="28"/>
          <w:szCs w:val="28"/>
          <w:lang w:eastAsia="en-US"/>
        </w:rPr>
        <w:t>“, с/у хотел Космос – 1бр. – двустранна</w:t>
      </w:r>
    </w:p>
    <w:p w:rsidR="00F04AC4" w:rsidRPr="00F04AC4" w:rsidRDefault="00F04AC4" w:rsidP="003B60A7">
      <w:pPr>
        <w:numPr>
          <w:ilvl w:val="0"/>
          <w:numId w:val="17"/>
        </w:numPr>
        <w:ind w:left="0" w:firstLine="993"/>
        <w:contextualSpacing/>
        <w:rPr>
          <w:rFonts w:eastAsiaTheme="minorHAnsi"/>
          <w:sz w:val="28"/>
          <w:szCs w:val="28"/>
          <w:lang w:val="en-US" w:eastAsia="en-US"/>
        </w:rPr>
      </w:pPr>
      <w:r w:rsidRPr="00F04AC4">
        <w:rPr>
          <w:rFonts w:eastAsiaTheme="minorHAnsi"/>
          <w:sz w:val="28"/>
          <w:szCs w:val="28"/>
          <w:lang w:eastAsia="en-US"/>
        </w:rPr>
        <w:t>Ул. „24-ти пехотен Черноморски полк“ /ул. „Константин Величков“</w:t>
      </w:r>
      <w:r w:rsidRPr="00F04AC4">
        <w:rPr>
          <w:rFonts w:eastAsiaTheme="minorHAnsi"/>
          <w:sz w:val="28"/>
          <w:szCs w:val="28"/>
          <w:lang w:val="en-US" w:eastAsia="en-US"/>
        </w:rPr>
        <w:t>-</w:t>
      </w:r>
      <w:r w:rsidRPr="00F04AC4">
        <w:rPr>
          <w:rFonts w:eastAsiaTheme="minorHAnsi"/>
          <w:sz w:val="28"/>
          <w:szCs w:val="28"/>
          <w:lang w:eastAsia="en-US"/>
        </w:rPr>
        <w:t xml:space="preserve"> 1бр.– двустранна</w:t>
      </w:r>
    </w:p>
    <w:p w:rsidR="00F04AC4" w:rsidRPr="00F04AC4" w:rsidRDefault="00F04AC4" w:rsidP="003B60A7">
      <w:pPr>
        <w:numPr>
          <w:ilvl w:val="0"/>
          <w:numId w:val="17"/>
        </w:numPr>
        <w:ind w:firstLine="491"/>
        <w:contextualSpacing/>
        <w:rPr>
          <w:rFonts w:eastAsiaTheme="minorHAnsi"/>
          <w:sz w:val="28"/>
          <w:szCs w:val="28"/>
          <w:lang w:val="en-US" w:eastAsia="en-US"/>
        </w:rPr>
      </w:pPr>
      <w:r w:rsidRPr="00F04AC4">
        <w:rPr>
          <w:rFonts w:eastAsiaTheme="minorHAnsi"/>
          <w:sz w:val="28"/>
          <w:szCs w:val="28"/>
          <w:lang w:eastAsia="en-US"/>
        </w:rPr>
        <w:t>Бул. „Демокрация“ /ул. „Гурко“ – 1бр. – четиристранна</w:t>
      </w:r>
    </w:p>
    <w:p w:rsidR="00F04AC4" w:rsidRPr="00F04AC4" w:rsidRDefault="00F04AC4" w:rsidP="003B60A7">
      <w:pPr>
        <w:numPr>
          <w:ilvl w:val="0"/>
          <w:numId w:val="17"/>
        </w:numPr>
        <w:ind w:firstLine="491"/>
        <w:contextualSpacing/>
        <w:rPr>
          <w:rFonts w:eastAsiaTheme="minorHAnsi"/>
          <w:sz w:val="28"/>
          <w:szCs w:val="28"/>
          <w:lang w:val="en-US" w:eastAsia="en-US"/>
        </w:rPr>
      </w:pPr>
      <w:r w:rsidRPr="00F04AC4">
        <w:rPr>
          <w:rFonts w:eastAsiaTheme="minorHAnsi"/>
          <w:sz w:val="28"/>
          <w:szCs w:val="28"/>
          <w:lang w:eastAsia="en-US"/>
        </w:rPr>
        <w:t>Ул. „</w:t>
      </w:r>
      <w:proofErr w:type="spellStart"/>
      <w:r w:rsidRPr="00F04AC4">
        <w:rPr>
          <w:rFonts w:eastAsiaTheme="minorHAnsi"/>
          <w:sz w:val="28"/>
          <w:szCs w:val="28"/>
          <w:lang w:eastAsia="en-US"/>
        </w:rPr>
        <w:t>Александровска</w:t>
      </w:r>
      <w:proofErr w:type="spellEnd"/>
      <w:r w:rsidRPr="00F04AC4">
        <w:rPr>
          <w:rFonts w:eastAsiaTheme="minorHAnsi"/>
          <w:sz w:val="28"/>
          <w:szCs w:val="28"/>
          <w:lang w:eastAsia="en-US"/>
        </w:rPr>
        <w:t>”/</w:t>
      </w:r>
      <w:proofErr w:type="spellStart"/>
      <w:r w:rsidRPr="00F04AC4">
        <w:rPr>
          <w:rFonts w:eastAsiaTheme="minorHAnsi"/>
          <w:sz w:val="28"/>
          <w:szCs w:val="28"/>
          <w:lang w:eastAsia="en-US"/>
        </w:rPr>
        <w:t>Ул</w:t>
      </w:r>
      <w:proofErr w:type="spellEnd"/>
      <w:r w:rsidRPr="00F04AC4">
        <w:rPr>
          <w:rFonts w:eastAsiaTheme="minorHAnsi"/>
          <w:sz w:val="28"/>
          <w:szCs w:val="28"/>
          <w:lang w:eastAsia="en-US"/>
        </w:rPr>
        <w:t>.”Левски” – 1бр. – двустранна</w:t>
      </w:r>
    </w:p>
    <w:p w:rsidR="00A22239" w:rsidRDefault="00C51F20" w:rsidP="00F04AC4"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След разглеждане на </w:t>
      </w:r>
      <w:r w:rsidR="00E47DE2">
        <w:rPr>
          <w:rFonts w:eastAsiaTheme="minorHAnsi"/>
          <w:sz w:val="28"/>
          <w:szCs w:val="28"/>
          <w:lang w:eastAsia="en-US"/>
        </w:rPr>
        <w:t xml:space="preserve">заявлението и приложените документи, Комисията потвърди инвестиционното намерение на Община Бургас за реализиране на собствен проект за изграждане на декоративни стълбове с табели, указващи наименованията на улиците и булевардите. </w:t>
      </w:r>
    </w:p>
    <w:p w:rsidR="00F04AC4" w:rsidRDefault="00E47DE2" w:rsidP="00F04AC4"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В тази връзка, Комисията </w:t>
      </w:r>
    </w:p>
    <w:p w:rsidR="00E47DE2" w:rsidRDefault="00E47DE2" w:rsidP="00F04AC4">
      <w:pPr>
        <w:jc w:val="both"/>
        <w:rPr>
          <w:rFonts w:eastAsiaTheme="minorHAnsi"/>
          <w:b/>
          <w:sz w:val="28"/>
          <w:szCs w:val="28"/>
          <w:lang w:eastAsia="en-US"/>
        </w:rPr>
      </w:pPr>
      <w:r w:rsidRPr="00E47DE2">
        <w:rPr>
          <w:rFonts w:eastAsiaTheme="minorHAnsi"/>
          <w:b/>
          <w:sz w:val="28"/>
          <w:szCs w:val="28"/>
          <w:lang w:eastAsia="en-US"/>
        </w:rPr>
        <w:t>РЕШИ:</w:t>
      </w:r>
    </w:p>
    <w:p w:rsidR="00E47DE2" w:rsidRPr="00E47DE2" w:rsidRDefault="00E47DE2" w:rsidP="001768CC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На основани</w:t>
      </w:r>
      <w:r w:rsidR="001768CC">
        <w:rPr>
          <w:rFonts w:eastAsiaTheme="minorHAnsi"/>
          <w:sz w:val="28"/>
          <w:szCs w:val="28"/>
          <w:lang w:eastAsia="en-US"/>
        </w:rPr>
        <w:t>е</w:t>
      </w:r>
      <w:r>
        <w:rPr>
          <w:rFonts w:eastAsiaTheme="minorHAnsi"/>
          <w:sz w:val="28"/>
          <w:szCs w:val="28"/>
          <w:lang w:eastAsia="en-US"/>
        </w:rPr>
        <w:t xml:space="preserve"> чл.30, ал.3, т.1 от Наредбата за рекламната и информационна дейност на територията на Община Бургас, в</w:t>
      </w:r>
      <w:r w:rsidRPr="00E47DE2">
        <w:rPr>
          <w:rFonts w:eastAsiaTheme="minorHAnsi"/>
          <w:sz w:val="28"/>
          <w:szCs w:val="28"/>
          <w:lang w:eastAsia="en-US"/>
        </w:rPr>
        <w:t xml:space="preserve">ъзлага </w:t>
      </w:r>
      <w:r>
        <w:rPr>
          <w:rFonts w:eastAsiaTheme="minorHAnsi"/>
          <w:sz w:val="28"/>
          <w:szCs w:val="28"/>
          <w:lang w:eastAsia="en-US"/>
        </w:rPr>
        <w:t>на дирекция „Икономика и стопански дейности“</w:t>
      </w:r>
      <w:r w:rsidR="001768CC">
        <w:rPr>
          <w:rFonts w:eastAsiaTheme="minorHAnsi"/>
          <w:sz w:val="28"/>
          <w:szCs w:val="28"/>
          <w:lang w:eastAsia="en-US"/>
        </w:rPr>
        <w:t xml:space="preserve"> да извърши проверка на място и опише съществуващите стълбове</w:t>
      </w:r>
      <w:r w:rsidR="00AA2EBC">
        <w:rPr>
          <w:rFonts w:eastAsiaTheme="minorHAnsi"/>
          <w:sz w:val="28"/>
          <w:szCs w:val="28"/>
          <w:lang w:eastAsia="en-US"/>
        </w:rPr>
        <w:t xml:space="preserve">, </w:t>
      </w:r>
      <w:r w:rsidR="00777B23">
        <w:rPr>
          <w:rFonts w:eastAsiaTheme="minorHAnsi"/>
          <w:sz w:val="28"/>
          <w:szCs w:val="28"/>
          <w:lang w:eastAsia="en-US"/>
        </w:rPr>
        <w:t>стопанисвани</w:t>
      </w:r>
      <w:r w:rsidR="00AA2EBC">
        <w:rPr>
          <w:rFonts w:eastAsiaTheme="minorHAnsi"/>
          <w:sz w:val="28"/>
          <w:szCs w:val="28"/>
          <w:lang w:eastAsia="en-US"/>
        </w:rPr>
        <w:t xml:space="preserve"> от „</w:t>
      </w:r>
      <w:proofErr w:type="spellStart"/>
      <w:r w:rsidR="00AA2EBC">
        <w:rPr>
          <w:rFonts w:eastAsiaTheme="minorHAnsi"/>
          <w:sz w:val="28"/>
          <w:szCs w:val="28"/>
          <w:lang w:eastAsia="en-US"/>
        </w:rPr>
        <w:t>Ер</w:t>
      </w:r>
      <w:proofErr w:type="spellEnd"/>
      <w:r w:rsidR="00AA2EBC">
        <w:rPr>
          <w:rFonts w:eastAsiaTheme="minorHAnsi"/>
          <w:sz w:val="28"/>
          <w:szCs w:val="28"/>
          <w:lang w:eastAsia="en-US"/>
        </w:rPr>
        <w:t xml:space="preserve"> Ен Трейдинг“ ЕООД</w:t>
      </w:r>
      <w:r w:rsidR="001768CC">
        <w:rPr>
          <w:rFonts w:eastAsiaTheme="minorHAnsi"/>
          <w:sz w:val="28"/>
          <w:szCs w:val="28"/>
          <w:lang w:eastAsia="en-US"/>
        </w:rPr>
        <w:t>.</w:t>
      </w:r>
    </w:p>
    <w:p w:rsidR="00FC4CD0" w:rsidRDefault="00C51F20" w:rsidP="003A74A7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777B23">
        <w:rPr>
          <w:b/>
          <w:sz w:val="28"/>
          <w:szCs w:val="28"/>
        </w:rPr>
        <w:t>Предлага на директор на дирекция „Икономика и стопански дейности“</w:t>
      </w:r>
      <w:r w:rsidRPr="00777B23">
        <w:rPr>
          <w:sz w:val="28"/>
          <w:szCs w:val="28"/>
        </w:rPr>
        <w:t xml:space="preserve"> да </w:t>
      </w:r>
      <w:r w:rsidR="001768CC" w:rsidRPr="00777B23">
        <w:rPr>
          <w:sz w:val="28"/>
          <w:szCs w:val="28"/>
        </w:rPr>
        <w:t>издаде разрешение за поставяне на информ</w:t>
      </w:r>
      <w:r w:rsidR="00777B23">
        <w:rPr>
          <w:sz w:val="28"/>
          <w:szCs w:val="28"/>
        </w:rPr>
        <w:t>ационно-указателни табели само з</w:t>
      </w:r>
      <w:r w:rsidR="001768CC" w:rsidRPr="00777B23">
        <w:rPr>
          <w:sz w:val="28"/>
          <w:szCs w:val="28"/>
        </w:rPr>
        <w:t>а съществуващи</w:t>
      </w:r>
      <w:r w:rsidR="00777B23">
        <w:rPr>
          <w:sz w:val="28"/>
          <w:szCs w:val="28"/>
        </w:rPr>
        <w:t>те</w:t>
      </w:r>
      <w:r w:rsidR="001768CC" w:rsidRPr="00777B23">
        <w:rPr>
          <w:sz w:val="28"/>
          <w:szCs w:val="28"/>
        </w:rPr>
        <w:t xml:space="preserve"> стълбове за срок от 1 </w:t>
      </w:r>
      <w:r w:rsidR="001768CC" w:rsidRPr="00777B23">
        <w:rPr>
          <w:sz w:val="28"/>
          <w:szCs w:val="28"/>
          <w:lang w:val="en-US"/>
        </w:rPr>
        <w:t>(</w:t>
      </w:r>
      <w:r w:rsidR="001768CC" w:rsidRPr="00777B23">
        <w:rPr>
          <w:sz w:val="28"/>
          <w:szCs w:val="28"/>
        </w:rPr>
        <w:t>една</w:t>
      </w:r>
      <w:r w:rsidR="001768CC" w:rsidRPr="00777B23">
        <w:rPr>
          <w:sz w:val="28"/>
          <w:szCs w:val="28"/>
          <w:lang w:val="en-US"/>
        </w:rPr>
        <w:t>)</w:t>
      </w:r>
      <w:r w:rsidR="001768CC" w:rsidRPr="00777B23">
        <w:rPr>
          <w:sz w:val="28"/>
          <w:szCs w:val="28"/>
        </w:rPr>
        <w:t xml:space="preserve"> година или до реализиране на инвестиционно намерение </w:t>
      </w:r>
      <w:r w:rsidR="00FD161D" w:rsidRPr="00777B23">
        <w:rPr>
          <w:sz w:val="28"/>
          <w:szCs w:val="28"/>
        </w:rPr>
        <w:t xml:space="preserve">на Община Бургас </w:t>
      </w:r>
      <w:r w:rsidR="001768CC" w:rsidRPr="00777B23">
        <w:rPr>
          <w:sz w:val="28"/>
          <w:szCs w:val="28"/>
        </w:rPr>
        <w:t xml:space="preserve">за изграждане на декоративни стълбове </w:t>
      </w:r>
      <w:r w:rsidR="001768CC">
        <w:rPr>
          <w:rFonts w:eastAsiaTheme="minorHAnsi"/>
          <w:sz w:val="28"/>
          <w:szCs w:val="28"/>
          <w:lang w:eastAsia="en-US"/>
        </w:rPr>
        <w:t>с табели, указващи наименованията на улиците и булевардите.</w:t>
      </w:r>
    </w:p>
    <w:p w:rsidR="003A74A7" w:rsidRPr="00C51F20" w:rsidRDefault="003A74A7" w:rsidP="003A74A7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</w:p>
    <w:p w:rsidR="00F04AC4" w:rsidRDefault="00FC4CD0" w:rsidP="002E7536">
      <w:pPr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rFonts w:eastAsiaTheme="minorHAnsi"/>
          <w:sz w:val="28"/>
          <w:szCs w:val="28"/>
          <w:lang w:val="en-US" w:eastAsia="en-US"/>
        </w:rPr>
      </w:pPr>
      <w:r w:rsidRPr="00EC16EC">
        <w:rPr>
          <w:rFonts w:eastAsiaTheme="minorHAnsi"/>
          <w:sz w:val="28"/>
          <w:szCs w:val="28"/>
          <w:lang w:eastAsia="en-US"/>
        </w:rPr>
        <w:t xml:space="preserve">Заявление </w:t>
      </w:r>
      <w:r w:rsidR="00F04AC4" w:rsidRPr="00EC16EC">
        <w:rPr>
          <w:rFonts w:eastAsiaTheme="minorHAnsi"/>
          <w:sz w:val="28"/>
          <w:szCs w:val="28"/>
          <w:lang w:val="en-US" w:eastAsia="en-US"/>
        </w:rPr>
        <w:t>в</w:t>
      </w:r>
      <w:r w:rsidR="00F04AC4" w:rsidRPr="00F04AC4">
        <w:rPr>
          <w:rFonts w:eastAsiaTheme="minorHAnsi"/>
          <w:sz w:val="28"/>
          <w:szCs w:val="28"/>
          <w:lang w:val="en-US" w:eastAsia="en-US"/>
        </w:rPr>
        <w:t xml:space="preserve">х.№70-00-5760/25.07.2018г. </w:t>
      </w:r>
      <w:r>
        <w:rPr>
          <w:rFonts w:eastAsiaTheme="minorHAnsi"/>
          <w:sz w:val="28"/>
          <w:szCs w:val="28"/>
          <w:lang w:eastAsia="en-US"/>
        </w:rPr>
        <w:t xml:space="preserve">от „Доверие Брико“ АД за издаване на разрешение за поставяне на 8 </w:t>
      </w:r>
      <w:r>
        <w:rPr>
          <w:rFonts w:eastAsiaTheme="minorHAnsi"/>
          <w:sz w:val="28"/>
          <w:szCs w:val="28"/>
          <w:lang w:val="en-US" w:eastAsia="en-US"/>
        </w:rPr>
        <w:t>(</w:t>
      </w:r>
      <w:r>
        <w:rPr>
          <w:rFonts w:eastAsiaTheme="minorHAnsi"/>
          <w:sz w:val="28"/>
          <w:szCs w:val="28"/>
          <w:lang w:eastAsia="en-US"/>
        </w:rPr>
        <w:t>осем</w:t>
      </w:r>
      <w:r>
        <w:rPr>
          <w:rFonts w:eastAsiaTheme="minorHAnsi"/>
          <w:sz w:val="28"/>
          <w:szCs w:val="28"/>
          <w:lang w:val="en-US" w:eastAsia="en-US"/>
        </w:rPr>
        <w:t>)</w:t>
      </w:r>
      <w:r>
        <w:rPr>
          <w:rFonts w:eastAsiaTheme="minorHAnsi"/>
          <w:sz w:val="28"/>
          <w:szCs w:val="28"/>
          <w:lang w:eastAsia="en-US"/>
        </w:rPr>
        <w:t xml:space="preserve"> броя информационно-указателни табели на предложените позиции</w:t>
      </w:r>
      <w:r w:rsidR="00F04AC4" w:rsidRPr="00F04AC4">
        <w:rPr>
          <w:rFonts w:eastAsiaTheme="minorHAnsi"/>
          <w:sz w:val="28"/>
          <w:szCs w:val="28"/>
          <w:lang w:val="en-US" w:eastAsia="en-US"/>
        </w:rPr>
        <w:t>:</w:t>
      </w:r>
    </w:p>
    <w:p w:rsidR="00F04AC4" w:rsidRPr="004026FF" w:rsidRDefault="006A346E" w:rsidP="004026FF">
      <w:pPr>
        <w:pStyle w:val="ListParagraph"/>
        <w:numPr>
          <w:ilvl w:val="0"/>
          <w:numId w:val="14"/>
        </w:numPr>
        <w:tabs>
          <w:tab w:val="left" w:pos="993"/>
          <w:tab w:val="left" w:pos="1276"/>
        </w:tabs>
        <w:ind w:left="0" w:firstLine="1134"/>
        <w:jc w:val="both"/>
        <w:rPr>
          <w:rFonts w:eastAsiaTheme="minorHAnsi"/>
          <w:sz w:val="28"/>
          <w:szCs w:val="28"/>
          <w:lang w:val="en-US"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Информационно-указателна табела </w:t>
      </w:r>
      <w:r w:rsidRPr="006A346E">
        <w:rPr>
          <w:rFonts w:eastAsiaTheme="minorHAnsi"/>
          <w:sz w:val="28"/>
          <w:szCs w:val="28"/>
          <w:lang w:val="en-US" w:eastAsia="en-US"/>
        </w:rPr>
        <w:t>с</w:t>
      </w:r>
      <w:r w:rsidRPr="006A346E">
        <w:rPr>
          <w:rFonts w:eastAsiaTheme="minorHAnsi"/>
          <w:sz w:val="28"/>
          <w:szCs w:val="28"/>
          <w:lang w:eastAsia="en-US"/>
        </w:rPr>
        <w:t xml:space="preserve"> размери </w:t>
      </w:r>
      <w:r w:rsidRPr="006A346E">
        <w:rPr>
          <w:rFonts w:eastAsiaTheme="minorHAnsi"/>
          <w:sz w:val="28"/>
          <w:szCs w:val="28"/>
          <w:lang w:val="en-US" w:eastAsia="en-US"/>
        </w:rPr>
        <w:t>0.4</w:t>
      </w:r>
      <w:r w:rsidRPr="006A346E">
        <w:rPr>
          <w:rFonts w:eastAsiaTheme="minorHAnsi"/>
          <w:sz w:val="28"/>
          <w:szCs w:val="28"/>
          <w:lang w:eastAsia="en-US"/>
        </w:rPr>
        <w:t>0</w:t>
      </w:r>
      <w:r w:rsidRPr="006A346E">
        <w:rPr>
          <w:rFonts w:eastAsiaTheme="minorHAnsi"/>
          <w:sz w:val="28"/>
          <w:szCs w:val="28"/>
          <w:lang w:val="en-US" w:eastAsia="en-US"/>
        </w:rPr>
        <w:t xml:space="preserve">/1м., </w:t>
      </w:r>
      <w:r w:rsidRPr="006A346E">
        <w:rPr>
          <w:rFonts w:eastAsiaTheme="minorHAnsi"/>
          <w:sz w:val="28"/>
          <w:szCs w:val="28"/>
          <w:lang w:eastAsia="en-US"/>
        </w:rPr>
        <w:t>едностранна, неосветена върху изградено рекламно тяло по одобреният тип „Указател“</w:t>
      </w:r>
      <w:r w:rsidRPr="006A346E">
        <w:rPr>
          <w:rFonts w:eastAsiaTheme="minorHAnsi"/>
          <w:sz w:val="28"/>
          <w:szCs w:val="28"/>
          <w:lang w:val="en-US" w:eastAsia="en-US"/>
        </w:rPr>
        <w:t xml:space="preserve"> </w:t>
      </w:r>
      <w:r w:rsidR="00A55BC0">
        <w:rPr>
          <w:rFonts w:eastAsiaTheme="minorHAnsi"/>
          <w:sz w:val="28"/>
          <w:szCs w:val="28"/>
          <w:lang w:eastAsia="en-US"/>
        </w:rPr>
        <w:t>на бул. „Транспортна“;</w:t>
      </w:r>
      <w:r w:rsidR="00F04AC4" w:rsidRPr="004026FF">
        <w:rPr>
          <w:rFonts w:eastAsiaTheme="minorHAnsi"/>
          <w:sz w:val="28"/>
          <w:szCs w:val="28"/>
          <w:lang w:val="en-US" w:eastAsia="en-US"/>
        </w:rPr>
        <w:tab/>
      </w:r>
    </w:p>
    <w:p w:rsidR="00F04AC4" w:rsidRPr="00F04AC4" w:rsidRDefault="004026FF" w:rsidP="0081144A">
      <w:pPr>
        <w:numPr>
          <w:ilvl w:val="0"/>
          <w:numId w:val="14"/>
        </w:numPr>
        <w:tabs>
          <w:tab w:val="left" w:pos="1276"/>
        </w:tabs>
        <w:ind w:left="0" w:firstLine="1123"/>
        <w:jc w:val="both"/>
        <w:rPr>
          <w:rFonts w:eastAsiaTheme="minorHAnsi"/>
          <w:sz w:val="28"/>
          <w:szCs w:val="28"/>
          <w:lang w:val="en-US"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Информационно-указателна табела </w:t>
      </w:r>
      <w:r w:rsidRPr="006A346E">
        <w:rPr>
          <w:rFonts w:eastAsiaTheme="minorHAnsi"/>
          <w:sz w:val="28"/>
          <w:szCs w:val="28"/>
          <w:lang w:val="en-US" w:eastAsia="en-US"/>
        </w:rPr>
        <w:t>с</w:t>
      </w:r>
      <w:r w:rsidRPr="006A346E">
        <w:rPr>
          <w:rFonts w:eastAsiaTheme="minorHAnsi"/>
          <w:sz w:val="28"/>
          <w:szCs w:val="28"/>
          <w:lang w:eastAsia="en-US"/>
        </w:rPr>
        <w:t xml:space="preserve"> размери </w:t>
      </w:r>
      <w:r w:rsidRPr="006A346E">
        <w:rPr>
          <w:rFonts w:eastAsiaTheme="minorHAnsi"/>
          <w:sz w:val="28"/>
          <w:szCs w:val="28"/>
          <w:lang w:val="en-US" w:eastAsia="en-US"/>
        </w:rPr>
        <w:t>0.</w:t>
      </w:r>
      <w:r>
        <w:rPr>
          <w:rFonts w:eastAsiaTheme="minorHAnsi"/>
          <w:sz w:val="28"/>
          <w:szCs w:val="28"/>
          <w:lang w:eastAsia="en-US"/>
        </w:rPr>
        <w:t>7</w:t>
      </w:r>
      <w:r w:rsidRPr="006A346E">
        <w:rPr>
          <w:rFonts w:eastAsiaTheme="minorHAnsi"/>
          <w:sz w:val="28"/>
          <w:szCs w:val="28"/>
          <w:lang w:eastAsia="en-US"/>
        </w:rPr>
        <w:t>0</w:t>
      </w:r>
      <w:r w:rsidRPr="006A346E">
        <w:rPr>
          <w:rFonts w:eastAsiaTheme="minorHAnsi"/>
          <w:sz w:val="28"/>
          <w:szCs w:val="28"/>
          <w:lang w:val="en-US" w:eastAsia="en-US"/>
        </w:rPr>
        <w:t xml:space="preserve">/1м., </w:t>
      </w:r>
      <w:r>
        <w:rPr>
          <w:rFonts w:eastAsiaTheme="minorHAnsi"/>
          <w:sz w:val="28"/>
          <w:szCs w:val="28"/>
          <w:lang w:eastAsia="en-US"/>
        </w:rPr>
        <w:t>двустранна, неосветена н</w:t>
      </w:r>
      <w:r w:rsidR="00C46DEB">
        <w:rPr>
          <w:rFonts w:eastAsiaTheme="minorHAnsi"/>
          <w:sz w:val="28"/>
          <w:szCs w:val="28"/>
          <w:lang w:eastAsia="en-US"/>
        </w:rPr>
        <w:t>а</w:t>
      </w:r>
      <w:r>
        <w:rPr>
          <w:rFonts w:eastAsiaTheme="minorHAnsi"/>
          <w:sz w:val="28"/>
          <w:szCs w:val="28"/>
          <w:lang w:eastAsia="en-US"/>
        </w:rPr>
        <w:t xml:space="preserve"> стълб за ел. осветление на</w:t>
      </w:r>
      <w:r w:rsidR="00C46DEB">
        <w:rPr>
          <w:rFonts w:eastAsiaTheme="minorHAnsi"/>
          <w:sz w:val="28"/>
          <w:szCs w:val="28"/>
          <w:lang w:eastAsia="en-US"/>
        </w:rPr>
        <w:t xml:space="preserve"> бул. „Стефан Стамболов“, след АС на </w:t>
      </w:r>
      <w:r w:rsidR="00F04AC4" w:rsidRPr="00F04AC4">
        <w:rPr>
          <w:rFonts w:eastAsiaTheme="minorHAnsi"/>
          <w:sz w:val="28"/>
          <w:szCs w:val="28"/>
          <w:lang w:val="en-US" w:eastAsia="en-US"/>
        </w:rPr>
        <w:t>II РПУ;</w:t>
      </w:r>
      <w:r w:rsidR="00D30C25" w:rsidRPr="00D30C25">
        <w:rPr>
          <w:rFonts w:eastAsiaTheme="minorHAnsi"/>
          <w:sz w:val="28"/>
          <w:szCs w:val="28"/>
          <w:lang w:val="en-US" w:eastAsia="en-US"/>
        </w:rPr>
        <w:t xml:space="preserve"> </w:t>
      </w:r>
    </w:p>
    <w:p w:rsidR="00F04AC4" w:rsidRPr="00F04AC4" w:rsidRDefault="004026FF" w:rsidP="0081144A">
      <w:pPr>
        <w:numPr>
          <w:ilvl w:val="0"/>
          <w:numId w:val="14"/>
        </w:numPr>
        <w:tabs>
          <w:tab w:val="left" w:pos="1276"/>
        </w:tabs>
        <w:ind w:left="0" w:firstLine="1134"/>
        <w:jc w:val="both"/>
        <w:rPr>
          <w:rFonts w:eastAsiaTheme="minorHAnsi"/>
          <w:sz w:val="28"/>
          <w:szCs w:val="28"/>
          <w:lang w:val="en-US"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 xml:space="preserve">Информационно-указателна табела </w:t>
      </w:r>
      <w:r w:rsidRPr="006A346E">
        <w:rPr>
          <w:rFonts w:eastAsiaTheme="minorHAnsi"/>
          <w:sz w:val="28"/>
          <w:szCs w:val="28"/>
          <w:lang w:val="en-US" w:eastAsia="en-US"/>
        </w:rPr>
        <w:t>с</w:t>
      </w:r>
      <w:r w:rsidRPr="006A346E">
        <w:rPr>
          <w:rFonts w:eastAsiaTheme="minorHAnsi"/>
          <w:sz w:val="28"/>
          <w:szCs w:val="28"/>
          <w:lang w:eastAsia="en-US"/>
        </w:rPr>
        <w:t xml:space="preserve"> размери </w:t>
      </w:r>
      <w:r w:rsidRPr="006A346E">
        <w:rPr>
          <w:rFonts w:eastAsiaTheme="minorHAnsi"/>
          <w:sz w:val="28"/>
          <w:szCs w:val="28"/>
          <w:lang w:val="en-US" w:eastAsia="en-US"/>
        </w:rPr>
        <w:t>0.</w:t>
      </w:r>
      <w:r>
        <w:rPr>
          <w:rFonts w:eastAsiaTheme="minorHAnsi"/>
          <w:sz w:val="28"/>
          <w:szCs w:val="28"/>
          <w:lang w:eastAsia="en-US"/>
        </w:rPr>
        <w:t>7</w:t>
      </w:r>
      <w:r w:rsidRPr="006A346E">
        <w:rPr>
          <w:rFonts w:eastAsiaTheme="minorHAnsi"/>
          <w:sz w:val="28"/>
          <w:szCs w:val="28"/>
          <w:lang w:eastAsia="en-US"/>
        </w:rPr>
        <w:t>0</w:t>
      </w:r>
      <w:r w:rsidRPr="006A346E">
        <w:rPr>
          <w:rFonts w:eastAsiaTheme="minorHAnsi"/>
          <w:sz w:val="28"/>
          <w:szCs w:val="28"/>
          <w:lang w:val="en-US" w:eastAsia="en-US"/>
        </w:rPr>
        <w:t xml:space="preserve">/1м., </w:t>
      </w:r>
      <w:r>
        <w:rPr>
          <w:rFonts w:eastAsiaTheme="minorHAnsi"/>
          <w:sz w:val="28"/>
          <w:szCs w:val="28"/>
          <w:lang w:eastAsia="en-US"/>
        </w:rPr>
        <w:t>двустранна, неосветена на стълб за ел. осветление на</w:t>
      </w:r>
      <w:r w:rsidR="000237CD">
        <w:rPr>
          <w:rFonts w:eastAsiaTheme="minorHAnsi"/>
          <w:sz w:val="28"/>
          <w:szCs w:val="28"/>
          <w:lang w:eastAsia="en-US"/>
        </w:rPr>
        <w:t xml:space="preserve"> бул. „Стефан Стамболов“, преди бензиностанция </w:t>
      </w:r>
      <w:r w:rsidR="00F04AC4" w:rsidRPr="00F04AC4">
        <w:rPr>
          <w:rFonts w:eastAsiaTheme="minorHAnsi"/>
          <w:sz w:val="28"/>
          <w:szCs w:val="28"/>
          <w:lang w:val="en-US" w:eastAsia="en-US"/>
        </w:rPr>
        <w:t>OMV</w:t>
      </w:r>
      <w:r w:rsidR="006A346E">
        <w:rPr>
          <w:rFonts w:eastAsiaTheme="minorHAnsi"/>
          <w:sz w:val="28"/>
          <w:szCs w:val="28"/>
          <w:lang w:eastAsia="en-US"/>
        </w:rPr>
        <w:t>;</w:t>
      </w:r>
    </w:p>
    <w:p w:rsidR="00F04AC4" w:rsidRPr="00F04AC4" w:rsidRDefault="004026FF" w:rsidP="0081144A">
      <w:pPr>
        <w:numPr>
          <w:ilvl w:val="0"/>
          <w:numId w:val="14"/>
        </w:numPr>
        <w:tabs>
          <w:tab w:val="left" w:pos="1135"/>
        </w:tabs>
        <w:ind w:left="0" w:firstLine="1134"/>
        <w:jc w:val="both"/>
        <w:rPr>
          <w:rFonts w:eastAsiaTheme="minorHAnsi"/>
          <w:sz w:val="28"/>
          <w:szCs w:val="28"/>
          <w:lang w:val="en-US"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Информационно-указателна табела </w:t>
      </w:r>
      <w:r w:rsidRPr="006A346E">
        <w:rPr>
          <w:rFonts w:eastAsiaTheme="minorHAnsi"/>
          <w:sz w:val="28"/>
          <w:szCs w:val="28"/>
          <w:lang w:val="en-US" w:eastAsia="en-US"/>
        </w:rPr>
        <w:t>с</w:t>
      </w:r>
      <w:r w:rsidRPr="006A346E">
        <w:rPr>
          <w:rFonts w:eastAsiaTheme="minorHAnsi"/>
          <w:sz w:val="28"/>
          <w:szCs w:val="28"/>
          <w:lang w:eastAsia="en-US"/>
        </w:rPr>
        <w:t xml:space="preserve"> размери </w:t>
      </w:r>
      <w:r w:rsidRPr="006A346E">
        <w:rPr>
          <w:rFonts w:eastAsiaTheme="minorHAnsi"/>
          <w:sz w:val="28"/>
          <w:szCs w:val="28"/>
          <w:lang w:val="en-US" w:eastAsia="en-US"/>
        </w:rPr>
        <w:t>0.</w:t>
      </w:r>
      <w:r>
        <w:rPr>
          <w:rFonts w:eastAsiaTheme="minorHAnsi"/>
          <w:sz w:val="28"/>
          <w:szCs w:val="28"/>
          <w:lang w:eastAsia="en-US"/>
        </w:rPr>
        <w:t>7</w:t>
      </w:r>
      <w:r w:rsidRPr="006A346E">
        <w:rPr>
          <w:rFonts w:eastAsiaTheme="minorHAnsi"/>
          <w:sz w:val="28"/>
          <w:szCs w:val="28"/>
          <w:lang w:eastAsia="en-US"/>
        </w:rPr>
        <w:t>0</w:t>
      </w:r>
      <w:r w:rsidRPr="006A346E">
        <w:rPr>
          <w:rFonts w:eastAsiaTheme="minorHAnsi"/>
          <w:sz w:val="28"/>
          <w:szCs w:val="28"/>
          <w:lang w:val="en-US" w:eastAsia="en-US"/>
        </w:rPr>
        <w:t xml:space="preserve">/1м., </w:t>
      </w:r>
      <w:r>
        <w:rPr>
          <w:rFonts w:eastAsiaTheme="minorHAnsi"/>
          <w:sz w:val="28"/>
          <w:szCs w:val="28"/>
          <w:lang w:eastAsia="en-US"/>
        </w:rPr>
        <w:t>двустранна</w:t>
      </w:r>
      <w:r w:rsidR="0081144A">
        <w:rPr>
          <w:rFonts w:eastAsiaTheme="minorHAnsi"/>
          <w:sz w:val="28"/>
          <w:szCs w:val="28"/>
          <w:lang w:eastAsia="en-US"/>
        </w:rPr>
        <w:t>, неосветена</w:t>
      </w:r>
      <w:r>
        <w:rPr>
          <w:rFonts w:eastAsiaTheme="minorHAnsi"/>
          <w:sz w:val="28"/>
          <w:szCs w:val="28"/>
          <w:lang w:eastAsia="en-US"/>
        </w:rPr>
        <w:t xml:space="preserve"> на стълб за ел. осветление на</w:t>
      </w:r>
      <w:r w:rsidR="00D30C25">
        <w:rPr>
          <w:rFonts w:eastAsiaTheme="minorHAnsi"/>
          <w:sz w:val="28"/>
          <w:szCs w:val="28"/>
          <w:lang w:eastAsia="en-US"/>
        </w:rPr>
        <w:t xml:space="preserve"> бул. „Струга“, след бензиностанция</w:t>
      </w:r>
      <w:r w:rsidR="00F04AC4" w:rsidRPr="00F04AC4">
        <w:rPr>
          <w:rFonts w:eastAsiaTheme="minorHAnsi"/>
          <w:sz w:val="28"/>
          <w:szCs w:val="28"/>
          <w:lang w:val="en-US" w:eastAsia="en-US"/>
        </w:rPr>
        <w:t xml:space="preserve"> </w:t>
      </w:r>
      <w:r w:rsidR="00D30C25" w:rsidRPr="00D30C25">
        <w:rPr>
          <w:rFonts w:eastAsiaTheme="minorHAnsi"/>
          <w:iCs/>
          <w:sz w:val="28"/>
          <w:szCs w:val="28"/>
          <w:lang w:eastAsia="en-US"/>
        </w:rPr>
        <w:t>Shell</w:t>
      </w:r>
      <w:r w:rsidR="00F04AC4" w:rsidRPr="00F04AC4">
        <w:rPr>
          <w:rFonts w:eastAsiaTheme="minorHAnsi"/>
          <w:sz w:val="28"/>
          <w:szCs w:val="28"/>
          <w:lang w:val="en-US" w:eastAsia="en-US"/>
        </w:rPr>
        <w:t>;</w:t>
      </w:r>
    </w:p>
    <w:p w:rsidR="00F04AC4" w:rsidRPr="00F04AC4" w:rsidRDefault="004026FF" w:rsidP="0081144A">
      <w:pPr>
        <w:numPr>
          <w:ilvl w:val="0"/>
          <w:numId w:val="14"/>
        </w:numPr>
        <w:ind w:left="0" w:firstLine="1134"/>
        <w:jc w:val="both"/>
        <w:rPr>
          <w:rFonts w:eastAsiaTheme="minorHAnsi"/>
          <w:sz w:val="28"/>
          <w:szCs w:val="28"/>
          <w:lang w:val="en-US" w:eastAsia="en-US"/>
        </w:rPr>
      </w:pPr>
      <w:r>
        <w:rPr>
          <w:rFonts w:eastAsiaTheme="minorHAnsi"/>
          <w:sz w:val="28"/>
          <w:szCs w:val="28"/>
          <w:lang w:eastAsia="en-US"/>
        </w:rPr>
        <w:t>Информационно-указателн</w:t>
      </w:r>
      <w:r w:rsidR="00F36950">
        <w:rPr>
          <w:rFonts w:eastAsiaTheme="minorHAnsi"/>
          <w:sz w:val="28"/>
          <w:szCs w:val="28"/>
          <w:lang w:eastAsia="en-US"/>
        </w:rPr>
        <w:t>и</w:t>
      </w:r>
      <w:r>
        <w:rPr>
          <w:rFonts w:eastAsiaTheme="minorHAnsi"/>
          <w:sz w:val="28"/>
          <w:szCs w:val="28"/>
          <w:lang w:eastAsia="en-US"/>
        </w:rPr>
        <w:t xml:space="preserve"> табел</w:t>
      </w:r>
      <w:r w:rsidR="00F36950">
        <w:rPr>
          <w:rFonts w:eastAsiaTheme="minorHAnsi"/>
          <w:sz w:val="28"/>
          <w:szCs w:val="28"/>
          <w:lang w:eastAsia="en-US"/>
        </w:rPr>
        <w:t>и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6A346E">
        <w:rPr>
          <w:rFonts w:eastAsiaTheme="minorHAnsi"/>
          <w:sz w:val="28"/>
          <w:szCs w:val="28"/>
          <w:lang w:val="en-US" w:eastAsia="en-US"/>
        </w:rPr>
        <w:t>с</w:t>
      </w:r>
      <w:r w:rsidRPr="006A346E">
        <w:rPr>
          <w:rFonts w:eastAsiaTheme="minorHAnsi"/>
          <w:sz w:val="28"/>
          <w:szCs w:val="28"/>
          <w:lang w:eastAsia="en-US"/>
        </w:rPr>
        <w:t xml:space="preserve"> размери </w:t>
      </w:r>
      <w:r w:rsidRPr="006A346E">
        <w:rPr>
          <w:rFonts w:eastAsiaTheme="minorHAnsi"/>
          <w:sz w:val="28"/>
          <w:szCs w:val="28"/>
          <w:lang w:val="en-US" w:eastAsia="en-US"/>
        </w:rPr>
        <w:t>0.</w:t>
      </w:r>
      <w:r>
        <w:rPr>
          <w:rFonts w:eastAsiaTheme="minorHAnsi"/>
          <w:sz w:val="28"/>
          <w:szCs w:val="28"/>
          <w:lang w:eastAsia="en-US"/>
        </w:rPr>
        <w:t>7</w:t>
      </w:r>
      <w:r w:rsidRPr="006A346E">
        <w:rPr>
          <w:rFonts w:eastAsiaTheme="minorHAnsi"/>
          <w:sz w:val="28"/>
          <w:szCs w:val="28"/>
          <w:lang w:eastAsia="en-US"/>
        </w:rPr>
        <w:t>0</w:t>
      </w:r>
      <w:r w:rsidRPr="006A346E">
        <w:rPr>
          <w:rFonts w:eastAsiaTheme="minorHAnsi"/>
          <w:sz w:val="28"/>
          <w:szCs w:val="28"/>
          <w:lang w:val="en-US" w:eastAsia="en-US"/>
        </w:rPr>
        <w:t xml:space="preserve">/1м., </w:t>
      </w:r>
      <w:r>
        <w:rPr>
          <w:rFonts w:eastAsiaTheme="minorHAnsi"/>
          <w:sz w:val="28"/>
          <w:szCs w:val="28"/>
          <w:lang w:eastAsia="en-US"/>
        </w:rPr>
        <w:t>двустранна</w:t>
      </w:r>
      <w:r w:rsidR="0081144A">
        <w:rPr>
          <w:rFonts w:eastAsiaTheme="minorHAnsi"/>
          <w:sz w:val="28"/>
          <w:szCs w:val="28"/>
          <w:lang w:eastAsia="en-US"/>
        </w:rPr>
        <w:t>, неосветена</w:t>
      </w:r>
      <w:r>
        <w:rPr>
          <w:rFonts w:eastAsiaTheme="minorHAnsi"/>
          <w:sz w:val="28"/>
          <w:szCs w:val="28"/>
          <w:lang w:eastAsia="en-US"/>
        </w:rPr>
        <w:t xml:space="preserve"> на стълб за ел. осветление на</w:t>
      </w:r>
      <w:r w:rsidR="00F04AC4" w:rsidRPr="00F04AC4">
        <w:rPr>
          <w:rFonts w:eastAsiaTheme="minorHAnsi"/>
          <w:sz w:val="28"/>
          <w:szCs w:val="28"/>
          <w:lang w:val="en-US" w:eastAsia="en-US"/>
        </w:rPr>
        <w:t xml:space="preserve"> </w:t>
      </w:r>
      <w:r w:rsidR="00A92637">
        <w:rPr>
          <w:rFonts w:eastAsiaTheme="minorHAnsi"/>
          <w:sz w:val="28"/>
          <w:szCs w:val="28"/>
          <w:lang w:eastAsia="en-US"/>
        </w:rPr>
        <w:t xml:space="preserve">разделителната ивица на бул. „Тодор Александров“ – </w:t>
      </w:r>
      <w:r w:rsidR="00A92637" w:rsidRPr="00F36950">
        <w:rPr>
          <w:rFonts w:eastAsiaTheme="minorHAnsi"/>
          <w:b/>
          <w:sz w:val="28"/>
          <w:szCs w:val="28"/>
          <w:lang w:eastAsia="en-US"/>
        </w:rPr>
        <w:t>2бр.</w:t>
      </w:r>
      <w:r w:rsidR="00F04AC4" w:rsidRPr="00F36950">
        <w:rPr>
          <w:rFonts w:eastAsiaTheme="minorHAnsi"/>
          <w:b/>
          <w:sz w:val="28"/>
          <w:szCs w:val="28"/>
          <w:lang w:val="en-US" w:eastAsia="en-US"/>
        </w:rPr>
        <w:t>;</w:t>
      </w:r>
    </w:p>
    <w:p w:rsidR="00F04AC4" w:rsidRPr="00F04AC4" w:rsidRDefault="004026FF" w:rsidP="0081144A">
      <w:pPr>
        <w:numPr>
          <w:ilvl w:val="0"/>
          <w:numId w:val="14"/>
        </w:numPr>
        <w:ind w:left="0" w:firstLine="1134"/>
        <w:jc w:val="both"/>
        <w:rPr>
          <w:rFonts w:eastAsiaTheme="minorHAnsi"/>
          <w:sz w:val="28"/>
          <w:szCs w:val="28"/>
          <w:lang w:val="en-US"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Информационно-указателна табела </w:t>
      </w:r>
      <w:r w:rsidRPr="006A346E">
        <w:rPr>
          <w:rFonts w:eastAsiaTheme="minorHAnsi"/>
          <w:sz w:val="28"/>
          <w:szCs w:val="28"/>
          <w:lang w:val="en-US" w:eastAsia="en-US"/>
        </w:rPr>
        <w:t>с</w:t>
      </w:r>
      <w:r w:rsidRPr="006A346E">
        <w:rPr>
          <w:rFonts w:eastAsiaTheme="minorHAnsi"/>
          <w:sz w:val="28"/>
          <w:szCs w:val="28"/>
          <w:lang w:eastAsia="en-US"/>
        </w:rPr>
        <w:t xml:space="preserve"> размери </w:t>
      </w:r>
      <w:r w:rsidRPr="006A346E">
        <w:rPr>
          <w:rFonts w:eastAsiaTheme="minorHAnsi"/>
          <w:sz w:val="28"/>
          <w:szCs w:val="28"/>
          <w:lang w:val="en-US" w:eastAsia="en-US"/>
        </w:rPr>
        <w:t>0.</w:t>
      </w:r>
      <w:r>
        <w:rPr>
          <w:rFonts w:eastAsiaTheme="minorHAnsi"/>
          <w:sz w:val="28"/>
          <w:szCs w:val="28"/>
          <w:lang w:eastAsia="en-US"/>
        </w:rPr>
        <w:t>7</w:t>
      </w:r>
      <w:r w:rsidRPr="006A346E">
        <w:rPr>
          <w:rFonts w:eastAsiaTheme="minorHAnsi"/>
          <w:sz w:val="28"/>
          <w:szCs w:val="28"/>
          <w:lang w:eastAsia="en-US"/>
        </w:rPr>
        <w:t>0</w:t>
      </w:r>
      <w:r w:rsidRPr="006A346E">
        <w:rPr>
          <w:rFonts w:eastAsiaTheme="minorHAnsi"/>
          <w:sz w:val="28"/>
          <w:szCs w:val="28"/>
          <w:lang w:val="en-US" w:eastAsia="en-US"/>
        </w:rPr>
        <w:t xml:space="preserve">/1м., </w:t>
      </w:r>
      <w:r>
        <w:rPr>
          <w:rFonts w:eastAsiaTheme="minorHAnsi"/>
          <w:sz w:val="28"/>
          <w:szCs w:val="28"/>
          <w:lang w:eastAsia="en-US"/>
        </w:rPr>
        <w:t>двустранна</w:t>
      </w:r>
      <w:r w:rsidR="0081144A">
        <w:rPr>
          <w:rFonts w:eastAsiaTheme="minorHAnsi"/>
          <w:sz w:val="28"/>
          <w:szCs w:val="28"/>
          <w:lang w:eastAsia="en-US"/>
        </w:rPr>
        <w:t>, неосветена</w:t>
      </w:r>
      <w:r>
        <w:rPr>
          <w:rFonts w:eastAsiaTheme="minorHAnsi"/>
          <w:sz w:val="28"/>
          <w:szCs w:val="28"/>
          <w:lang w:eastAsia="en-US"/>
        </w:rPr>
        <w:t xml:space="preserve"> на стълб за ел. осветление на</w:t>
      </w:r>
      <w:r w:rsidR="006A346E">
        <w:rPr>
          <w:rFonts w:eastAsiaTheme="minorHAnsi"/>
          <w:sz w:val="28"/>
          <w:szCs w:val="28"/>
          <w:lang w:eastAsia="en-US"/>
        </w:rPr>
        <w:t xml:space="preserve"> бул. „</w:t>
      </w:r>
      <w:proofErr w:type="spellStart"/>
      <w:r w:rsidR="006A346E">
        <w:rPr>
          <w:rFonts w:eastAsiaTheme="minorHAnsi"/>
          <w:sz w:val="28"/>
          <w:szCs w:val="28"/>
          <w:lang w:eastAsia="en-US"/>
        </w:rPr>
        <w:t>Крайезерна</w:t>
      </w:r>
      <w:proofErr w:type="spellEnd"/>
      <w:r w:rsidR="006A346E">
        <w:rPr>
          <w:rFonts w:eastAsiaTheme="minorHAnsi"/>
          <w:sz w:val="28"/>
          <w:szCs w:val="28"/>
          <w:lang w:eastAsia="en-US"/>
        </w:rPr>
        <w:t>“</w:t>
      </w:r>
      <w:r w:rsidR="00F04AC4" w:rsidRPr="00F04AC4">
        <w:rPr>
          <w:rFonts w:eastAsiaTheme="minorHAnsi"/>
          <w:sz w:val="28"/>
          <w:szCs w:val="28"/>
          <w:lang w:val="en-US" w:eastAsia="en-US"/>
        </w:rPr>
        <w:t>;</w:t>
      </w:r>
    </w:p>
    <w:p w:rsidR="00F04AC4" w:rsidRPr="00F04AC4" w:rsidRDefault="004026FF" w:rsidP="0081144A">
      <w:pPr>
        <w:numPr>
          <w:ilvl w:val="0"/>
          <w:numId w:val="14"/>
        </w:numPr>
        <w:ind w:left="0" w:firstLine="1134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Информационно-указателна табела </w:t>
      </w:r>
      <w:r w:rsidRPr="006A346E">
        <w:rPr>
          <w:rFonts w:eastAsiaTheme="minorHAnsi"/>
          <w:sz w:val="28"/>
          <w:szCs w:val="28"/>
          <w:lang w:val="en-US" w:eastAsia="en-US"/>
        </w:rPr>
        <w:t>с</w:t>
      </w:r>
      <w:r w:rsidRPr="006A346E">
        <w:rPr>
          <w:rFonts w:eastAsiaTheme="minorHAnsi"/>
          <w:sz w:val="28"/>
          <w:szCs w:val="28"/>
          <w:lang w:eastAsia="en-US"/>
        </w:rPr>
        <w:t xml:space="preserve"> размери </w:t>
      </w:r>
      <w:r w:rsidRPr="006A346E">
        <w:rPr>
          <w:rFonts w:eastAsiaTheme="minorHAnsi"/>
          <w:sz w:val="28"/>
          <w:szCs w:val="28"/>
          <w:lang w:val="en-US" w:eastAsia="en-US"/>
        </w:rPr>
        <w:t>0.</w:t>
      </w:r>
      <w:r>
        <w:rPr>
          <w:rFonts w:eastAsiaTheme="minorHAnsi"/>
          <w:sz w:val="28"/>
          <w:szCs w:val="28"/>
          <w:lang w:eastAsia="en-US"/>
        </w:rPr>
        <w:t>7</w:t>
      </w:r>
      <w:r w:rsidRPr="006A346E">
        <w:rPr>
          <w:rFonts w:eastAsiaTheme="minorHAnsi"/>
          <w:sz w:val="28"/>
          <w:szCs w:val="28"/>
          <w:lang w:eastAsia="en-US"/>
        </w:rPr>
        <w:t>0</w:t>
      </w:r>
      <w:r w:rsidRPr="006A346E">
        <w:rPr>
          <w:rFonts w:eastAsiaTheme="minorHAnsi"/>
          <w:sz w:val="28"/>
          <w:szCs w:val="28"/>
          <w:lang w:val="en-US" w:eastAsia="en-US"/>
        </w:rPr>
        <w:t xml:space="preserve">/1м., </w:t>
      </w:r>
      <w:r>
        <w:rPr>
          <w:rFonts w:eastAsiaTheme="minorHAnsi"/>
          <w:sz w:val="28"/>
          <w:szCs w:val="28"/>
          <w:lang w:eastAsia="en-US"/>
        </w:rPr>
        <w:t>двустранна</w:t>
      </w:r>
      <w:r w:rsidR="0081144A">
        <w:rPr>
          <w:rFonts w:eastAsiaTheme="minorHAnsi"/>
          <w:sz w:val="28"/>
          <w:szCs w:val="28"/>
          <w:lang w:eastAsia="en-US"/>
        </w:rPr>
        <w:t>, неосветена</w:t>
      </w:r>
      <w:r>
        <w:rPr>
          <w:rFonts w:eastAsiaTheme="minorHAnsi"/>
          <w:sz w:val="28"/>
          <w:szCs w:val="28"/>
          <w:lang w:eastAsia="en-US"/>
        </w:rPr>
        <w:t xml:space="preserve"> на стълб за ел. осветление на</w:t>
      </w:r>
      <w:r w:rsidR="006A346E">
        <w:rPr>
          <w:rFonts w:eastAsiaTheme="minorHAnsi"/>
          <w:sz w:val="28"/>
          <w:szCs w:val="28"/>
          <w:lang w:eastAsia="en-US"/>
        </w:rPr>
        <w:t xml:space="preserve"> път </w:t>
      </w:r>
      <w:r w:rsidR="00F04AC4" w:rsidRPr="00F04AC4">
        <w:rPr>
          <w:rFonts w:eastAsiaTheme="minorHAnsi"/>
          <w:sz w:val="28"/>
          <w:szCs w:val="28"/>
          <w:lang w:val="en-US" w:eastAsia="en-US"/>
        </w:rPr>
        <w:t>I-9</w:t>
      </w:r>
      <w:r w:rsidR="006A346E">
        <w:rPr>
          <w:rFonts w:eastAsiaTheme="minorHAnsi"/>
          <w:sz w:val="28"/>
          <w:szCs w:val="28"/>
          <w:lang w:eastAsia="en-US"/>
        </w:rPr>
        <w:t xml:space="preserve"> </w:t>
      </w:r>
      <w:r w:rsidR="00F04AC4" w:rsidRPr="00F04AC4">
        <w:rPr>
          <w:rFonts w:eastAsiaTheme="minorHAnsi"/>
          <w:sz w:val="28"/>
          <w:szCs w:val="28"/>
          <w:lang w:val="en-US" w:eastAsia="en-US"/>
        </w:rPr>
        <w:t>/</w:t>
      </w:r>
      <w:r w:rsidR="00F04AC4" w:rsidRPr="00F04AC4">
        <w:rPr>
          <w:rFonts w:eastAsiaTheme="minorHAnsi"/>
          <w:sz w:val="28"/>
          <w:szCs w:val="28"/>
          <w:lang w:eastAsia="en-US"/>
        </w:rPr>
        <w:t>посока кв.</w:t>
      </w:r>
      <w:r w:rsidR="006A346E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="00F04AC4" w:rsidRPr="00F04AC4">
        <w:rPr>
          <w:rFonts w:eastAsiaTheme="minorHAnsi"/>
          <w:sz w:val="28"/>
          <w:szCs w:val="28"/>
          <w:lang w:eastAsia="en-US"/>
        </w:rPr>
        <w:t>Крайморие</w:t>
      </w:r>
      <w:proofErr w:type="spellEnd"/>
      <w:r w:rsidR="00F04AC4" w:rsidRPr="00F04AC4">
        <w:rPr>
          <w:rFonts w:eastAsiaTheme="minorHAnsi"/>
          <w:sz w:val="28"/>
          <w:szCs w:val="28"/>
          <w:lang w:eastAsia="en-US"/>
        </w:rPr>
        <w:t>-ЦГЧ/.</w:t>
      </w:r>
    </w:p>
    <w:p w:rsidR="00F04AC4" w:rsidRDefault="006A346E" w:rsidP="00F04AC4"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След разглеждане на заявлението и приложените документи, по отношение на отправено искане за поставяне на информационно-указателн</w:t>
      </w:r>
      <w:r w:rsidR="00F36950">
        <w:rPr>
          <w:rFonts w:eastAsiaTheme="minorHAnsi"/>
          <w:sz w:val="28"/>
          <w:szCs w:val="28"/>
          <w:lang w:eastAsia="en-US"/>
        </w:rPr>
        <w:t>и</w:t>
      </w:r>
      <w:r>
        <w:rPr>
          <w:rFonts w:eastAsiaTheme="minorHAnsi"/>
          <w:sz w:val="28"/>
          <w:szCs w:val="28"/>
          <w:lang w:eastAsia="en-US"/>
        </w:rPr>
        <w:t xml:space="preserve"> табел</w:t>
      </w:r>
      <w:r w:rsidR="00F36950">
        <w:rPr>
          <w:rFonts w:eastAsiaTheme="minorHAnsi"/>
          <w:sz w:val="28"/>
          <w:szCs w:val="28"/>
          <w:lang w:eastAsia="en-US"/>
        </w:rPr>
        <w:t>и, заявени с номера:1;2;3;5;6</w:t>
      </w:r>
      <w:r w:rsidR="00F711D7">
        <w:rPr>
          <w:rFonts w:eastAsiaTheme="minorHAnsi"/>
          <w:sz w:val="28"/>
          <w:szCs w:val="28"/>
          <w:lang w:eastAsia="en-US"/>
        </w:rPr>
        <w:t>,</w:t>
      </w:r>
      <w:r w:rsidR="004075C9">
        <w:rPr>
          <w:rFonts w:eastAsiaTheme="minorHAnsi"/>
          <w:sz w:val="28"/>
          <w:szCs w:val="28"/>
          <w:lang w:eastAsia="en-US"/>
        </w:rPr>
        <w:t>7,</w:t>
      </w:r>
      <w:r w:rsidR="00F711D7">
        <w:rPr>
          <w:rFonts w:eastAsiaTheme="minorHAnsi"/>
          <w:sz w:val="28"/>
          <w:szCs w:val="28"/>
          <w:lang w:eastAsia="en-US"/>
        </w:rPr>
        <w:t xml:space="preserve"> Комисията намира искането за основателно и изразява положително становище за издаване на разрешение. По отношение на отправеното искане за поставяне на информацион</w:t>
      </w:r>
      <w:r w:rsidR="00E76F66">
        <w:rPr>
          <w:rFonts w:eastAsiaTheme="minorHAnsi"/>
          <w:sz w:val="28"/>
          <w:szCs w:val="28"/>
          <w:lang w:eastAsia="en-US"/>
        </w:rPr>
        <w:t>но-указателна табела на стълб за ел. осветление на бул. „Струга“</w:t>
      </w:r>
      <w:r w:rsidR="00E76F66">
        <w:rPr>
          <w:rFonts w:eastAsiaTheme="minorHAnsi"/>
          <w:sz w:val="28"/>
          <w:szCs w:val="28"/>
          <w:lang w:val="en-US" w:eastAsia="en-US"/>
        </w:rPr>
        <w:t>(</w:t>
      </w:r>
      <w:r w:rsidR="00E76F66">
        <w:rPr>
          <w:rFonts w:eastAsiaTheme="minorHAnsi"/>
          <w:sz w:val="28"/>
          <w:szCs w:val="28"/>
          <w:lang w:eastAsia="en-US"/>
        </w:rPr>
        <w:t>4</w:t>
      </w:r>
      <w:r w:rsidR="00E76F66">
        <w:rPr>
          <w:rFonts w:eastAsiaTheme="minorHAnsi"/>
          <w:sz w:val="28"/>
          <w:szCs w:val="28"/>
          <w:lang w:val="en-US" w:eastAsia="en-US"/>
        </w:rPr>
        <w:t>)</w:t>
      </w:r>
      <w:r w:rsidR="00E76F66">
        <w:rPr>
          <w:rFonts w:eastAsiaTheme="minorHAnsi"/>
          <w:sz w:val="28"/>
          <w:szCs w:val="28"/>
          <w:lang w:eastAsia="en-US"/>
        </w:rPr>
        <w:t xml:space="preserve">, </w:t>
      </w:r>
      <w:r>
        <w:rPr>
          <w:rFonts w:eastAsiaTheme="minorHAnsi"/>
          <w:sz w:val="28"/>
          <w:szCs w:val="28"/>
          <w:lang w:eastAsia="en-US"/>
        </w:rPr>
        <w:t xml:space="preserve">Комисията </w:t>
      </w:r>
      <w:r w:rsidR="00E76F66">
        <w:rPr>
          <w:rFonts w:eastAsiaTheme="minorHAnsi"/>
          <w:sz w:val="28"/>
          <w:szCs w:val="28"/>
          <w:lang w:eastAsia="en-US"/>
        </w:rPr>
        <w:t xml:space="preserve">изисква ново ситуационно решение и колажи с обозначено точното позициониране на табелата. По отношение на отправеното искане за поставяне  </w:t>
      </w:r>
      <w:r w:rsidR="00F42FC2">
        <w:rPr>
          <w:rFonts w:eastAsiaTheme="minorHAnsi"/>
          <w:sz w:val="28"/>
          <w:szCs w:val="28"/>
          <w:lang w:eastAsia="en-US"/>
        </w:rPr>
        <w:t xml:space="preserve">информационно-указателна табела на </w:t>
      </w:r>
      <w:r w:rsidR="00D50673">
        <w:rPr>
          <w:rFonts w:eastAsiaTheme="minorHAnsi"/>
          <w:sz w:val="28"/>
          <w:szCs w:val="28"/>
          <w:lang w:eastAsia="en-US"/>
        </w:rPr>
        <w:t xml:space="preserve">път </w:t>
      </w:r>
      <w:r w:rsidR="00D50673" w:rsidRPr="00F04AC4">
        <w:rPr>
          <w:rFonts w:eastAsiaTheme="minorHAnsi"/>
          <w:sz w:val="28"/>
          <w:szCs w:val="28"/>
          <w:lang w:val="en-US" w:eastAsia="en-US"/>
        </w:rPr>
        <w:t>I-9</w:t>
      </w:r>
      <w:r w:rsidR="00D50673">
        <w:rPr>
          <w:rFonts w:eastAsiaTheme="minorHAnsi"/>
          <w:sz w:val="28"/>
          <w:szCs w:val="28"/>
          <w:lang w:eastAsia="en-US"/>
        </w:rPr>
        <w:t xml:space="preserve"> </w:t>
      </w:r>
      <w:r w:rsidR="00D50673" w:rsidRPr="00F04AC4">
        <w:rPr>
          <w:rFonts w:eastAsiaTheme="minorHAnsi"/>
          <w:sz w:val="28"/>
          <w:szCs w:val="28"/>
          <w:lang w:val="en-US" w:eastAsia="en-US"/>
        </w:rPr>
        <w:t>/</w:t>
      </w:r>
      <w:r w:rsidR="00D50673" w:rsidRPr="00F04AC4">
        <w:rPr>
          <w:rFonts w:eastAsiaTheme="minorHAnsi"/>
          <w:sz w:val="28"/>
          <w:szCs w:val="28"/>
          <w:lang w:eastAsia="en-US"/>
        </w:rPr>
        <w:t>посока кв.</w:t>
      </w:r>
      <w:r w:rsidR="00D50673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="00D50673" w:rsidRPr="00F04AC4">
        <w:rPr>
          <w:rFonts w:eastAsiaTheme="minorHAnsi"/>
          <w:sz w:val="28"/>
          <w:szCs w:val="28"/>
          <w:lang w:eastAsia="en-US"/>
        </w:rPr>
        <w:t>Крайморие</w:t>
      </w:r>
      <w:proofErr w:type="spellEnd"/>
      <w:r w:rsidR="00D50673" w:rsidRPr="00F04AC4">
        <w:rPr>
          <w:rFonts w:eastAsiaTheme="minorHAnsi"/>
          <w:sz w:val="28"/>
          <w:szCs w:val="28"/>
          <w:lang w:eastAsia="en-US"/>
        </w:rPr>
        <w:t>-ЦГЧ/</w:t>
      </w:r>
      <w:r w:rsidR="001251B1">
        <w:rPr>
          <w:rFonts w:eastAsiaTheme="minorHAnsi"/>
          <w:sz w:val="28"/>
          <w:szCs w:val="28"/>
          <w:lang w:eastAsia="en-US"/>
        </w:rPr>
        <w:t xml:space="preserve"> </w:t>
      </w:r>
      <w:r w:rsidR="001251B1">
        <w:rPr>
          <w:rFonts w:eastAsiaTheme="minorHAnsi"/>
          <w:sz w:val="28"/>
          <w:szCs w:val="28"/>
          <w:lang w:val="en-US" w:eastAsia="en-US"/>
        </w:rPr>
        <w:t>(</w:t>
      </w:r>
      <w:r w:rsidR="001251B1">
        <w:rPr>
          <w:rFonts w:eastAsiaTheme="minorHAnsi"/>
          <w:sz w:val="28"/>
          <w:szCs w:val="28"/>
          <w:lang w:eastAsia="en-US"/>
        </w:rPr>
        <w:t>8</w:t>
      </w:r>
      <w:r w:rsidR="001251B1">
        <w:rPr>
          <w:rFonts w:eastAsiaTheme="minorHAnsi"/>
          <w:sz w:val="28"/>
          <w:szCs w:val="28"/>
          <w:lang w:val="en-US" w:eastAsia="en-US"/>
        </w:rPr>
        <w:t>)</w:t>
      </w:r>
      <w:r w:rsidR="00032BB4">
        <w:rPr>
          <w:rFonts w:eastAsiaTheme="minorHAnsi"/>
          <w:sz w:val="28"/>
          <w:szCs w:val="28"/>
          <w:lang w:eastAsia="en-US"/>
        </w:rPr>
        <w:t xml:space="preserve">, Комисията изразява отрицателно становище, предвид това, че не се допуска разполагане на табели по входно-изходните градски артерии </w:t>
      </w:r>
      <w:r w:rsidR="00032BB4">
        <w:rPr>
          <w:rFonts w:eastAsiaTheme="minorHAnsi"/>
          <w:sz w:val="28"/>
          <w:szCs w:val="28"/>
          <w:lang w:val="en-US" w:eastAsia="en-US"/>
        </w:rPr>
        <w:t>(</w:t>
      </w:r>
      <w:r w:rsidR="00032BB4">
        <w:rPr>
          <w:rFonts w:eastAsiaTheme="minorHAnsi"/>
          <w:sz w:val="28"/>
          <w:szCs w:val="28"/>
          <w:lang w:eastAsia="en-US"/>
        </w:rPr>
        <w:t>т.2.3 от Техническите критерии за поставяне на РИЕ</w:t>
      </w:r>
      <w:r w:rsidR="00032BB4">
        <w:rPr>
          <w:rFonts w:eastAsiaTheme="minorHAnsi"/>
          <w:sz w:val="28"/>
          <w:szCs w:val="28"/>
          <w:lang w:val="en-US" w:eastAsia="en-US"/>
        </w:rPr>
        <w:t>)</w:t>
      </w:r>
      <w:r w:rsidR="00032BB4">
        <w:rPr>
          <w:rFonts w:eastAsiaTheme="minorHAnsi"/>
          <w:sz w:val="28"/>
          <w:szCs w:val="28"/>
          <w:lang w:eastAsia="en-US"/>
        </w:rPr>
        <w:t>.</w:t>
      </w:r>
    </w:p>
    <w:p w:rsidR="00032BB4" w:rsidRDefault="00032BB4" w:rsidP="00F04AC4"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С оглед изложеното, Комисията </w:t>
      </w:r>
    </w:p>
    <w:p w:rsidR="00032BB4" w:rsidRPr="00032BB4" w:rsidRDefault="00032BB4" w:rsidP="00F04AC4">
      <w:pPr>
        <w:jc w:val="both"/>
        <w:rPr>
          <w:rFonts w:eastAsiaTheme="minorHAnsi"/>
          <w:b/>
          <w:sz w:val="28"/>
          <w:szCs w:val="28"/>
          <w:lang w:eastAsia="en-US"/>
        </w:rPr>
      </w:pPr>
      <w:r w:rsidRPr="00032BB4">
        <w:rPr>
          <w:rFonts w:eastAsiaTheme="minorHAnsi"/>
          <w:b/>
          <w:sz w:val="28"/>
          <w:szCs w:val="28"/>
          <w:lang w:eastAsia="en-US"/>
        </w:rPr>
        <w:t>РЕШИ:</w:t>
      </w:r>
    </w:p>
    <w:p w:rsidR="006A346E" w:rsidRPr="00032BB4" w:rsidRDefault="00032BB4" w:rsidP="00032BB4">
      <w:pPr>
        <w:ind w:firstLine="708"/>
        <w:jc w:val="both"/>
        <w:rPr>
          <w:rFonts w:eastAsiaTheme="minorHAnsi"/>
          <w:b/>
          <w:sz w:val="28"/>
          <w:szCs w:val="28"/>
          <w:lang w:eastAsia="en-US"/>
        </w:rPr>
      </w:pPr>
      <w:r w:rsidRPr="00032BB4">
        <w:rPr>
          <w:rFonts w:eastAsiaTheme="minorHAnsi"/>
          <w:b/>
          <w:sz w:val="28"/>
          <w:szCs w:val="28"/>
          <w:lang w:eastAsia="en-US"/>
        </w:rPr>
        <w:t>Предлага</w:t>
      </w:r>
      <w:r>
        <w:rPr>
          <w:rFonts w:eastAsiaTheme="minorHAnsi"/>
          <w:b/>
          <w:sz w:val="28"/>
          <w:szCs w:val="28"/>
          <w:lang w:eastAsia="en-US"/>
        </w:rPr>
        <w:t xml:space="preserve"> на директор дирекция „Икономика и стопански дейности“ да издаде разрешение </w:t>
      </w:r>
      <w:r w:rsidRPr="00032BB4">
        <w:rPr>
          <w:rFonts w:eastAsiaTheme="minorHAnsi"/>
          <w:sz w:val="28"/>
          <w:szCs w:val="28"/>
          <w:lang w:eastAsia="en-US"/>
        </w:rPr>
        <w:t>за</w:t>
      </w:r>
      <w:r>
        <w:rPr>
          <w:rFonts w:eastAsiaTheme="minorHAnsi"/>
          <w:sz w:val="28"/>
          <w:szCs w:val="28"/>
          <w:lang w:eastAsia="en-US"/>
        </w:rPr>
        <w:t xml:space="preserve"> поставяне на 6 </w:t>
      </w:r>
      <w:r>
        <w:rPr>
          <w:rFonts w:eastAsiaTheme="minorHAnsi"/>
          <w:sz w:val="28"/>
          <w:szCs w:val="28"/>
          <w:lang w:val="en-US" w:eastAsia="en-US"/>
        </w:rPr>
        <w:t>(</w:t>
      </w:r>
      <w:r>
        <w:rPr>
          <w:rFonts w:eastAsiaTheme="minorHAnsi"/>
          <w:sz w:val="28"/>
          <w:szCs w:val="28"/>
          <w:lang w:eastAsia="en-US"/>
        </w:rPr>
        <w:t>шест</w:t>
      </w:r>
      <w:r>
        <w:rPr>
          <w:rFonts w:eastAsiaTheme="minorHAnsi"/>
          <w:sz w:val="28"/>
          <w:szCs w:val="28"/>
          <w:lang w:val="en-US" w:eastAsia="en-US"/>
        </w:rPr>
        <w:t>)</w:t>
      </w:r>
      <w:r>
        <w:rPr>
          <w:rFonts w:eastAsiaTheme="minorHAnsi"/>
          <w:sz w:val="28"/>
          <w:szCs w:val="28"/>
          <w:lang w:eastAsia="en-US"/>
        </w:rPr>
        <w:t xml:space="preserve"> бр</w:t>
      </w:r>
      <w:r w:rsidR="008E0078">
        <w:rPr>
          <w:rFonts w:eastAsiaTheme="minorHAnsi"/>
          <w:sz w:val="28"/>
          <w:szCs w:val="28"/>
          <w:lang w:eastAsia="en-US"/>
        </w:rPr>
        <w:t>оя</w:t>
      </w:r>
      <w:r>
        <w:rPr>
          <w:rFonts w:eastAsiaTheme="minorHAnsi"/>
          <w:sz w:val="28"/>
          <w:szCs w:val="28"/>
          <w:lang w:eastAsia="en-US"/>
        </w:rPr>
        <w:t xml:space="preserve"> информационно-указателни табели, както следва:</w:t>
      </w:r>
    </w:p>
    <w:p w:rsidR="00032BB4" w:rsidRPr="004026FF" w:rsidRDefault="00032BB4" w:rsidP="00032BB4">
      <w:pPr>
        <w:pStyle w:val="ListParagraph"/>
        <w:numPr>
          <w:ilvl w:val="0"/>
          <w:numId w:val="16"/>
        </w:numPr>
        <w:tabs>
          <w:tab w:val="left" w:pos="993"/>
          <w:tab w:val="left" w:pos="1276"/>
        </w:tabs>
        <w:ind w:left="0" w:firstLine="1134"/>
        <w:jc w:val="both"/>
        <w:rPr>
          <w:rFonts w:eastAsiaTheme="minorHAnsi"/>
          <w:sz w:val="28"/>
          <w:szCs w:val="28"/>
          <w:lang w:val="en-US"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Информационно-указателна табела </w:t>
      </w:r>
      <w:r w:rsidRPr="006A346E">
        <w:rPr>
          <w:rFonts w:eastAsiaTheme="minorHAnsi"/>
          <w:sz w:val="28"/>
          <w:szCs w:val="28"/>
          <w:lang w:val="en-US" w:eastAsia="en-US"/>
        </w:rPr>
        <w:t>с</w:t>
      </w:r>
      <w:r w:rsidRPr="006A346E">
        <w:rPr>
          <w:rFonts w:eastAsiaTheme="minorHAnsi"/>
          <w:sz w:val="28"/>
          <w:szCs w:val="28"/>
          <w:lang w:eastAsia="en-US"/>
        </w:rPr>
        <w:t xml:space="preserve"> размери </w:t>
      </w:r>
      <w:r w:rsidRPr="006A346E">
        <w:rPr>
          <w:rFonts w:eastAsiaTheme="minorHAnsi"/>
          <w:sz w:val="28"/>
          <w:szCs w:val="28"/>
          <w:lang w:val="en-US" w:eastAsia="en-US"/>
        </w:rPr>
        <w:t>0.4</w:t>
      </w:r>
      <w:r w:rsidRPr="006A346E">
        <w:rPr>
          <w:rFonts w:eastAsiaTheme="minorHAnsi"/>
          <w:sz w:val="28"/>
          <w:szCs w:val="28"/>
          <w:lang w:eastAsia="en-US"/>
        </w:rPr>
        <w:t>0</w:t>
      </w:r>
      <w:r w:rsidRPr="006A346E">
        <w:rPr>
          <w:rFonts w:eastAsiaTheme="minorHAnsi"/>
          <w:sz w:val="28"/>
          <w:szCs w:val="28"/>
          <w:lang w:val="en-US" w:eastAsia="en-US"/>
        </w:rPr>
        <w:t xml:space="preserve">/1м., </w:t>
      </w:r>
      <w:r w:rsidRPr="006A346E">
        <w:rPr>
          <w:rFonts w:eastAsiaTheme="minorHAnsi"/>
          <w:sz w:val="28"/>
          <w:szCs w:val="28"/>
          <w:lang w:eastAsia="en-US"/>
        </w:rPr>
        <w:t>едностранна, неосветена върху изградено рекламно тяло по одобреният тип „Указател“</w:t>
      </w:r>
      <w:r w:rsidRPr="006A346E">
        <w:rPr>
          <w:rFonts w:eastAsiaTheme="minorHAnsi"/>
          <w:sz w:val="28"/>
          <w:szCs w:val="28"/>
          <w:lang w:val="en-US"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на бул. „Транспортна“</w:t>
      </w:r>
      <w:r w:rsidR="006A67BB" w:rsidRPr="006A67BB">
        <w:rPr>
          <w:sz w:val="28"/>
          <w:szCs w:val="28"/>
        </w:rPr>
        <w:t xml:space="preserve"> </w:t>
      </w:r>
      <w:r w:rsidR="006A67BB" w:rsidRPr="0051422E">
        <w:rPr>
          <w:sz w:val="28"/>
          <w:szCs w:val="28"/>
        </w:rPr>
        <w:t>(</w:t>
      </w:r>
      <w:r w:rsidR="00C225F7">
        <w:rPr>
          <w:sz w:val="28"/>
          <w:szCs w:val="28"/>
        </w:rPr>
        <w:t>1</w:t>
      </w:r>
      <w:r w:rsidR="006A67BB" w:rsidRPr="0051422E">
        <w:rPr>
          <w:sz w:val="28"/>
          <w:szCs w:val="28"/>
        </w:rPr>
        <w:t xml:space="preserve">) </w:t>
      </w:r>
      <w:r w:rsidR="006A67BB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;</w:t>
      </w:r>
      <w:r w:rsidRPr="004026FF">
        <w:rPr>
          <w:rFonts w:eastAsiaTheme="minorHAnsi"/>
          <w:sz w:val="28"/>
          <w:szCs w:val="28"/>
          <w:lang w:val="en-US" w:eastAsia="en-US"/>
        </w:rPr>
        <w:tab/>
      </w:r>
    </w:p>
    <w:p w:rsidR="00032BB4" w:rsidRPr="00F04AC4" w:rsidRDefault="00032BB4" w:rsidP="00032BB4">
      <w:pPr>
        <w:numPr>
          <w:ilvl w:val="0"/>
          <w:numId w:val="16"/>
        </w:numPr>
        <w:tabs>
          <w:tab w:val="left" w:pos="1276"/>
        </w:tabs>
        <w:ind w:left="0" w:firstLine="1134"/>
        <w:jc w:val="both"/>
        <w:rPr>
          <w:rFonts w:eastAsiaTheme="minorHAnsi"/>
          <w:sz w:val="28"/>
          <w:szCs w:val="28"/>
          <w:lang w:val="en-US"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Информационно-указателна табела </w:t>
      </w:r>
      <w:r w:rsidRPr="006A346E">
        <w:rPr>
          <w:rFonts w:eastAsiaTheme="minorHAnsi"/>
          <w:sz w:val="28"/>
          <w:szCs w:val="28"/>
          <w:lang w:val="en-US" w:eastAsia="en-US"/>
        </w:rPr>
        <w:t>с</w:t>
      </w:r>
      <w:r w:rsidRPr="006A346E">
        <w:rPr>
          <w:rFonts w:eastAsiaTheme="minorHAnsi"/>
          <w:sz w:val="28"/>
          <w:szCs w:val="28"/>
          <w:lang w:eastAsia="en-US"/>
        </w:rPr>
        <w:t xml:space="preserve"> размери </w:t>
      </w:r>
      <w:r w:rsidRPr="006A346E">
        <w:rPr>
          <w:rFonts w:eastAsiaTheme="minorHAnsi"/>
          <w:sz w:val="28"/>
          <w:szCs w:val="28"/>
          <w:lang w:val="en-US" w:eastAsia="en-US"/>
        </w:rPr>
        <w:t>0.</w:t>
      </w:r>
      <w:r>
        <w:rPr>
          <w:rFonts w:eastAsiaTheme="minorHAnsi"/>
          <w:sz w:val="28"/>
          <w:szCs w:val="28"/>
          <w:lang w:eastAsia="en-US"/>
        </w:rPr>
        <w:t>7</w:t>
      </w:r>
      <w:r w:rsidRPr="006A346E">
        <w:rPr>
          <w:rFonts w:eastAsiaTheme="minorHAnsi"/>
          <w:sz w:val="28"/>
          <w:szCs w:val="28"/>
          <w:lang w:eastAsia="en-US"/>
        </w:rPr>
        <w:t>0</w:t>
      </w:r>
      <w:r w:rsidRPr="006A346E">
        <w:rPr>
          <w:rFonts w:eastAsiaTheme="minorHAnsi"/>
          <w:sz w:val="28"/>
          <w:szCs w:val="28"/>
          <w:lang w:val="en-US" w:eastAsia="en-US"/>
        </w:rPr>
        <w:t xml:space="preserve">/1м., </w:t>
      </w:r>
      <w:r>
        <w:rPr>
          <w:rFonts w:eastAsiaTheme="minorHAnsi"/>
          <w:sz w:val="28"/>
          <w:szCs w:val="28"/>
          <w:lang w:eastAsia="en-US"/>
        </w:rPr>
        <w:t xml:space="preserve">двустранна, неосветена на стълб за ел. осветление на бул. „Стефан Стамболов“, след АС на </w:t>
      </w:r>
      <w:r w:rsidRPr="00F04AC4">
        <w:rPr>
          <w:rFonts w:eastAsiaTheme="minorHAnsi"/>
          <w:sz w:val="28"/>
          <w:szCs w:val="28"/>
          <w:lang w:val="en-US" w:eastAsia="en-US"/>
        </w:rPr>
        <w:t>II РПУ</w:t>
      </w:r>
      <w:r w:rsidR="00C225F7">
        <w:rPr>
          <w:rFonts w:eastAsiaTheme="minorHAnsi"/>
          <w:sz w:val="28"/>
          <w:szCs w:val="28"/>
          <w:lang w:eastAsia="en-US"/>
        </w:rPr>
        <w:t xml:space="preserve"> </w:t>
      </w:r>
      <w:r w:rsidR="006A67BB" w:rsidRPr="0051422E">
        <w:rPr>
          <w:sz w:val="28"/>
          <w:szCs w:val="28"/>
        </w:rPr>
        <w:t>(</w:t>
      </w:r>
      <w:r w:rsidR="00C225F7">
        <w:rPr>
          <w:sz w:val="28"/>
          <w:szCs w:val="28"/>
        </w:rPr>
        <w:t>2</w:t>
      </w:r>
      <w:r w:rsidR="006A67BB" w:rsidRPr="0051422E">
        <w:rPr>
          <w:sz w:val="28"/>
          <w:szCs w:val="28"/>
        </w:rPr>
        <w:t>)</w:t>
      </w:r>
      <w:r w:rsidRPr="00F04AC4">
        <w:rPr>
          <w:rFonts w:eastAsiaTheme="minorHAnsi"/>
          <w:sz w:val="28"/>
          <w:szCs w:val="28"/>
          <w:lang w:val="en-US" w:eastAsia="en-US"/>
        </w:rPr>
        <w:t>;</w:t>
      </w:r>
      <w:r w:rsidRPr="00D30C25">
        <w:rPr>
          <w:rFonts w:eastAsiaTheme="minorHAnsi"/>
          <w:sz w:val="28"/>
          <w:szCs w:val="28"/>
          <w:lang w:val="en-US" w:eastAsia="en-US"/>
        </w:rPr>
        <w:t xml:space="preserve"> </w:t>
      </w:r>
    </w:p>
    <w:p w:rsidR="00032BB4" w:rsidRPr="00F04AC4" w:rsidRDefault="00032BB4" w:rsidP="00032BB4">
      <w:pPr>
        <w:numPr>
          <w:ilvl w:val="0"/>
          <w:numId w:val="16"/>
        </w:numPr>
        <w:tabs>
          <w:tab w:val="left" w:pos="1276"/>
        </w:tabs>
        <w:ind w:left="0" w:firstLine="1134"/>
        <w:jc w:val="both"/>
        <w:rPr>
          <w:rFonts w:eastAsiaTheme="minorHAnsi"/>
          <w:sz w:val="28"/>
          <w:szCs w:val="28"/>
          <w:lang w:val="en-US"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Информационно-указателна табела </w:t>
      </w:r>
      <w:r w:rsidRPr="006A346E">
        <w:rPr>
          <w:rFonts w:eastAsiaTheme="minorHAnsi"/>
          <w:sz w:val="28"/>
          <w:szCs w:val="28"/>
          <w:lang w:val="en-US" w:eastAsia="en-US"/>
        </w:rPr>
        <w:t>с</w:t>
      </w:r>
      <w:r w:rsidRPr="006A346E">
        <w:rPr>
          <w:rFonts w:eastAsiaTheme="minorHAnsi"/>
          <w:sz w:val="28"/>
          <w:szCs w:val="28"/>
          <w:lang w:eastAsia="en-US"/>
        </w:rPr>
        <w:t xml:space="preserve"> размери </w:t>
      </w:r>
      <w:r w:rsidRPr="006A346E">
        <w:rPr>
          <w:rFonts w:eastAsiaTheme="minorHAnsi"/>
          <w:sz w:val="28"/>
          <w:szCs w:val="28"/>
          <w:lang w:val="en-US" w:eastAsia="en-US"/>
        </w:rPr>
        <w:t>0.</w:t>
      </w:r>
      <w:r>
        <w:rPr>
          <w:rFonts w:eastAsiaTheme="minorHAnsi"/>
          <w:sz w:val="28"/>
          <w:szCs w:val="28"/>
          <w:lang w:eastAsia="en-US"/>
        </w:rPr>
        <w:t>7</w:t>
      </w:r>
      <w:r w:rsidRPr="006A346E">
        <w:rPr>
          <w:rFonts w:eastAsiaTheme="minorHAnsi"/>
          <w:sz w:val="28"/>
          <w:szCs w:val="28"/>
          <w:lang w:eastAsia="en-US"/>
        </w:rPr>
        <w:t>0</w:t>
      </w:r>
      <w:r w:rsidRPr="006A346E">
        <w:rPr>
          <w:rFonts w:eastAsiaTheme="minorHAnsi"/>
          <w:sz w:val="28"/>
          <w:szCs w:val="28"/>
          <w:lang w:val="en-US" w:eastAsia="en-US"/>
        </w:rPr>
        <w:t xml:space="preserve">/1м., </w:t>
      </w:r>
      <w:r>
        <w:rPr>
          <w:rFonts w:eastAsiaTheme="minorHAnsi"/>
          <w:sz w:val="28"/>
          <w:szCs w:val="28"/>
          <w:lang w:eastAsia="en-US"/>
        </w:rPr>
        <w:t xml:space="preserve">двустранна, неосветена на стълб за ел. осветление на бул. „Стефан Стамболов“, преди бензиностанция </w:t>
      </w:r>
      <w:r w:rsidRPr="00F04AC4">
        <w:rPr>
          <w:rFonts w:eastAsiaTheme="minorHAnsi"/>
          <w:sz w:val="28"/>
          <w:szCs w:val="28"/>
          <w:lang w:val="en-US" w:eastAsia="en-US"/>
        </w:rPr>
        <w:t>OMV</w:t>
      </w:r>
      <w:r w:rsidR="006A67BB" w:rsidRPr="0051422E">
        <w:rPr>
          <w:sz w:val="28"/>
          <w:szCs w:val="28"/>
        </w:rPr>
        <w:t>(</w:t>
      </w:r>
      <w:r w:rsidR="00C225F7">
        <w:rPr>
          <w:sz w:val="28"/>
          <w:szCs w:val="28"/>
        </w:rPr>
        <w:t>3</w:t>
      </w:r>
      <w:r w:rsidR="006A67BB" w:rsidRPr="0051422E">
        <w:rPr>
          <w:sz w:val="28"/>
          <w:szCs w:val="28"/>
        </w:rPr>
        <w:t>)</w:t>
      </w:r>
      <w:r>
        <w:rPr>
          <w:rFonts w:eastAsiaTheme="minorHAnsi"/>
          <w:sz w:val="28"/>
          <w:szCs w:val="28"/>
          <w:lang w:eastAsia="en-US"/>
        </w:rPr>
        <w:t>;</w:t>
      </w:r>
    </w:p>
    <w:p w:rsidR="00032BB4" w:rsidRPr="00B726EB" w:rsidRDefault="00032BB4" w:rsidP="00032BB4">
      <w:pPr>
        <w:numPr>
          <w:ilvl w:val="0"/>
          <w:numId w:val="16"/>
        </w:numPr>
        <w:ind w:left="0" w:firstLine="1135"/>
        <w:jc w:val="both"/>
        <w:rPr>
          <w:rFonts w:eastAsiaTheme="minorHAnsi"/>
          <w:sz w:val="28"/>
          <w:szCs w:val="28"/>
          <w:lang w:val="en-US" w:eastAsia="en-US"/>
        </w:rPr>
      </w:pPr>
      <w:r>
        <w:rPr>
          <w:rFonts w:eastAsiaTheme="minorHAnsi"/>
          <w:sz w:val="28"/>
          <w:szCs w:val="28"/>
          <w:lang w:eastAsia="en-US"/>
        </w:rPr>
        <w:t>Информационно-указателн</w:t>
      </w:r>
      <w:r w:rsidR="003B25DD">
        <w:rPr>
          <w:rFonts w:eastAsiaTheme="minorHAnsi"/>
          <w:sz w:val="28"/>
          <w:szCs w:val="28"/>
          <w:lang w:eastAsia="en-US"/>
        </w:rPr>
        <w:t>а</w:t>
      </w:r>
      <w:r>
        <w:rPr>
          <w:rFonts w:eastAsiaTheme="minorHAnsi"/>
          <w:sz w:val="28"/>
          <w:szCs w:val="28"/>
          <w:lang w:eastAsia="en-US"/>
        </w:rPr>
        <w:t xml:space="preserve"> табел</w:t>
      </w:r>
      <w:r w:rsidR="003B25DD">
        <w:rPr>
          <w:rFonts w:eastAsiaTheme="minorHAnsi"/>
          <w:sz w:val="28"/>
          <w:szCs w:val="28"/>
          <w:lang w:eastAsia="en-US"/>
        </w:rPr>
        <w:t>а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6A346E">
        <w:rPr>
          <w:rFonts w:eastAsiaTheme="minorHAnsi"/>
          <w:sz w:val="28"/>
          <w:szCs w:val="28"/>
          <w:lang w:val="en-US" w:eastAsia="en-US"/>
        </w:rPr>
        <w:t>с</w:t>
      </w:r>
      <w:r w:rsidRPr="006A346E">
        <w:rPr>
          <w:rFonts w:eastAsiaTheme="minorHAnsi"/>
          <w:sz w:val="28"/>
          <w:szCs w:val="28"/>
          <w:lang w:eastAsia="en-US"/>
        </w:rPr>
        <w:t xml:space="preserve"> размери </w:t>
      </w:r>
      <w:r w:rsidRPr="006A346E">
        <w:rPr>
          <w:rFonts w:eastAsiaTheme="minorHAnsi"/>
          <w:sz w:val="28"/>
          <w:szCs w:val="28"/>
          <w:lang w:val="en-US" w:eastAsia="en-US"/>
        </w:rPr>
        <w:t>0.</w:t>
      </w:r>
      <w:r>
        <w:rPr>
          <w:rFonts w:eastAsiaTheme="minorHAnsi"/>
          <w:sz w:val="28"/>
          <w:szCs w:val="28"/>
          <w:lang w:eastAsia="en-US"/>
        </w:rPr>
        <w:t>7</w:t>
      </w:r>
      <w:r w:rsidRPr="006A346E">
        <w:rPr>
          <w:rFonts w:eastAsiaTheme="minorHAnsi"/>
          <w:sz w:val="28"/>
          <w:szCs w:val="28"/>
          <w:lang w:eastAsia="en-US"/>
        </w:rPr>
        <w:t>0</w:t>
      </w:r>
      <w:r w:rsidRPr="006A346E">
        <w:rPr>
          <w:rFonts w:eastAsiaTheme="minorHAnsi"/>
          <w:sz w:val="28"/>
          <w:szCs w:val="28"/>
          <w:lang w:val="en-US" w:eastAsia="en-US"/>
        </w:rPr>
        <w:t xml:space="preserve">/1м., </w:t>
      </w:r>
      <w:r>
        <w:rPr>
          <w:rFonts w:eastAsiaTheme="minorHAnsi"/>
          <w:sz w:val="28"/>
          <w:szCs w:val="28"/>
          <w:lang w:eastAsia="en-US"/>
        </w:rPr>
        <w:t>двустранна, неосветена на стълб за ел. осветление на</w:t>
      </w:r>
      <w:r w:rsidRPr="00F04AC4">
        <w:rPr>
          <w:rFonts w:eastAsiaTheme="minorHAnsi"/>
          <w:sz w:val="28"/>
          <w:szCs w:val="28"/>
          <w:lang w:val="en-US"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разделителната ивица на бул. „Тодор Алекс</w:t>
      </w:r>
      <w:r w:rsidR="00B726EB">
        <w:rPr>
          <w:rFonts w:eastAsiaTheme="minorHAnsi"/>
          <w:sz w:val="28"/>
          <w:szCs w:val="28"/>
          <w:lang w:eastAsia="en-US"/>
        </w:rPr>
        <w:t xml:space="preserve">андров“ </w:t>
      </w:r>
      <w:r w:rsidR="00791959">
        <w:rPr>
          <w:rFonts w:eastAsiaTheme="minorHAnsi"/>
          <w:sz w:val="28"/>
          <w:szCs w:val="28"/>
          <w:lang w:eastAsia="en-US"/>
        </w:rPr>
        <w:t xml:space="preserve">, след светофара </w:t>
      </w:r>
      <w:r w:rsidR="007132E9">
        <w:rPr>
          <w:rFonts w:eastAsiaTheme="minorHAnsi"/>
          <w:sz w:val="28"/>
          <w:szCs w:val="28"/>
          <w:lang w:eastAsia="en-US"/>
        </w:rPr>
        <w:t>с ул. „Спортна“</w:t>
      </w:r>
      <w:r w:rsidR="006A67BB" w:rsidRPr="006A67BB">
        <w:rPr>
          <w:sz w:val="28"/>
          <w:szCs w:val="28"/>
        </w:rPr>
        <w:t xml:space="preserve"> </w:t>
      </w:r>
      <w:r w:rsidR="006A67BB" w:rsidRPr="0051422E">
        <w:rPr>
          <w:sz w:val="28"/>
          <w:szCs w:val="28"/>
        </w:rPr>
        <w:t>(</w:t>
      </w:r>
      <w:r w:rsidR="00C225F7">
        <w:rPr>
          <w:sz w:val="28"/>
          <w:szCs w:val="28"/>
        </w:rPr>
        <w:t>5</w:t>
      </w:r>
      <w:r w:rsidR="006A67BB" w:rsidRPr="0051422E">
        <w:rPr>
          <w:sz w:val="28"/>
          <w:szCs w:val="28"/>
        </w:rPr>
        <w:t xml:space="preserve">) </w:t>
      </w:r>
      <w:r w:rsidR="006A67BB">
        <w:rPr>
          <w:rFonts w:eastAsiaTheme="minorHAnsi"/>
          <w:sz w:val="28"/>
          <w:szCs w:val="28"/>
          <w:lang w:eastAsia="en-US"/>
        </w:rPr>
        <w:t xml:space="preserve"> </w:t>
      </w:r>
      <w:r w:rsidRPr="00F36950">
        <w:rPr>
          <w:rFonts w:eastAsiaTheme="minorHAnsi"/>
          <w:b/>
          <w:sz w:val="28"/>
          <w:szCs w:val="28"/>
          <w:lang w:val="en-US" w:eastAsia="en-US"/>
        </w:rPr>
        <w:t>;</w:t>
      </w:r>
    </w:p>
    <w:p w:rsidR="00C225F7" w:rsidRDefault="003B25DD" w:rsidP="00C225F7">
      <w:pPr>
        <w:numPr>
          <w:ilvl w:val="0"/>
          <w:numId w:val="16"/>
        </w:numPr>
        <w:ind w:left="0" w:firstLine="1135"/>
        <w:jc w:val="both"/>
        <w:rPr>
          <w:rFonts w:eastAsiaTheme="minorHAnsi"/>
          <w:sz w:val="28"/>
          <w:szCs w:val="28"/>
          <w:lang w:val="en-US"/>
        </w:rPr>
      </w:pPr>
      <w:r>
        <w:rPr>
          <w:rFonts w:eastAsiaTheme="minorHAnsi"/>
          <w:sz w:val="28"/>
          <w:szCs w:val="28"/>
        </w:rPr>
        <w:lastRenderedPageBreak/>
        <w:t>Информационно-указателна табела</w:t>
      </w:r>
      <w:r w:rsidR="00B726EB" w:rsidRPr="00C67AAD">
        <w:rPr>
          <w:rFonts w:eastAsiaTheme="minorHAnsi"/>
          <w:sz w:val="28"/>
          <w:szCs w:val="28"/>
        </w:rPr>
        <w:t xml:space="preserve"> </w:t>
      </w:r>
      <w:r w:rsidR="00B726EB" w:rsidRPr="00C67AAD">
        <w:rPr>
          <w:rFonts w:eastAsiaTheme="minorHAnsi"/>
          <w:sz w:val="28"/>
          <w:szCs w:val="28"/>
          <w:lang w:val="en-US"/>
        </w:rPr>
        <w:t>с</w:t>
      </w:r>
      <w:r w:rsidR="00B726EB" w:rsidRPr="00C67AAD">
        <w:rPr>
          <w:rFonts w:eastAsiaTheme="minorHAnsi"/>
          <w:sz w:val="28"/>
          <w:szCs w:val="28"/>
        </w:rPr>
        <w:t xml:space="preserve"> размери </w:t>
      </w:r>
      <w:r w:rsidR="00B726EB" w:rsidRPr="00C67AAD">
        <w:rPr>
          <w:rFonts w:eastAsiaTheme="minorHAnsi"/>
          <w:sz w:val="28"/>
          <w:szCs w:val="28"/>
          <w:lang w:val="en-US"/>
        </w:rPr>
        <w:t>0.</w:t>
      </w:r>
      <w:r w:rsidR="00B726EB" w:rsidRPr="00C67AAD">
        <w:rPr>
          <w:rFonts w:eastAsiaTheme="minorHAnsi"/>
          <w:sz w:val="28"/>
          <w:szCs w:val="28"/>
        </w:rPr>
        <w:t>70</w:t>
      </w:r>
      <w:r w:rsidR="00B726EB" w:rsidRPr="00C67AAD">
        <w:rPr>
          <w:rFonts w:eastAsiaTheme="minorHAnsi"/>
          <w:sz w:val="28"/>
          <w:szCs w:val="28"/>
          <w:lang w:val="en-US"/>
        </w:rPr>
        <w:t xml:space="preserve">/1м., </w:t>
      </w:r>
      <w:r w:rsidR="00B726EB" w:rsidRPr="00C67AAD">
        <w:rPr>
          <w:rFonts w:eastAsiaTheme="minorHAnsi"/>
          <w:sz w:val="28"/>
          <w:szCs w:val="28"/>
        </w:rPr>
        <w:t>двустранна, неосветена на стълб за ел. осветление на</w:t>
      </w:r>
      <w:r w:rsidR="00B726EB" w:rsidRPr="00C67AAD">
        <w:rPr>
          <w:rFonts w:eastAsiaTheme="minorHAnsi"/>
          <w:sz w:val="28"/>
          <w:szCs w:val="28"/>
          <w:lang w:val="en-US"/>
        </w:rPr>
        <w:t xml:space="preserve"> </w:t>
      </w:r>
      <w:r w:rsidR="00B726EB" w:rsidRPr="00C67AAD">
        <w:rPr>
          <w:rFonts w:eastAsiaTheme="minorHAnsi"/>
          <w:sz w:val="28"/>
          <w:szCs w:val="28"/>
        </w:rPr>
        <w:t>разделителната ивица на бул. „Тодор Алекс</w:t>
      </w:r>
      <w:r w:rsidR="00B726EB">
        <w:rPr>
          <w:rFonts w:eastAsiaTheme="minorHAnsi"/>
          <w:sz w:val="28"/>
          <w:szCs w:val="28"/>
        </w:rPr>
        <w:t xml:space="preserve">андров“ </w:t>
      </w:r>
      <w:r w:rsidR="00C70A89">
        <w:rPr>
          <w:rFonts w:eastAsiaTheme="minorHAnsi"/>
          <w:sz w:val="28"/>
          <w:szCs w:val="28"/>
        </w:rPr>
        <w:t xml:space="preserve">, преди кръстовището с кръгово движение Бургас/Средец/Созопол </w:t>
      </w:r>
      <w:r w:rsidR="00B726EB" w:rsidRPr="0051422E">
        <w:rPr>
          <w:sz w:val="28"/>
          <w:szCs w:val="28"/>
          <w:lang w:val="en-US"/>
        </w:rPr>
        <w:t xml:space="preserve"> </w:t>
      </w:r>
      <w:r w:rsidR="00B726EB">
        <w:rPr>
          <w:sz w:val="28"/>
          <w:szCs w:val="28"/>
          <w:lang w:val="en-US"/>
        </w:rPr>
        <w:t>(</w:t>
      </w:r>
      <w:r w:rsidR="00C225F7">
        <w:rPr>
          <w:sz w:val="28"/>
          <w:szCs w:val="28"/>
        </w:rPr>
        <w:t>6</w:t>
      </w:r>
      <w:r w:rsidR="00B726EB">
        <w:rPr>
          <w:sz w:val="28"/>
          <w:szCs w:val="28"/>
          <w:lang w:val="en-US"/>
        </w:rPr>
        <w:t>)</w:t>
      </w:r>
      <w:r w:rsidR="00B726EB" w:rsidRPr="00C67AAD">
        <w:rPr>
          <w:rFonts w:eastAsiaTheme="minorHAnsi"/>
          <w:b/>
          <w:sz w:val="28"/>
          <w:szCs w:val="28"/>
          <w:lang w:val="en-US"/>
        </w:rPr>
        <w:t>;</w:t>
      </w:r>
    </w:p>
    <w:p w:rsidR="00DA62DF" w:rsidRPr="00C225F7" w:rsidRDefault="00032BB4" w:rsidP="00C225F7">
      <w:pPr>
        <w:numPr>
          <w:ilvl w:val="0"/>
          <w:numId w:val="16"/>
        </w:numPr>
        <w:ind w:left="0" w:firstLine="1135"/>
        <w:jc w:val="both"/>
        <w:rPr>
          <w:rFonts w:eastAsiaTheme="minorHAnsi"/>
          <w:sz w:val="28"/>
          <w:szCs w:val="28"/>
          <w:lang w:val="en-US"/>
        </w:rPr>
      </w:pPr>
      <w:r w:rsidRPr="00C225F7">
        <w:rPr>
          <w:rFonts w:eastAsiaTheme="minorHAnsi"/>
          <w:sz w:val="28"/>
          <w:szCs w:val="28"/>
          <w:lang w:eastAsia="en-US"/>
        </w:rPr>
        <w:t xml:space="preserve">Информационно-указателна табела </w:t>
      </w:r>
      <w:r w:rsidRPr="00C225F7">
        <w:rPr>
          <w:rFonts w:eastAsiaTheme="minorHAnsi"/>
          <w:sz w:val="28"/>
          <w:szCs w:val="28"/>
          <w:lang w:val="en-US" w:eastAsia="en-US"/>
        </w:rPr>
        <w:t>с</w:t>
      </w:r>
      <w:r w:rsidRPr="00C225F7">
        <w:rPr>
          <w:rFonts w:eastAsiaTheme="minorHAnsi"/>
          <w:sz w:val="28"/>
          <w:szCs w:val="28"/>
          <w:lang w:eastAsia="en-US"/>
        </w:rPr>
        <w:t xml:space="preserve"> размери </w:t>
      </w:r>
      <w:r w:rsidRPr="00C225F7">
        <w:rPr>
          <w:rFonts w:eastAsiaTheme="minorHAnsi"/>
          <w:sz w:val="28"/>
          <w:szCs w:val="28"/>
          <w:lang w:val="en-US" w:eastAsia="en-US"/>
        </w:rPr>
        <w:t>0.</w:t>
      </w:r>
      <w:r w:rsidRPr="00C225F7">
        <w:rPr>
          <w:rFonts w:eastAsiaTheme="minorHAnsi"/>
          <w:sz w:val="28"/>
          <w:szCs w:val="28"/>
          <w:lang w:eastAsia="en-US"/>
        </w:rPr>
        <w:t>70</w:t>
      </w:r>
      <w:r w:rsidRPr="00C225F7">
        <w:rPr>
          <w:rFonts w:eastAsiaTheme="minorHAnsi"/>
          <w:sz w:val="28"/>
          <w:szCs w:val="28"/>
          <w:lang w:val="en-US" w:eastAsia="en-US"/>
        </w:rPr>
        <w:t xml:space="preserve">/1м., </w:t>
      </w:r>
      <w:r w:rsidRPr="00C225F7">
        <w:rPr>
          <w:rFonts w:eastAsiaTheme="minorHAnsi"/>
          <w:sz w:val="28"/>
          <w:szCs w:val="28"/>
          <w:lang w:eastAsia="en-US"/>
        </w:rPr>
        <w:t>двустранна, неосветена на стълб за ел. осветление на бул. „</w:t>
      </w:r>
      <w:proofErr w:type="spellStart"/>
      <w:r w:rsidRPr="00C225F7">
        <w:rPr>
          <w:rFonts w:eastAsiaTheme="minorHAnsi"/>
          <w:sz w:val="28"/>
          <w:szCs w:val="28"/>
          <w:lang w:eastAsia="en-US"/>
        </w:rPr>
        <w:t>Крайезерна</w:t>
      </w:r>
      <w:proofErr w:type="spellEnd"/>
      <w:r w:rsidRPr="00C225F7">
        <w:rPr>
          <w:rFonts w:eastAsiaTheme="minorHAnsi"/>
          <w:sz w:val="28"/>
          <w:szCs w:val="28"/>
          <w:lang w:eastAsia="en-US"/>
        </w:rPr>
        <w:t>“</w:t>
      </w:r>
      <w:r w:rsidR="006A67BB" w:rsidRPr="00C225F7">
        <w:rPr>
          <w:sz w:val="28"/>
          <w:szCs w:val="28"/>
        </w:rPr>
        <w:t xml:space="preserve"> (</w:t>
      </w:r>
      <w:r w:rsidR="00C225F7">
        <w:rPr>
          <w:sz w:val="28"/>
          <w:szCs w:val="28"/>
        </w:rPr>
        <w:t>7</w:t>
      </w:r>
      <w:r w:rsidR="006A67BB" w:rsidRPr="00C225F7">
        <w:rPr>
          <w:sz w:val="28"/>
          <w:szCs w:val="28"/>
        </w:rPr>
        <w:t xml:space="preserve">).  </w:t>
      </w:r>
    </w:p>
    <w:p w:rsidR="00F0082A" w:rsidRDefault="00DA62DF" w:rsidP="003A74A7">
      <w:pPr>
        <w:tabs>
          <w:tab w:val="left" w:pos="567"/>
        </w:tabs>
        <w:jc w:val="both"/>
        <w:rPr>
          <w:rFonts w:eastAsiaTheme="minorHAnsi"/>
          <w:i/>
          <w:sz w:val="28"/>
          <w:szCs w:val="28"/>
          <w:lang w:eastAsia="en-US"/>
        </w:rPr>
      </w:pPr>
      <w:r>
        <w:rPr>
          <w:sz w:val="28"/>
          <w:szCs w:val="28"/>
        </w:rPr>
        <w:tab/>
      </w:r>
      <w:r w:rsidR="006A67BB" w:rsidRPr="006A67BB">
        <w:rPr>
          <w:i/>
          <w:sz w:val="28"/>
          <w:szCs w:val="28"/>
        </w:rPr>
        <w:t>Р</w:t>
      </w:r>
      <w:r w:rsidR="00032BB4" w:rsidRPr="006A67BB">
        <w:rPr>
          <w:rFonts w:eastAsiaTheme="minorHAnsi"/>
          <w:i/>
          <w:sz w:val="28"/>
          <w:szCs w:val="28"/>
          <w:lang w:eastAsia="en-US"/>
        </w:rPr>
        <w:t>азрешението да се издаде за срок от</w:t>
      </w:r>
      <w:r w:rsidR="00A93310" w:rsidRPr="006A67BB">
        <w:rPr>
          <w:rFonts w:eastAsiaTheme="minorHAnsi"/>
          <w:i/>
          <w:sz w:val="28"/>
          <w:szCs w:val="28"/>
          <w:lang w:eastAsia="en-US"/>
        </w:rPr>
        <w:t xml:space="preserve"> една година или до реализиране инвестиционно намерение на Община Бургас.</w:t>
      </w:r>
    </w:p>
    <w:p w:rsidR="000D1CF0" w:rsidRDefault="00A93310" w:rsidP="000D1CF0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032BB4">
        <w:rPr>
          <w:rFonts w:eastAsiaTheme="minorHAnsi"/>
          <w:b/>
          <w:sz w:val="28"/>
          <w:szCs w:val="28"/>
          <w:lang w:eastAsia="en-US"/>
        </w:rPr>
        <w:t>Предлага</w:t>
      </w:r>
      <w:r>
        <w:rPr>
          <w:rFonts w:eastAsiaTheme="minorHAnsi"/>
          <w:b/>
          <w:sz w:val="28"/>
          <w:szCs w:val="28"/>
          <w:lang w:eastAsia="en-US"/>
        </w:rPr>
        <w:t xml:space="preserve"> на директор дирекция „Икономика и стопански дейности“ да откаже издаване на разрешение</w:t>
      </w:r>
      <w:r w:rsidR="000D1CF0">
        <w:rPr>
          <w:rFonts w:eastAsiaTheme="minorHAnsi"/>
          <w:b/>
          <w:sz w:val="28"/>
          <w:szCs w:val="28"/>
          <w:lang w:eastAsia="en-US"/>
        </w:rPr>
        <w:t xml:space="preserve"> </w:t>
      </w:r>
      <w:r w:rsidR="000D1CF0" w:rsidRPr="000D1CF0">
        <w:rPr>
          <w:rFonts w:eastAsiaTheme="minorHAnsi"/>
          <w:sz w:val="28"/>
          <w:szCs w:val="28"/>
          <w:lang w:eastAsia="en-US"/>
        </w:rPr>
        <w:t>за поставяне</w:t>
      </w:r>
      <w:r w:rsidR="000D1CF0">
        <w:rPr>
          <w:rFonts w:eastAsiaTheme="minorHAnsi"/>
          <w:b/>
          <w:sz w:val="28"/>
          <w:szCs w:val="28"/>
          <w:lang w:eastAsia="en-US"/>
        </w:rPr>
        <w:t xml:space="preserve"> </w:t>
      </w:r>
      <w:r w:rsidR="000D1CF0">
        <w:rPr>
          <w:rFonts w:eastAsiaTheme="minorHAnsi"/>
          <w:sz w:val="28"/>
          <w:szCs w:val="28"/>
          <w:lang w:eastAsia="en-US"/>
        </w:rPr>
        <w:t>информационно-указателна табела</w:t>
      </w:r>
      <w:r w:rsidR="009E18E4">
        <w:rPr>
          <w:rFonts w:eastAsiaTheme="minorHAnsi"/>
          <w:sz w:val="28"/>
          <w:szCs w:val="28"/>
          <w:lang w:eastAsia="en-US"/>
        </w:rPr>
        <w:t xml:space="preserve"> с размери 0.70/1м., двустранна, неосветена на стълб за ел. осветление</w:t>
      </w:r>
      <w:r w:rsidR="000D1CF0">
        <w:rPr>
          <w:rFonts w:eastAsiaTheme="minorHAnsi"/>
          <w:sz w:val="28"/>
          <w:szCs w:val="28"/>
          <w:lang w:eastAsia="en-US"/>
        </w:rPr>
        <w:t xml:space="preserve"> на път </w:t>
      </w:r>
      <w:r w:rsidR="000D1CF0" w:rsidRPr="00F04AC4">
        <w:rPr>
          <w:rFonts w:eastAsiaTheme="minorHAnsi"/>
          <w:sz w:val="28"/>
          <w:szCs w:val="28"/>
          <w:lang w:val="en-US" w:eastAsia="en-US"/>
        </w:rPr>
        <w:t>I-9</w:t>
      </w:r>
      <w:r w:rsidR="000D1CF0">
        <w:rPr>
          <w:rFonts w:eastAsiaTheme="minorHAnsi"/>
          <w:sz w:val="28"/>
          <w:szCs w:val="28"/>
          <w:lang w:eastAsia="en-US"/>
        </w:rPr>
        <w:t xml:space="preserve"> </w:t>
      </w:r>
      <w:r w:rsidR="000D1CF0" w:rsidRPr="00F04AC4">
        <w:rPr>
          <w:rFonts w:eastAsiaTheme="minorHAnsi"/>
          <w:sz w:val="28"/>
          <w:szCs w:val="28"/>
          <w:lang w:val="en-US" w:eastAsia="en-US"/>
        </w:rPr>
        <w:t>/</w:t>
      </w:r>
      <w:r w:rsidR="000D1CF0" w:rsidRPr="00F04AC4">
        <w:rPr>
          <w:rFonts w:eastAsiaTheme="minorHAnsi"/>
          <w:sz w:val="28"/>
          <w:szCs w:val="28"/>
          <w:lang w:eastAsia="en-US"/>
        </w:rPr>
        <w:t>посока кв.</w:t>
      </w:r>
      <w:r w:rsidR="000D1CF0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="000D1CF0" w:rsidRPr="00F04AC4">
        <w:rPr>
          <w:rFonts w:eastAsiaTheme="minorHAnsi"/>
          <w:sz w:val="28"/>
          <w:szCs w:val="28"/>
          <w:lang w:eastAsia="en-US"/>
        </w:rPr>
        <w:t>Крайморие</w:t>
      </w:r>
      <w:proofErr w:type="spellEnd"/>
      <w:r w:rsidR="000D1CF0" w:rsidRPr="00F04AC4">
        <w:rPr>
          <w:rFonts w:eastAsiaTheme="minorHAnsi"/>
          <w:sz w:val="28"/>
          <w:szCs w:val="28"/>
          <w:lang w:eastAsia="en-US"/>
        </w:rPr>
        <w:t>-ЦГЧ/</w:t>
      </w:r>
      <w:r w:rsidR="002C641E">
        <w:rPr>
          <w:rFonts w:eastAsiaTheme="minorHAnsi"/>
          <w:sz w:val="28"/>
          <w:szCs w:val="28"/>
          <w:lang w:eastAsia="en-US"/>
        </w:rPr>
        <w:t xml:space="preserve"> </w:t>
      </w:r>
      <w:r w:rsidR="002C641E" w:rsidRPr="0051422E">
        <w:rPr>
          <w:sz w:val="28"/>
          <w:szCs w:val="28"/>
        </w:rPr>
        <w:t>(</w:t>
      </w:r>
      <w:r w:rsidR="002C641E">
        <w:rPr>
          <w:sz w:val="28"/>
          <w:szCs w:val="28"/>
        </w:rPr>
        <w:t>8</w:t>
      </w:r>
      <w:r w:rsidR="002C641E" w:rsidRPr="0051422E">
        <w:rPr>
          <w:sz w:val="28"/>
          <w:szCs w:val="28"/>
        </w:rPr>
        <w:t>)</w:t>
      </w:r>
      <w:r w:rsidR="000D1CF0">
        <w:rPr>
          <w:rFonts w:eastAsiaTheme="minorHAnsi"/>
          <w:sz w:val="28"/>
          <w:szCs w:val="28"/>
          <w:lang w:eastAsia="en-US"/>
        </w:rPr>
        <w:t xml:space="preserve">, предвид това, че </w:t>
      </w:r>
      <w:r w:rsidR="009E18E4">
        <w:rPr>
          <w:rFonts w:eastAsiaTheme="minorHAnsi"/>
          <w:sz w:val="28"/>
          <w:szCs w:val="28"/>
          <w:lang w:eastAsia="en-US"/>
        </w:rPr>
        <w:t xml:space="preserve">предложената позиция е в противоречие </w:t>
      </w:r>
      <w:r w:rsidR="007E4B6B">
        <w:rPr>
          <w:rFonts w:eastAsiaTheme="minorHAnsi"/>
          <w:sz w:val="28"/>
          <w:szCs w:val="28"/>
          <w:lang w:eastAsia="en-US"/>
        </w:rPr>
        <w:t xml:space="preserve">с </w:t>
      </w:r>
      <w:r w:rsidR="000D1CF0">
        <w:rPr>
          <w:rFonts w:eastAsiaTheme="minorHAnsi"/>
          <w:sz w:val="28"/>
          <w:szCs w:val="28"/>
          <w:lang w:eastAsia="en-US"/>
        </w:rPr>
        <w:t>т.2.3 от Техническите критерии за поставяне на РИЕ</w:t>
      </w:r>
      <w:r w:rsidR="007E4B6B">
        <w:rPr>
          <w:rFonts w:eastAsiaTheme="minorHAnsi"/>
          <w:sz w:val="28"/>
          <w:szCs w:val="28"/>
          <w:lang w:val="en-US" w:eastAsia="en-US"/>
        </w:rPr>
        <w:t xml:space="preserve"> </w:t>
      </w:r>
      <w:r w:rsidR="007E4B6B">
        <w:rPr>
          <w:rFonts w:eastAsiaTheme="minorHAnsi"/>
          <w:sz w:val="28"/>
          <w:szCs w:val="28"/>
          <w:lang w:eastAsia="en-US"/>
        </w:rPr>
        <w:t>към Наредбата за рекламната и информационна дейност на територията на Община Бургас.</w:t>
      </w:r>
    </w:p>
    <w:p w:rsidR="00F0082A" w:rsidRPr="007E4B6B" w:rsidRDefault="00815CC5" w:rsidP="000D1CF0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На основание чл.30, ал.3, </w:t>
      </w:r>
      <w:r w:rsidR="00F0082A">
        <w:rPr>
          <w:rFonts w:eastAsiaTheme="minorHAnsi"/>
          <w:sz w:val="28"/>
          <w:szCs w:val="28"/>
          <w:lang w:eastAsia="en-US"/>
        </w:rPr>
        <w:t>изисква от заявителя да представи ново ситуационно решение, снимки и колажи с отразено точно местоположение за поставяне на информационно-указателната табела на бул. „Струга“</w:t>
      </w:r>
      <w:r w:rsidR="005A483E">
        <w:rPr>
          <w:rFonts w:eastAsiaTheme="minorHAnsi"/>
          <w:sz w:val="28"/>
          <w:szCs w:val="28"/>
          <w:lang w:eastAsia="en-US"/>
        </w:rPr>
        <w:t xml:space="preserve"> </w:t>
      </w:r>
      <w:r w:rsidR="005A483E" w:rsidRPr="0051422E">
        <w:rPr>
          <w:sz w:val="28"/>
          <w:szCs w:val="28"/>
        </w:rPr>
        <w:t>(</w:t>
      </w:r>
      <w:r w:rsidR="005A483E">
        <w:rPr>
          <w:sz w:val="28"/>
          <w:szCs w:val="28"/>
        </w:rPr>
        <w:t>4</w:t>
      </w:r>
      <w:r w:rsidR="005A483E" w:rsidRPr="0051422E">
        <w:rPr>
          <w:sz w:val="28"/>
          <w:szCs w:val="28"/>
        </w:rPr>
        <w:t>)</w:t>
      </w:r>
      <w:r w:rsidR="00F0082A">
        <w:rPr>
          <w:rFonts w:eastAsiaTheme="minorHAnsi"/>
          <w:sz w:val="28"/>
          <w:szCs w:val="28"/>
          <w:lang w:eastAsia="en-US"/>
        </w:rPr>
        <w:t>.</w:t>
      </w:r>
    </w:p>
    <w:p w:rsidR="006A346E" w:rsidRDefault="006A346E" w:rsidP="00F31FC2">
      <w:pPr>
        <w:jc w:val="both"/>
        <w:rPr>
          <w:rFonts w:eastAsiaTheme="minorHAnsi"/>
          <w:b/>
          <w:sz w:val="28"/>
          <w:szCs w:val="28"/>
          <w:highlight w:val="green"/>
          <w:u w:val="single"/>
          <w:lang w:eastAsia="en-US"/>
        </w:rPr>
      </w:pPr>
    </w:p>
    <w:p w:rsidR="00F04AC4" w:rsidRPr="00F31FC2" w:rsidRDefault="00F31FC2" w:rsidP="00F31FC2">
      <w:pPr>
        <w:jc w:val="both"/>
        <w:rPr>
          <w:rFonts w:eastAsiaTheme="minorHAnsi"/>
          <w:b/>
          <w:sz w:val="28"/>
          <w:szCs w:val="28"/>
          <w:u w:val="single"/>
          <w:lang w:eastAsia="en-US"/>
        </w:rPr>
      </w:pPr>
      <w:r w:rsidRPr="00F0082A">
        <w:rPr>
          <w:rFonts w:eastAsiaTheme="minorHAnsi"/>
          <w:b/>
          <w:sz w:val="28"/>
          <w:szCs w:val="28"/>
          <w:u w:val="single"/>
          <w:lang w:eastAsia="en-US"/>
        </w:rPr>
        <w:t xml:space="preserve">По точка </w:t>
      </w:r>
      <w:r w:rsidR="00F04AC4" w:rsidRPr="00F0082A">
        <w:rPr>
          <w:rFonts w:eastAsiaTheme="minorHAnsi"/>
          <w:b/>
          <w:sz w:val="28"/>
          <w:szCs w:val="28"/>
          <w:u w:val="single"/>
          <w:lang w:val="en-US" w:eastAsia="en-US"/>
        </w:rPr>
        <w:t>III</w:t>
      </w:r>
      <w:r w:rsidR="00F04AC4" w:rsidRPr="00F0082A">
        <w:rPr>
          <w:rFonts w:eastAsiaTheme="minorHAnsi"/>
          <w:b/>
          <w:sz w:val="28"/>
          <w:szCs w:val="28"/>
          <w:u w:val="single"/>
          <w:lang w:eastAsia="en-US"/>
        </w:rPr>
        <w:t>.</w:t>
      </w:r>
      <w:r w:rsidRPr="00F31FC2">
        <w:rPr>
          <w:rFonts w:eastAsiaTheme="minorHAnsi"/>
          <w:b/>
          <w:sz w:val="28"/>
          <w:szCs w:val="28"/>
          <w:u w:val="single"/>
          <w:lang w:eastAsia="en-US"/>
        </w:rPr>
        <w:t xml:space="preserve"> </w:t>
      </w:r>
    </w:p>
    <w:p w:rsidR="00F04AC4" w:rsidRPr="00F04AC4" w:rsidRDefault="00F04AC4" w:rsidP="00F04AC4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F31FC2">
        <w:rPr>
          <w:rFonts w:eastAsiaTheme="minorHAnsi"/>
          <w:b/>
          <w:sz w:val="28"/>
          <w:szCs w:val="28"/>
          <w:lang w:eastAsia="en-US"/>
        </w:rPr>
        <w:t>1.</w:t>
      </w:r>
      <w:r w:rsidRPr="00EC16EC">
        <w:rPr>
          <w:rFonts w:eastAsiaTheme="minorHAnsi"/>
          <w:sz w:val="28"/>
          <w:szCs w:val="28"/>
          <w:lang w:eastAsia="en-US"/>
        </w:rPr>
        <w:t>Заявление вх.№70-00-1612</w:t>
      </w:r>
      <w:r w:rsidRPr="001831CF">
        <w:rPr>
          <w:rFonts w:eastAsiaTheme="minorHAnsi"/>
          <w:sz w:val="28"/>
          <w:szCs w:val="28"/>
          <w:lang w:eastAsia="en-US"/>
        </w:rPr>
        <w:t>/07.03.2018г. от „Март Медия“</w:t>
      </w:r>
      <w:r w:rsidRPr="00F04AC4">
        <w:rPr>
          <w:rFonts w:eastAsiaTheme="minorHAnsi"/>
          <w:sz w:val="28"/>
          <w:szCs w:val="28"/>
          <w:lang w:eastAsia="en-US"/>
        </w:rPr>
        <w:t xml:space="preserve"> ЕООД за подновяване на </w:t>
      </w:r>
      <w:r w:rsidR="00F31FC2">
        <w:rPr>
          <w:rFonts w:eastAsiaTheme="minorHAnsi"/>
          <w:sz w:val="28"/>
          <w:szCs w:val="28"/>
          <w:lang w:eastAsia="en-US"/>
        </w:rPr>
        <w:t xml:space="preserve">издадени </w:t>
      </w:r>
      <w:r w:rsidRPr="00F04AC4">
        <w:rPr>
          <w:rFonts w:eastAsiaTheme="minorHAnsi"/>
          <w:sz w:val="28"/>
          <w:szCs w:val="28"/>
          <w:lang w:eastAsia="en-US"/>
        </w:rPr>
        <w:t>разрешения</w:t>
      </w:r>
      <w:r w:rsidR="00F31FC2">
        <w:rPr>
          <w:rFonts w:eastAsiaTheme="minorHAnsi"/>
          <w:sz w:val="28"/>
          <w:szCs w:val="28"/>
          <w:lang w:eastAsia="en-US"/>
        </w:rPr>
        <w:t xml:space="preserve"> както следва</w:t>
      </w:r>
      <w:r w:rsidRPr="00F04AC4">
        <w:rPr>
          <w:rFonts w:eastAsiaTheme="minorHAnsi"/>
          <w:sz w:val="28"/>
          <w:szCs w:val="28"/>
          <w:lang w:eastAsia="en-US"/>
        </w:rPr>
        <w:t>:</w:t>
      </w:r>
    </w:p>
    <w:p w:rsidR="00F04AC4" w:rsidRPr="00F31FC2" w:rsidRDefault="00F04AC4" w:rsidP="001B3EDD">
      <w:pPr>
        <w:pStyle w:val="ListParagraph"/>
        <w:numPr>
          <w:ilvl w:val="0"/>
          <w:numId w:val="10"/>
        </w:numPr>
        <w:tabs>
          <w:tab w:val="left" w:pos="1560"/>
        </w:tabs>
        <w:ind w:left="0" w:firstLine="1276"/>
        <w:jc w:val="both"/>
        <w:rPr>
          <w:rFonts w:eastAsiaTheme="minorHAnsi"/>
          <w:sz w:val="28"/>
          <w:szCs w:val="28"/>
          <w:lang w:eastAsia="en-US"/>
        </w:rPr>
      </w:pPr>
      <w:r w:rsidRPr="00F31FC2">
        <w:rPr>
          <w:rFonts w:eastAsiaTheme="minorHAnsi"/>
          <w:b/>
          <w:sz w:val="28"/>
          <w:szCs w:val="28"/>
          <w:lang w:eastAsia="en-US"/>
        </w:rPr>
        <w:t>№2347/30.09.2018г.</w:t>
      </w:r>
      <w:r w:rsidRPr="00F31FC2">
        <w:rPr>
          <w:rFonts w:eastAsiaTheme="minorHAnsi"/>
          <w:sz w:val="28"/>
          <w:szCs w:val="28"/>
          <w:lang w:eastAsia="en-US"/>
        </w:rPr>
        <w:t xml:space="preserve"> за поставяне на РИЕ тип  „Пиза“ с размери 4/3м., двустранен, осветен на бул. „Димитър Димов“, позиция </w:t>
      </w:r>
      <w:r w:rsidRPr="00F31FC2">
        <w:rPr>
          <w:rFonts w:eastAsiaTheme="minorHAnsi"/>
          <w:b/>
          <w:sz w:val="28"/>
          <w:szCs w:val="28"/>
          <w:lang w:eastAsia="en-US"/>
        </w:rPr>
        <w:t>№П-232</w:t>
      </w:r>
      <w:r w:rsidRPr="00F31FC2">
        <w:rPr>
          <w:rFonts w:eastAsiaTheme="minorHAnsi"/>
          <w:sz w:val="28"/>
          <w:szCs w:val="28"/>
          <w:lang w:eastAsia="en-US"/>
        </w:rPr>
        <w:t xml:space="preserve"> от одобрената схема;</w:t>
      </w:r>
    </w:p>
    <w:p w:rsidR="00F04AC4" w:rsidRPr="00F31FC2" w:rsidRDefault="00F04AC4" w:rsidP="001B3EDD">
      <w:pPr>
        <w:pStyle w:val="ListParagraph"/>
        <w:numPr>
          <w:ilvl w:val="0"/>
          <w:numId w:val="10"/>
        </w:numPr>
        <w:tabs>
          <w:tab w:val="left" w:pos="1560"/>
        </w:tabs>
        <w:ind w:left="0" w:firstLine="1276"/>
        <w:jc w:val="both"/>
        <w:rPr>
          <w:rFonts w:eastAsiaTheme="minorHAnsi"/>
          <w:sz w:val="28"/>
          <w:szCs w:val="28"/>
          <w:lang w:eastAsia="en-US"/>
        </w:rPr>
      </w:pPr>
      <w:r w:rsidRPr="00F31FC2">
        <w:rPr>
          <w:rFonts w:eastAsiaTheme="minorHAnsi"/>
          <w:b/>
          <w:sz w:val="28"/>
          <w:szCs w:val="28"/>
          <w:lang w:eastAsia="en-US"/>
        </w:rPr>
        <w:t>№2348/30.09.2018г.</w:t>
      </w:r>
      <w:r w:rsidRPr="00F31FC2">
        <w:rPr>
          <w:rFonts w:eastAsiaTheme="minorHAnsi"/>
          <w:sz w:val="28"/>
          <w:szCs w:val="28"/>
          <w:lang w:eastAsia="en-US"/>
        </w:rPr>
        <w:t xml:space="preserve"> за поставяне на РИЕ тип  „Пиза“ с размери 4/3м., едностранен, неосветен на бул. „Захари Стоянов“, позиция </w:t>
      </w:r>
      <w:r w:rsidRPr="00F31FC2">
        <w:rPr>
          <w:rFonts w:eastAsiaTheme="minorHAnsi"/>
          <w:b/>
          <w:sz w:val="28"/>
          <w:szCs w:val="28"/>
          <w:lang w:eastAsia="en-US"/>
        </w:rPr>
        <w:t>№П-18</w:t>
      </w:r>
      <w:r w:rsidRPr="00F31FC2">
        <w:rPr>
          <w:rFonts w:eastAsiaTheme="minorHAnsi"/>
          <w:sz w:val="28"/>
          <w:szCs w:val="28"/>
          <w:lang w:eastAsia="en-US"/>
        </w:rPr>
        <w:t xml:space="preserve"> от одобрената схема;</w:t>
      </w:r>
    </w:p>
    <w:p w:rsidR="00F04AC4" w:rsidRPr="00F31FC2" w:rsidRDefault="00F04AC4" w:rsidP="001B3EDD">
      <w:pPr>
        <w:pStyle w:val="ListParagraph"/>
        <w:numPr>
          <w:ilvl w:val="0"/>
          <w:numId w:val="10"/>
        </w:numPr>
        <w:tabs>
          <w:tab w:val="left" w:pos="1560"/>
        </w:tabs>
        <w:ind w:left="0" w:firstLine="1276"/>
        <w:jc w:val="both"/>
        <w:rPr>
          <w:rFonts w:eastAsiaTheme="minorHAnsi"/>
          <w:sz w:val="28"/>
          <w:szCs w:val="28"/>
          <w:lang w:eastAsia="en-US"/>
        </w:rPr>
      </w:pPr>
      <w:r w:rsidRPr="00F31FC2">
        <w:rPr>
          <w:rFonts w:eastAsiaTheme="minorHAnsi"/>
          <w:b/>
          <w:sz w:val="28"/>
          <w:szCs w:val="28"/>
          <w:lang w:eastAsia="en-US"/>
        </w:rPr>
        <w:t>№2326/12.09.2018г.</w:t>
      </w:r>
      <w:r w:rsidRPr="00F31FC2">
        <w:rPr>
          <w:rFonts w:eastAsiaTheme="minorHAnsi"/>
          <w:sz w:val="28"/>
          <w:szCs w:val="28"/>
          <w:lang w:eastAsia="en-US"/>
        </w:rPr>
        <w:t xml:space="preserve"> за поставяне на РИЕ тип  „Пиза“ с размери 4/3м., едностранен, неосветен на път </w:t>
      </w:r>
      <w:r w:rsidRPr="00F31FC2">
        <w:rPr>
          <w:rFonts w:eastAsiaTheme="minorHAnsi"/>
          <w:sz w:val="28"/>
          <w:szCs w:val="28"/>
          <w:lang w:val="en-US" w:eastAsia="en-US"/>
        </w:rPr>
        <w:t>I-9</w:t>
      </w:r>
      <w:r w:rsidRPr="00F31FC2">
        <w:rPr>
          <w:rFonts w:eastAsiaTheme="minorHAnsi"/>
          <w:sz w:val="28"/>
          <w:szCs w:val="28"/>
          <w:lang w:eastAsia="en-US"/>
        </w:rPr>
        <w:t xml:space="preserve">, позиция </w:t>
      </w:r>
      <w:r w:rsidRPr="00F31FC2">
        <w:rPr>
          <w:rFonts w:eastAsiaTheme="minorHAnsi"/>
          <w:b/>
          <w:sz w:val="28"/>
          <w:szCs w:val="28"/>
          <w:lang w:eastAsia="en-US"/>
        </w:rPr>
        <w:t>№П-37</w:t>
      </w:r>
      <w:r w:rsidRPr="00F31FC2">
        <w:rPr>
          <w:rFonts w:eastAsiaTheme="minorHAnsi"/>
          <w:sz w:val="28"/>
          <w:szCs w:val="28"/>
          <w:lang w:eastAsia="en-US"/>
        </w:rPr>
        <w:t xml:space="preserve"> от одобрената схема.</w:t>
      </w:r>
    </w:p>
    <w:p w:rsidR="00F04AC4" w:rsidRDefault="006F133F" w:rsidP="00F04AC4">
      <w:pPr>
        <w:jc w:val="both"/>
        <w:rPr>
          <w:rFonts w:eastAsiaTheme="minorHAnsi"/>
          <w:sz w:val="28"/>
          <w:szCs w:val="28"/>
          <w:lang w:eastAsia="en-US"/>
        </w:rPr>
      </w:pPr>
      <w:r w:rsidRPr="006F133F">
        <w:rPr>
          <w:rFonts w:eastAsiaTheme="minorHAnsi"/>
          <w:sz w:val="28"/>
          <w:szCs w:val="28"/>
          <w:lang w:eastAsia="en-US"/>
        </w:rPr>
        <w:t xml:space="preserve">След разглеждане на заявлението и приложените </w:t>
      </w:r>
      <w:r>
        <w:rPr>
          <w:rFonts w:eastAsiaTheme="minorHAnsi"/>
          <w:sz w:val="28"/>
          <w:szCs w:val="28"/>
          <w:lang w:eastAsia="en-US"/>
        </w:rPr>
        <w:t>документи, Комисията</w:t>
      </w:r>
    </w:p>
    <w:p w:rsidR="006F133F" w:rsidRDefault="006F133F" w:rsidP="00F04AC4">
      <w:pPr>
        <w:jc w:val="both"/>
        <w:rPr>
          <w:rFonts w:eastAsiaTheme="minorHAnsi"/>
          <w:b/>
          <w:sz w:val="28"/>
          <w:szCs w:val="28"/>
          <w:lang w:eastAsia="en-US"/>
        </w:rPr>
      </w:pPr>
      <w:r w:rsidRPr="006F133F">
        <w:rPr>
          <w:rFonts w:eastAsiaTheme="minorHAnsi"/>
          <w:b/>
          <w:sz w:val="28"/>
          <w:szCs w:val="28"/>
          <w:lang w:eastAsia="en-US"/>
        </w:rPr>
        <w:t>РЕШИ:</w:t>
      </w:r>
    </w:p>
    <w:p w:rsidR="006F133F" w:rsidRDefault="006F133F" w:rsidP="00614444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 xml:space="preserve">Предлага на директор дирекция „Икономика и стопански дейности“ да издаде разрешение </w:t>
      </w:r>
      <w:r>
        <w:rPr>
          <w:rFonts w:eastAsiaTheme="minorHAnsi"/>
          <w:sz w:val="28"/>
          <w:szCs w:val="28"/>
          <w:lang w:eastAsia="en-US"/>
        </w:rPr>
        <w:t xml:space="preserve">за поставяне на рекламно-информационен елемент тип „Пиза“ с размери 4/3м., </w:t>
      </w:r>
      <w:r w:rsidR="00906371" w:rsidRPr="00F31FC2">
        <w:rPr>
          <w:rFonts w:eastAsiaTheme="minorHAnsi"/>
          <w:sz w:val="28"/>
          <w:szCs w:val="28"/>
          <w:lang w:eastAsia="en-US"/>
        </w:rPr>
        <w:t xml:space="preserve">двустранен, осветен на бул. „Димитър Димов“, позиция </w:t>
      </w:r>
      <w:r w:rsidR="00906371" w:rsidRPr="00F31FC2">
        <w:rPr>
          <w:rFonts w:eastAsiaTheme="minorHAnsi"/>
          <w:b/>
          <w:sz w:val="28"/>
          <w:szCs w:val="28"/>
          <w:lang w:eastAsia="en-US"/>
        </w:rPr>
        <w:t>№П-232</w:t>
      </w:r>
      <w:r w:rsidR="00906371" w:rsidRPr="00F31FC2">
        <w:rPr>
          <w:rFonts w:eastAsiaTheme="minorHAnsi"/>
          <w:sz w:val="28"/>
          <w:szCs w:val="28"/>
          <w:lang w:eastAsia="en-US"/>
        </w:rPr>
        <w:t xml:space="preserve"> от одобрената схема</w:t>
      </w:r>
      <w:r w:rsidR="00906371">
        <w:rPr>
          <w:rFonts w:eastAsiaTheme="minorHAnsi"/>
          <w:sz w:val="28"/>
          <w:szCs w:val="28"/>
          <w:lang w:eastAsia="en-US"/>
        </w:rPr>
        <w:t xml:space="preserve"> с координати: </w:t>
      </w:r>
      <w:r w:rsidR="00906371">
        <w:rPr>
          <w:rFonts w:eastAsiaTheme="minorHAnsi"/>
          <w:sz w:val="28"/>
          <w:szCs w:val="28"/>
          <w:lang w:val="en-US" w:eastAsia="en-US"/>
        </w:rPr>
        <w:t>X4643705</w:t>
      </w:r>
      <w:r w:rsidR="00906371">
        <w:rPr>
          <w:rFonts w:eastAsiaTheme="minorHAnsi"/>
          <w:sz w:val="28"/>
          <w:szCs w:val="28"/>
          <w:lang w:eastAsia="en-US"/>
        </w:rPr>
        <w:t>.38;</w:t>
      </w:r>
      <w:r w:rsidR="00906371">
        <w:rPr>
          <w:rFonts w:eastAsiaTheme="minorHAnsi"/>
          <w:sz w:val="28"/>
          <w:szCs w:val="28"/>
          <w:lang w:val="en-US" w:eastAsia="en-US"/>
        </w:rPr>
        <w:t xml:space="preserve"> Y</w:t>
      </w:r>
      <w:r w:rsidR="00906371">
        <w:rPr>
          <w:rFonts w:eastAsiaTheme="minorHAnsi"/>
          <w:sz w:val="28"/>
          <w:szCs w:val="28"/>
          <w:lang w:eastAsia="en-US"/>
        </w:rPr>
        <w:t>9585827.27;</w:t>
      </w:r>
      <w:r w:rsidR="00906371">
        <w:rPr>
          <w:rFonts w:eastAsiaTheme="minorHAnsi"/>
          <w:sz w:val="28"/>
          <w:szCs w:val="28"/>
          <w:lang w:val="en-US" w:eastAsia="en-US"/>
        </w:rPr>
        <w:t xml:space="preserve"> H</w:t>
      </w:r>
      <w:r w:rsidR="00906371">
        <w:rPr>
          <w:rFonts w:eastAsiaTheme="minorHAnsi"/>
          <w:sz w:val="28"/>
          <w:szCs w:val="28"/>
          <w:lang w:eastAsia="en-US"/>
        </w:rPr>
        <w:t>3.44 за срок от три години или до реализиране на инвестиционно намерение на Община Бургас.</w:t>
      </w:r>
    </w:p>
    <w:p w:rsidR="008423F3" w:rsidRPr="008423F3" w:rsidRDefault="008423F3" w:rsidP="008423F3">
      <w:pPr>
        <w:ind w:firstLine="567"/>
        <w:jc w:val="both"/>
        <w:rPr>
          <w:i/>
          <w:sz w:val="28"/>
          <w:szCs w:val="28"/>
        </w:rPr>
      </w:pPr>
      <w:r w:rsidRPr="008423F3">
        <w:rPr>
          <w:i/>
          <w:sz w:val="28"/>
          <w:szCs w:val="28"/>
        </w:rPr>
        <w:t>Разрешението да се издаде след положително становище на експерт „Геодезия, архитектура и техническа инфраструктура“ към Община Бургас по приложеното конструктивно становище.</w:t>
      </w:r>
    </w:p>
    <w:p w:rsidR="008423F3" w:rsidRDefault="008423F3" w:rsidP="00614444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</w:p>
    <w:p w:rsidR="00614444" w:rsidRDefault="00922A61" w:rsidP="00614444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922A61">
        <w:rPr>
          <w:rFonts w:eastAsiaTheme="minorHAnsi"/>
          <w:b/>
          <w:sz w:val="28"/>
          <w:szCs w:val="28"/>
          <w:lang w:eastAsia="en-US"/>
        </w:rPr>
        <w:lastRenderedPageBreak/>
        <w:t xml:space="preserve">Предлага на директор дирекция „Икономика и стопански дейности“ да издаде разрешение </w:t>
      </w:r>
      <w:r w:rsidRPr="00922A61">
        <w:rPr>
          <w:rFonts w:eastAsiaTheme="minorHAnsi"/>
          <w:sz w:val="28"/>
          <w:szCs w:val="28"/>
          <w:lang w:eastAsia="en-US"/>
        </w:rPr>
        <w:t xml:space="preserve">за поставяне на рекламно-информационен елемент тип „Пиза“ с размери 4/3м., едностранен, неосветен на бул. „Захари Стоянов“, позиция </w:t>
      </w:r>
      <w:r w:rsidRPr="00922A61">
        <w:rPr>
          <w:rFonts w:eastAsiaTheme="minorHAnsi"/>
          <w:b/>
          <w:sz w:val="28"/>
          <w:szCs w:val="28"/>
          <w:lang w:eastAsia="en-US"/>
        </w:rPr>
        <w:t>№П-18</w:t>
      </w:r>
      <w:r w:rsidRPr="00922A61">
        <w:rPr>
          <w:rFonts w:eastAsiaTheme="minorHAnsi"/>
          <w:sz w:val="28"/>
          <w:szCs w:val="28"/>
          <w:lang w:eastAsia="en-US"/>
        </w:rPr>
        <w:t xml:space="preserve"> от одобрената схема</w:t>
      </w:r>
      <w:r w:rsidR="00614444">
        <w:rPr>
          <w:rFonts w:eastAsiaTheme="minorHAnsi"/>
          <w:sz w:val="28"/>
          <w:szCs w:val="28"/>
          <w:lang w:eastAsia="en-US"/>
        </w:rPr>
        <w:t xml:space="preserve"> с координати </w:t>
      </w:r>
      <w:r w:rsidR="00614444">
        <w:rPr>
          <w:rFonts w:eastAsiaTheme="minorHAnsi"/>
          <w:sz w:val="28"/>
          <w:szCs w:val="28"/>
          <w:lang w:val="en-US" w:eastAsia="en-US"/>
        </w:rPr>
        <w:t>X</w:t>
      </w:r>
      <w:r w:rsidR="00614444">
        <w:rPr>
          <w:rFonts w:eastAsiaTheme="minorHAnsi"/>
          <w:sz w:val="28"/>
          <w:szCs w:val="28"/>
          <w:lang w:eastAsia="en-US"/>
        </w:rPr>
        <w:t>4638245.37</w:t>
      </w:r>
      <w:r w:rsidR="0015667C">
        <w:rPr>
          <w:rFonts w:eastAsiaTheme="minorHAnsi"/>
          <w:sz w:val="28"/>
          <w:szCs w:val="28"/>
          <w:lang w:eastAsia="en-US"/>
        </w:rPr>
        <w:t>;</w:t>
      </w:r>
      <w:r w:rsidR="00614444">
        <w:rPr>
          <w:rFonts w:eastAsiaTheme="minorHAnsi"/>
          <w:sz w:val="28"/>
          <w:szCs w:val="28"/>
          <w:lang w:val="en-US" w:eastAsia="en-US"/>
        </w:rPr>
        <w:t xml:space="preserve"> Y</w:t>
      </w:r>
      <w:r w:rsidR="00614444">
        <w:rPr>
          <w:rFonts w:eastAsiaTheme="minorHAnsi"/>
          <w:sz w:val="28"/>
          <w:szCs w:val="28"/>
          <w:lang w:eastAsia="en-US"/>
        </w:rPr>
        <w:t>9581779.21;</w:t>
      </w:r>
      <w:r w:rsidR="00614444">
        <w:rPr>
          <w:rFonts w:eastAsiaTheme="minorHAnsi"/>
          <w:sz w:val="28"/>
          <w:szCs w:val="28"/>
          <w:lang w:val="en-US" w:eastAsia="en-US"/>
        </w:rPr>
        <w:t xml:space="preserve"> H</w:t>
      </w:r>
      <w:r w:rsidR="00614444">
        <w:rPr>
          <w:rFonts w:eastAsiaTheme="minorHAnsi"/>
          <w:sz w:val="28"/>
          <w:szCs w:val="28"/>
          <w:lang w:eastAsia="en-US"/>
        </w:rPr>
        <w:t>22.46 за срок от три години или до реализиране на инвестиционно намерение на Община Бургас.</w:t>
      </w:r>
    </w:p>
    <w:p w:rsidR="008423F3" w:rsidRPr="003A74A7" w:rsidRDefault="008423F3" w:rsidP="003A74A7">
      <w:pPr>
        <w:ind w:firstLine="567"/>
        <w:jc w:val="both"/>
        <w:rPr>
          <w:i/>
          <w:sz w:val="28"/>
          <w:szCs w:val="28"/>
        </w:rPr>
      </w:pPr>
      <w:r w:rsidRPr="008423F3">
        <w:rPr>
          <w:i/>
          <w:sz w:val="28"/>
          <w:szCs w:val="28"/>
        </w:rPr>
        <w:t>Разрешението да се издаде след положително становище на експерт „Геодезия, архитектура и техническа инфраструктура“ към Община Бургас по приложеното конструктивно становище.</w:t>
      </w:r>
    </w:p>
    <w:p w:rsidR="00922A61" w:rsidRPr="00614444" w:rsidRDefault="00614444" w:rsidP="003F6F36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922A61">
        <w:rPr>
          <w:rFonts w:eastAsiaTheme="minorHAnsi"/>
          <w:b/>
          <w:sz w:val="28"/>
          <w:szCs w:val="28"/>
          <w:lang w:eastAsia="en-US"/>
        </w:rPr>
        <w:t xml:space="preserve">Предлага на директор дирекция „Икономика и стопански дейности“ да издаде разрешение </w:t>
      </w:r>
      <w:r w:rsidRPr="00922A61">
        <w:rPr>
          <w:rFonts w:eastAsiaTheme="minorHAnsi"/>
          <w:sz w:val="28"/>
          <w:szCs w:val="28"/>
          <w:lang w:eastAsia="en-US"/>
        </w:rPr>
        <w:t>за поставяне на рекламно-информационен елемент тип „Пиза“ с размери 4/3м.,</w:t>
      </w:r>
      <w:r>
        <w:rPr>
          <w:rFonts w:eastAsiaTheme="minorHAnsi"/>
          <w:sz w:val="28"/>
          <w:szCs w:val="28"/>
          <w:lang w:eastAsia="en-US"/>
        </w:rPr>
        <w:t xml:space="preserve"> едностранен, неосветен </w:t>
      </w:r>
      <w:r w:rsidRPr="00F31FC2">
        <w:rPr>
          <w:rFonts w:eastAsiaTheme="minorHAnsi"/>
          <w:sz w:val="28"/>
          <w:szCs w:val="28"/>
          <w:lang w:eastAsia="en-US"/>
        </w:rPr>
        <w:t xml:space="preserve">на път </w:t>
      </w:r>
      <w:r w:rsidRPr="00F31FC2">
        <w:rPr>
          <w:rFonts w:eastAsiaTheme="minorHAnsi"/>
          <w:sz w:val="28"/>
          <w:szCs w:val="28"/>
          <w:lang w:val="en-US" w:eastAsia="en-US"/>
        </w:rPr>
        <w:t>I-9</w:t>
      </w:r>
      <w:r w:rsidRPr="00F31FC2">
        <w:rPr>
          <w:rFonts w:eastAsiaTheme="minorHAnsi"/>
          <w:sz w:val="28"/>
          <w:szCs w:val="28"/>
          <w:lang w:eastAsia="en-US"/>
        </w:rPr>
        <w:t xml:space="preserve">, позиция </w:t>
      </w:r>
      <w:r w:rsidRPr="00F31FC2">
        <w:rPr>
          <w:rFonts w:eastAsiaTheme="minorHAnsi"/>
          <w:b/>
          <w:sz w:val="28"/>
          <w:szCs w:val="28"/>
          <w:lang w:eastAsia="en-US"/>
        </w:rPr>
        <w:t>№П-37</w:t>
      </w:r>
      <w:r w:rsidRPr="00F31FC2">
        <w:rPr>
          <w:rFonts w:eastAsiaTheme="minorHAnsi"/>
          <w:sz w:val="28"/>
          <w:szCs w:val="28"/>
          <w:lang w:eastAsia="en-US"/>
        </w:rPr>
        <w:t xml:space="preserve"> от одобрената схема</w:t>
      </w:r>
      <w:r>
        <w:rPr>
          <w:rFonts w:eastAsiaTheme="minorHAnsi"/>
          <w:sz w:val="28"/>
          <w:szCs w:val="28"/>
          <w:lang w:eastAsia="en-US"/>
        </w:rPr>
        <w:t xml:space="preserve"> с координати: </w:t>
      </w:r>
      <w:r>
        <w:rPr>
          <w:rFonts w:eastAsiaTheme="minorHAnsi"/>
          <w:sz w:val="28"/>
          <w:szCs w:val="28"/>
          <w:lang w:val="en-US" w:eastAsia="en-US"/>
        </w:rPr>
        <w:t>X</w:t>
      </w:r>
      <w:r>
        <w:rPr>
          <w:rFonts w:eastAsiaTheme="minorHAnsi"/>
          <w:sz w:val="28"/>
          <w:szCs w:val="28"/>
          <w:lang w:eastAsia="en-US"/>
        </w:rPr>
        <w:t xml:space="preserve">4638180.59; </w:t>
      </w:r>
      <w:r>
        <w:rPr>
          <w:rFonts w:eastAsiaTheme="minorHAnsi"/>
          <w:sz w:val="28"/>
          <w:szCs w:val="28"/>
          <w:lang w:val="en-US" w:eastAsia="en-US"/>
        </w:rPr>
        <w:t>Y</w:t>
      </w:r>
      <w:r>
        <w:rPr>
          <w:rFonts w:eastAsiaTheme="minorHAnsi"/>
          <w:sz w:val="28"/>
          <w:szCs w:val="28"/>
          <w:lang w:eastAsia="en-US"/>
        </w:rPr>
        <w:t xml:space="preserve">9583294.93; </w:t>
      </w:r>
      <w:r>
        <w:rPr>
          <w:rFonts w:eastAsiaTheme="minorHAnsi"/>
          <w:sz w:val="28"/>
          <w:szCs w:val="28"/>
          <w:lang w:val="en-US" w:eastAsia="en-US"/>
        </w:rPr>
        <w:t>H</w:t>
      </w:r>
      <w:r>
        <w:rPr>
          <w:rFonts w:eastAsiaTheme="minorHAnsi"/>
          <w:sz w:val="28"/>
          <w:szCs w:val="28"/>
          <w:lang w:eastAsia="en-US"/>
        </w:rPr>
        <w:t>3.52</w:t>
      </w:r>
      <w:r w:rsidRPr="00614444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за срок от три години или до реализиране на инвестиционно намерение на Община Бургас.</w:t>
      </w:r>
    </w:p>
    <w:p w:rsidR="008423F3" w:rsidRPr="008423F3" w:rsidRDefault="008423F3" w:rsidP="008423F3">
      <w:pPr>
        <w:ind w:firstLine="567"/>
        <w:jc w:val="both"/>
        <w:rPr>
          <w:i/>
          <w:sz w:val="28"/>
          <w:szCs w:val="28"/>
        </w:rPr>
      </w:pPr>
      <w:r w:rsidRPr="008423F3">
        <w:rPr>
          <w:i/>
          <w:sz w:val="28"/>
          <w:szCs w:val="28"/>
        </w:rPr>
        <w:t>Разрешението да се издаде след положително становище на експерт „Геодезия, архитектура и техническа инфраструктура“ към Община Бургас по приложеното конструктивно становище.</w:t>
      </w:r>
    </w:p>
    <w:p w:rsidR="00922A61" w:rsidRPr="00906371" w:rsidRDefault="00922A61" w:rsidP="00922A61">
      <w:pPr>
        <w:jc w:val="both"/>
        <w:rPr>
          <w:rFonts w:eastAsiaTheme="minorHAnsi"/>
          <w:sz w:val="28"/>
          <w:szCs w:val="28"/>
          <w:lang w:eastAsia="en-US"/>
        </w:rPr>
      </w:pPr>
    </w:p>
    <w:p w:rsidR="00F04AC4" w:rsidRDefault="00F04AC4" w:rsidP="00F04AC4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850DF0">
        <w:rPr>
          <w:rFonts w:eastAsiaTheme="minorHAnsi"/>
          <w:b/>
          <w:sz w:val="28"/>
          <w:szCs w:val="28"/>
          <w:lang w:eastAsia="en-US"/>
        </w:rPr>
        <w:t>2</w:t>
      </w:r>
      <w:r w:rsidRPr="00F04AC4">
        <w:rPr>
          <w:rFonts w:eastAsiaTheme="minorHAnsi"/>
          <w:i/>
          <w:sz w:val="28"/>
          <w:szCs w:val="28"/>
          <w:lang w:eastAsia="en-US"/>
        </w:rPr>
        <w:t>.</w:t>
      </w:r>
      <w:r w:rsidRPr="00EC16EC">
        <w:rPr>
          <w:rFonts w:eastAsiaTheme="minorHAnsi"/>
          <w:sz w:val="28"/>
          <w:szCs w:val="28"/>
          <w:lang w:eastAsia="en-US"/>
        </w:rPr>
        <w:t>Заявление вх.№</w:t>
      </w:r>
      <w:r w:rsidRPr="00F04AC4">
        <w:rPr>
          <w:rFonts w:eastAsiaTheme="minorHAnsi"/>
          <w:sz w:val="28"/>
          <w:szCs w:val="28"/>
          <w:lang w:eastAsia="en-US"/>
        </w:rPr>
        <w:t xml:space="preserve">70-00-3704/15.05.2018г. от </w:t>
      </w:r>
      <w:r w:rsidRPr="00F04AC4">
        <w:rPr>
          <w:rFonts w:eastAsiaTheme="minorHAnsi"/>
          <w:b/>
          <w:sz w:val="28"/>
          <w:szCs w:val="28"/>
          <w:lang w:eastAsia="en-US"/>
        </w:rPr>
        <w:t>„</w:t>
      </w:r>
      <w:r w:rsidRPr="00F04AC4">
        <w:rPr>
          <w:rFonts w:eastAsiaTheme="minorHAnsi"/>
          <w:sz w:val="28"/>
          <w:szCs w:val="28"/>
          <w:lang w:eastAsia="en-US"/>
        </w:rPr>
        <w:t xml:space="preserve">Лукойл България“ ЕООД за подновяване на разрешение </w:t>
      </w:r>
      <w:r w:rsidRPr="00F04AC4">
        <w:rPr>
          <w:rFonts w:eastAsiaTheme="minorHAnsi"/>
          <w:b/>
          <w:sz w:val="28"/>
          <w:szCs w:val="28"/>
          <w:lang w:eastAsia="en-US"/>
        </w:rPr>
        <w:t>№2305/28.07.2018г.</w:t>
      </w:r>
      <w:r w:rsidRPr="00F04AC4">
        <w:rPr>
          <w:rFonts w:eastAsiaTheme="minorHAnsi"/>
          <w:sz w:val="28"/>
          <w:szCs w:val="28"/>
          <w:lang w:eastAsia="en-US"/>
        </w:rPr>
        <w:t xml:space="preserve"> за поставяне на РИЕ тип  „</w:t>
      </w:r>
      <w:proofErr w:type="spellStart"/>
      <w:r w:rsidRPr="00F04AC4">
        <w:rPr>
          <w:rFonts w:eastAsiaTheme="minorHAnsi"/>
          <w:sz w:val="28"/>
          <w:szCs w:val="28"/>
          <w:lang w:eastAsia="en-US"/>
        </w:rPr>
        <w:t>Мегаконструкция</w:t>
      </w:r>
      <w:proofErr w:type="spellEnd"/>
      <w:r w:rsidRPr="00F04AC4">
        <w:rPr>
          <w:rFonts w:eastAsiaTheme="minorHAnsi"/>
          <w:sz w:val="28"/>
          <w:szCs w:val="28"/>
          <w:lang w:eastAsia="en-US"/>
        </w:rPr>
        <w:t xml:space="preserve">“ с размери 7.20/3.60м., двустранен, неосветен на път І-6, позиция </w:t>
      </w:r>
      <w:r w:rsidRPr="00F04AC4">
        <w:rPr>
          <w:rFonts w:eastAsiaTheme="minorHAnsi"/>
          <w:b/>
          <w:sz w:val="28"/>
          <w:szCs w:val="28"/>
          <w:lang w:eastAsia="en-US"/>
        </w:rPr>
        <w:t>№М-9</w:t>
      </w:r>
      <w:r w:rsidRPr="00F04AC4">
        <w:rPr>
          <w:rFonts w:eastAsiaTheme="minorHAnsi"/>
          <w:sz w:val="28"/>
          <w:szCs w:val="28"/>
          <w:lang w:eastAsia="en-US"/>
        </w:rPr>
        <w:t xml:space="preserve"> от одобрената схема.</w:t>
      </w:r>
    </w:p>
    <w:p w:rsidR="00850DF0" w:rsidRDefault="00850DF0" w:rsidP="00F04AC4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След разглеждане на заявлението и приложените документи, Комисията</w:t>
      </w:r>
    </w:p>
    <w:p w:rsidR="00850DF0" w:rsidRPr="00850DF0" w:rsidRDefault="00850DF0" w:rsidP="00850DF0">
      <w:pPr>
        <w:jc w:val="both"/>
        <w:rPr>
          <w:rFonts w:eastAsiaTheme="minorHAnsi"/>
          <w:b/>
          <w:sz w:val="28"/>
          <w:szCs w:val="28"/>
          <w:lang w:eastAsia="en-US"/>
        </w:rPr>
      </w:pPr>
      <w:r w:rsidRPr="00850DF0">
        <w:rPr>
          <w:rFonts w:eastAsiaTheme="minorHAnsi"/>
          <w:b/>
          <w:sz w:val="28"/>
          <w:szCs w:val="28"/>
          <w:lang w:eastAsia="en-US"/>
        </w:rPr>
        <w:t>РЕШИ:</w:t>
      </w:r>
    </w:p>
    <w:p w:rsidR="00351C3B" w:rsidRDefault="00AE526A" w:rsidP="00AE526A">
      <w:pPr>
        <w:tabs>
          <w:tab w:val="left" w:pos="709"/>
          <w:tab w:val="left" w:pos="1418"/>
          <w:tab w:val="left" w:pos="1560"/>
        </w:tabs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ab/>
      </w:r>
      <w:r w:rsidR="00850DF0" w:rsidRPr="00922A61">
        <w:rPr>
          <w:rFonts w:eastAsiaTheme="minorHAnsi"/>
          <w:b/>
          <w:sz w:val="28"/>
          <w:szCs w:val="28"/>
          <w:lang w:eastAsia="en-US"/>
        </w:rPr>
        <w:t>Предлага на директор дирекция „Икономика и стопански дейности“ да издаде разрешение</w:t>
      </w:r>
      <w:r w:rsidR="00F04AC4" w:rsidRPr="00F04AC4">
        <w:rPr>
          <w:rFonts w:eastAsiaTheme="minorHAnsi"/>
          <w:b/>
          <w:i/>
          <w:sz w:val="28"/>
          <w:szCs w:val="28"/>
          <w:lang w:eastAsia="en-US"/>
        </w:rPr>
        <w:tab/>
      </w:r>
      <w:r w:rsidR="008B597F">
        <w:rPr>
          <w:rFonts w:eastAsiaTheme="minorHAnsi"/>
          <w:sz w:val="28"/>
          <w:szCs w:val="28"/>
          <w:lang w:eastAsia="en-US"/>
        </w:rPr>
        <w:t xml:space="preserve">за поставяне </w:t>
      </w:r>
      <w:r w:rsidR="00D87F97">
        <w:rPr>
          <w:rFonts w:eastAsiaTheme="minorHAnsi"/>
          <w:sz w:val="28"/>
          <w:szCs w:val="28"/>
          <w:lang w:eastAsia="en-US"/>
        </w:rPr>
        <w:t>рекламно-информационен елемент тип „</w:t>
      </w:r>
      <w:proofErr w:type="spellStart"/>
      <w:r w:rsidR="00D87F97">
        <w:rPr>
          <w:rFonts w:eastAsiaTheme="minorHAnsi"/>
          <w:sz w:val="28"/>
          <w:szCs w:val="28"/>
          <w:lang w:eastAsia="en-US"/>
        </w:rPr>
        <w:t>Мегаконструкция</w:t>
      </w:r>
      <w:proofErr w:type="spellEnd"/>
      <w:r w:rsidR="00D87F97">
        <w:rPr>
          <w:rFonts w:eastAsiaTheme="minorHAnsi"/>
          <w:sz w:val="28"/>
          <w:szCs w:val="28"/>
          <w:lang w:eastAsia="en-US"/>
        </w:rPr>
        <w:t xml:space="preserve">“ с размери 7.20/3.60м., двустранен, неосветен </w:t>
      </w:r>
      <w:r w:rsidR="00D87F97" w:rsidRPr="00F04AC4">
        <w:rPr>
          <w:rFonts w:eastAsiaTheme="minorHAnsi"/>
          <w:sz w:val="28"/>
          <w:szCs w:val="28"/>
          <w:lang w:eastAsia="en-US"/>
        </w:rPr>
        <w:t xml:space="preserve">на път І-6, позиция </w:t>
      </w:r>
      <w:r w:rsidR="00D87F97" w:rsidRPr="00F04AC4">
        <w:rPr>
          <w:rFonts w:eastAsiaTheme="minorHAnsi"/>
          <w:b/>
          <w:sz w:val="28"/>
          <w:szCs w:val="28"/>
          <w:lang w:eastAsia="en-US"/>
        </w:rPr>
        <w:t>№М-9</w:t>
      </w:r>
      <w:r w:rsidR="00D87F97" w:rsidRPr="00F04AC4">
        <w:rPr>
          <w:rFonts w:eastAsiaTheme="minorHAnsi"/>
          <w:sz w:val="28"/>
          <w:szCs w:val="28"/>
          <w:lang w:eastAsia="en-US"/>
        </w:rPr>
        <w:t xml:space="preserve"> от одобрената схема</w:t>
      </w:r>
      <w:r w:rsidR="00D87F97">
        <w:rPr>
          <w:rFonts w:eastAsiaTheme="minorHAnsi"/>
          <w:sz w:val="28"/>
          <w:szCs w:val="28"/>
          <w:lang w:eastAsia="en-US"/>
        </w:rPr>
        <w:t xml:space="preserve"> с координати: </w:t>
      </w:r>
      <w:r w:rsidR="00185ACE">
        <w:rPr>
          <w:rFonts w:eastAsiaTheme="minorHAnsi"/>
          <w:sz w:val="28"/>
          <w:szCs w:val="28"/>
          <w:lang w:val="en-US" w:eastAsia="en-US"/>
        </w:rPr>
        <w:t>X</w:t>
      </w:r>
      <w:r w:rsidR="00185ACE">
        <w:rPr>
          <w:rFonts w:eastAsiaTheme="minorHAnsi"/>
          <w:sz w:val="28"/>
          <w:szCs w:val="28"/>
          <w:lang w:eastAsia="en-US"/>
        </w:rPr>
        <w:t>4648996.81;</w:t>
      </w:r>
      <w:r w:rsidR="00185ACE">
        <w:rPr>
          <w:rFonts w:eastAsiaTheme="minorHAnsi"/>
          <w:sz w:val="28"/>
          <w:szCs w:val="28"/>
          <w:lang w:val="en-US" w:eastAsia="en-US"/>
        </w:rPr>
        <w:t xml:space="preserve"> Y</w:t>
      </w:r>
      <w:r w:rsidR="00185ACE">
        <w:rPr>
          <w:rFonts w:eastAsiaTheme="minorHAnsi"/>
          <w:sz w:val="28"/>
          <w:szCs w:val="28"/>
          <w:lang w:eastAsia="en-US"/>
        </w:rPr>
        <w:t>9581678.24;</w:t>
      </w:r>
      <w:r w:rsidR="00185ACE">
        <w:rPr>
          <w:rFonts w:eastAsiaTheme="minorHAnsi"/>
          <w:sz w:val="28"/>
          <w:szCs w:val="28"/>
          <w:lang w:val="en-US" w:eastAsia="en-US"/>
        </w:rPr>
        <w:t xml:space="preserve"> H</w:t>
      </w:r>
      <w:r w:rsidR="00185ACE">
        <w:rPr>
          <w:rFonts w:eastAsiaTheme="minorHAnsi"/>
          <w:sz w:val="28"/>
          <w:szCs w:val="28"/>
          <w:lang w:eastAsia="en-US"/>
        </w:rPr>
        <w:t>21.88</w:t>
      </w:r>
      <w:r w:rsidR="00351C3B">
        <w:rPr>
          <w:rFonts w:eastAsiaTheme="minorHAnsi"/>
          <w:sz w:val="28"/>
          <w:szCs w:val="28"/>
          <w:lang w:eastAsia="en-US"/>
        </w:rPr>
        <w:t>.</w:t>
      </w:r>
    </w:p>
    <w:p w:rsidR="00F04AC4" w:rsidRDefault="00351C3B" w:rsidP="00AE526A">
      <w:pPr>
        <w:tabs>
          <w:tab w:val="left" w:pos="709"/>
          <w:tab w:val="left" w:pos="1418"/>
          <w:tab w:val="left" w:pos="1560"/>
        </w:tabs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ab/>
        <w:t xml:space="preserve">Разрешението да се издаде </w:t>
      </w:r>
      <w:r w:rsidR="00185ACE" w:rsidRPr="00351C3B">
        <w:rPr>
          <w:rFonts w:eastAsiaTheme="minorHAnsi"/>
          <w:sz w:val="28"/>
          <w:szCs w:val="28"/>
          <w:lang w:eastAsia="en-US"/>
        </w:rPr>
        <w:t>за</w:t>
      </w:r>
      <w:r w:rsidR="00185ACE">
        <w:rPr>
          <w:rFonts w:eastAsiaTheme="minorHAnsi"/>
          <w:sz w:val="28"/>
          <w:szCs w:val="28"/>
          <w:lang w:eastAsia="en-US"/>
        </w:rPr>
        <w:t xml:space="preserve"> срок от три години или до реализиране инвестиционно намерение на Община Бургас</w:t>
      </w:r>
      <w:r>
        <w:rPr>
          <w:rFonts w:eastAsiaTheme="minorHAnsi"/>
          <w:sz w:val="28"/>
          <w:szCs w:val="28"/>
          <w:lang w:eastAsia="en-US"/>
        </w:rPr>
        <w:t>, считано от края на действащото разрешение</w:t>
      </w:r>
      <w:r w:rsidR="004D75EB">
        <w:rPr>
          <w:rFonts w:eastAsiaTheme="minorHAnsi"/>
          <w:sz w:val="28"/>
          <w:szCs w:val="28"/>
          <w:lang w:eastAsia="en-US"/>
        </w:rPr>
        <w:t>.</w:t>
      </w:r>
    </w:p>
    <w:p w:rsidR="008423F3" w:rsidRPr="008423F3" w:rsidRDefault="008423F3" w:rsidP="008423F3">
      <w:pPr>
        <w:ind w:firstLine="567"/>
        <w:jc w:val="both"/>
        <w:rPr>
          <w:i/>
          <w:sz w:val="28"/>
          <w:szCs w:val="28"/>
        </w:rPr>
      </w:pPr>
      <w:r w:rsidRPr="008423F3">
        <w:rPr>
          <w:i/>
          <w:sz w:val="28"/>
          <w:szCs w:val="28"/>
        </w:rPr>
        <w:t>Разрешението да се издаде след положително становище на експерт „Геодезия, архитектура и техническа инфраструктура“ към Община Бургас по приложеното конструктивно становище.</w:t>
      </w:r>
    </w:p>
    <w:p w:rsidR="004D75EB" w:rsidRPr="00185ACE" w:rsidRDefault="004D75EB" w:rsidP="00F04AC4">
      <w:pPr>
        <w:tabs>
          <w:tab w:val="left" w:pos="993"/>
          <w:tab w:val="left" w:pos="1418"/>
          <w:tab w:val="left" w:pos="1560"/>
        </w:tabs>
        <w:jc w:val="both"/>
        <w:rPr>
          <w:rFonts w:eastAsiaTheme="minorHAnsi"/>
          <w:sz w:val="28"/>
          <w:szCs w:val="28"/>
          <w:lang w:eastAsia="en-US"/>
        </w:rPr>
      </w:pPr>
    </w:p>
    <w:p w:rsidR="00F04AC4" w:rsidRPr="00F04AC4" w:rsidRDefault="00F04AC4" w:rsidP="00F04AC4">
      <w:pPr>
        <w:tabs>
          <w:tab w:val="left" w:pos="993"/>
        </w:tabs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4D75EB">
        <w:rPr>
          <w:rFonts w:eastAsiaTheme="minorHAnsi"/>
          <w:b/>
          <w:sz w:val="28"/>
          <w:szCs w:val="28"/>
          <w:lang w:eastAsia="en-US"/>
        </w:rPr>
        <w:t>3.</w:t>
      </w:r>
      <w:r w:rsidRPr="00EC16EC">
        <w:rPr>
          <w:rFonts w:eastAsiaTheme="minorHAnsi"/>
          <w:sz w:val="28"/>
          <w:szCs w:val="28"/>
          <w:lang w:eastAsia="en-US"/>
        </w:rPr>
        <w:t>Заявление вх.№70-00-3163/26</w:t>
      </w:r>
      <w:r w:rsidRPr="00F04AC4">
        <w:rPr>
          <w:rFonts w:eastAsiaTheme="minorHAnsi"/>
          <w:sz w:val="28"/>
          <w:szCs w:val="28"/>
          <w:lang w:eastAsia="en-US"/>
        </w:rPr>
        <w:t xml:space="preserve">.04.2018г. от „Бургасцвет-90-Танев“ ЕООД за подновяване на разрешение </w:t>
      </w:r>
      <w:r w:rsidRPr="00F04AC4">
        <w:rPr>
          <w:rFonts w:eastAsiaTheme="minorHAnsi"/>
          <w:b/>
          <w:sz w:val="28"/>
          <w:szCs w:val="28"/>
          <w:lang w:eastAsia="en-US"/>
        </w:rPr>
        <w:t>№2340/08.08.2018г.</w:t>
      </w:r>
      <w:r w:rsidRPr="00F04AC4">
        <w:rPr>
          <w:rFonts w:eastAsiaTheme="minorHAnsi"/>
          <w:sz w:val="28"/>
          <w:szCs w:val="28"/>
          <w:lang w:eastAsia="en-US"/>
        </w:rPr>
        <w:t xml:space="preserve"> за поставяне на РИЕ тип  „Пиза“ с размери 4/3м., двустранен, неосветен на бул. „Стефан Стамболов“, позиция </w:t>
      </w:r>
      <w:r w:rsidRPr="00F04AC4">
        <w:rPr>
          <w:rFonts w:eastAsiaTheme="minorHAnsi"/>
          <w:b/>
          <w:sz w:val="28"/>
          <w:szCs w:val="28"/>
          <w:lang w:eastAsia="en-US"/>
        </w:rPr>
        <w:t>№П-153</w:t>
      </w:r>
      <w:r w:rsidRPr="00F04AC4">
        <w:rPr>
          <w:rFonts w:eastAsiaTheme="minorHAnsi"/>
          <w:sz w:val="28"/>
          <w:szCs w:val="28"/>
          <w:lang w:eastAsia="en-US"/>
        </w:rPr>
        <w:t xml:space="preserve"> от одобрената схема.</w:t>
      </w:r>
    </w:p>
    <w:p w:rsidR="00F04AC4" w:rsidRDefault="00AE526A" w:rsidP="00AE526A">
      <w:pPr>
        <w:tabs>
          <w:tab w:val="left" w:pos="1418"/>
          <w:tab w:val="left" w:pos="1560"/>
        </w:tabs>
        <w:jc w:val="both"/>
        <w:rPr>
          <w:rFonts w:eastAsiaTheme="minorHAnsi"/>
          <w:sz w:val="28"/>
          <w:szCs w:val="28"/>
          <w:lang w:eastAsia="en-US"/>
        </w:rPr>
      </w:pPr>
      <w:r w:rsidRPr="00AE526A">
        <w:rPr>
          <w:rFonts w:eastAsiaTheme="minorHAnsi"/>
          <w:sz w:val="28"/>
          <w:szCs w:val="28"/>
          <w:lang w:eastAsia="en-US"/>
        </w:rPr>
        <w:t xml:space="preserve">След разглеждане на заявлението и </w:t>
      </w:r>
      <w:r>
        <w:rPr>
          <w:rFonts w:eastAsiaTheme="minorHAnsi"/>
          <w:sz w:val="28"/>
          <w:szCs w:val="28"/>
          <w:lang w:eastAsia="en-US"/>
        </w:rPr>
        <w:t xml:space="preserve">приложените документи, Комисията </w:t>
      </w:r>
    </w:p>
    <w:p w:rsidR="00AE526A" w:rsidRDefault="00AE526A" w:rsidP="00AE526A">
      <w:pPr>
        <w:tabs>
          <w:tab w:val="left" w:pos="1418"/>
          <w:tab w:val="left" w:pos="1560"/>
        </w:tabs>
        <w:jc w:val="both"/>
        <w:rPr>
          <w:rFonts w:eastAsiaTheme="minorHAnsi"/>
          <w:b/>
          <w:sz w:val="28"/>
          <w:szCs w:val="28"/>
          <w:lang w:eastAsia="en-US"/>
        </w:rPr>
      </w:pPr>
      <w:r w:rsidRPr="00AE526A">
        <w:rPr>
          <w:rFonts w:eastAsiaTheme="minorHAnsi"/>
          <w:b/>
          <w:sz w:val="28"/>
          <w:szCs w:val="28"/>
          <w:lang w:eastAsia="en-US"/>
        </w:rPr>
        <w:t>РЕШИ:</w:t>
      </w:r>
    </w:p>
    <w:p w:rsidR="00C212AA" w:rsidRDefault="00AE526A" w:rsidP="00AE526A">
      <w:pPr>
        <w:tabs>
          <w:tab w:val="left" w:pos="709"/>
          <w:tab w:val="left" w:pos="1418"/>
          <w:tab w:val="left" w:pos="1560"/>
        </w:tabs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lastRenderedPageBreak/>
        <w:tab/>
        <w:t xml:space="preserve">Предлага на директор дирекция „Икономика и стопански дейности“ да </w:t>
      </w:r>
      <w:r w:rsidRPr="000221C2">
        <w:rPr>
          <w:rFonts w:eastAsiaTheme="minorHAnsi"/>
          <w:b/>
          <w:sz w:val="28"/>
          <w:szCs w:val="28"/>
          <w:lang w:eastAsia="en-US"/>
        </w:rPr>
        <w:t>издаде разрешение</w:t>
      </w:r>
      <w:r>
        <w:rPr>
          <w:rFonts w:eastAsiaTheme="minorHAnsi"/>
          <w:sz w:val="28"/>
          <w:szCs w:val="28"/>
          <w:lang w:eastAsia="en-US"/>
        </w:rPr>
        <w:t xml:space="preserve"> за поставяне на рекламно-информационен елемент тип „Пиза“ с размери 4/3м., двустранен, неосветен на бул. „Стефан Стамболов“, позиция </w:t>
      </w:r>
      <w:r w:rsidRPr="00AE526A">
        <w:rPr>
          <w:rFonts w:eastAsiaTheme="minorHAnsi"/>
          <w:b/>
          <w:sz w:val="28"/>
          <w:szCs w:val="28"/>
          <w:lang w:eastAsia="en-US"/>
        </w:rPr>
        <w:t>№П-153</w:t>
      </w:r>
      <w:r>
        <w:rPr>
          <w:rFonts w:eastAsiaTheme="minorHAnsi"/>
          <w:sz w:val="28"/>
          <w:szCs w:val="28"/>
          <w:lang w:eastAsia="en-US"/>
        </w:rPr>
        <w:t xml:space="preserve"> от одобрената схема с координати:</w:t>
      </w:r>
      <w:r>
        <w:rPr>
          <w:rFonts w:eastAsiaTheme="minorHAnsi"/>
          <w:sz w:val="28"/>
          <w:szCs w:val="28"/>
          <w:lang w:val="en-US" w:eastAsia="en-US"/>
        </w:rPr>
        <w:t xml:space="preserve"> X</w:t>
      </w:r>
      <w:r>
        <w:rPr>
          <w:rFonts w:eastAsiaTheme="minorHAnsi"/>
          <w:sz w:val="28"/>
          <w:szCs w:val="28"/>
          <w:lang w:eastAsia="en-US"/>
        </w:rPr>
        <w:t xml:space="preserve">4644223.81; </w:t>
      </w:r>
      <w:r>
        <w:rPr>
          <w:rFonts w:eastAsiaTheme="minorHAnsi"/>
          <w:sz w:val="28"/>
          <w:szCs w:val="28"/>
          <w:lang w:val="en-US" w:eastAsia="en-US"/>
        </w:rPr>
        <w:t>Y</w:t>
      </w:r>
      <w:r>
        <w:rPr>
          <w:rFonts w:eastAsiaTheme="minorHAnsi"/>
          <w:sz w:val="28"/>
          <w:szCs w:val="28"/>
          <w:lang w:eastAsia="en-US"/>
        </w:rPr>
        <w:t xml:space="preserve">9584842.21; </w:t>
      </w:r>
      <w:r>
        <w:rPr>
          <w:rFonts w:eastAsiaTheme="minorHAnsi"/>
          <w:sz w:val="28"/>
          <w:szCs w:val="28"/>
          <w:lang w:val="en-US" w:eastAsia="en-US"/>
        </w:rPr>
        <w:t>H</w:t>
      </w:r>
      <w:r>
        <w:rPr>
          <w:rFonts w:eastAsiaTheme="minorHAnsi"/>
          <w:sz w:val="28"/>
          <w:szCs w:val="28"/>
          <w:lang w:eastAsia="en-US"/>
        </w:rPr>
        <w:t>22.59 за срок от три години или до реализиране инвестиционно намерение на Община Бургас.</w:t>
      </w:r>
    </w:p>
    <w:p w:rsidR="008423F3" w:rsidRPr="008423F3" w:rsidRDefault="008423F3" w:rsidP="008423F3">
      <w:pPr>
        <w:ind w:firstLine="567"/>
        <w:jc w:val="both"/>
        <w:rPr>
          <w:i/>
          <w:sz w:val="28"/>
          <w:szCs w:val="28"/>
        </w:rPr>
      </w:pPr>
      <w:r w:rsidRPr="008423F3">
        <w:rPr>
          <w:i/>
          <w:sz w:val="28"/>
          <w:szCs w:val="28"/>
        </w:rPr>
        <w:t>Разрешението да се издаде след положително становище на експерт „Геодезия, архитектура и техническа инфраструктура“ към Община Бургас по приложеното конструктивно становище.</w:t>
      </w:r>
    </w:p>
    <w:p w:rsidR="00BE03E9" w:rsidRPr="00AE526A" w:rsidRDefault="00BE03E9" w:rsidP="00AE526A">
      <w:pPr>
        <w:tabs>
          <w:tab w:val="left" w:pos="709"/>
          <w:tab w:val="left" w:pos="1418"/>
          <w:tab w:val="left" w:pos="1560"/>
        </w:tabs>
        <w:jc w:val="both"/>
        <w:rPr>
          <w:rFonts w:eastAsiaTheme="minorHAnsi"/>
          <w:sz w:val="28"/>
          <w:szCs w:val="28"/>
          <w:lang w:eastAsia="en-US"/>
        </w:rPr>
      </w:pPr>
    </w:p>
    <w:p w:rsidR="00F04AC4" w:rsidRDefault="00F04AC4" w:rsidP="00F04AC4">
      <w:pPr>
        <w:tabs>
          <w:tab w:val="left" w:pos="993"/>
          <w:tab w:val="left" w:pos="1134"/>
        </w:tabs>
        <w:jc w:val="both"/>
        <w:rPr>
          <w:rFonts w:eastAsiaTheme="minorHAnsi"/>
          <w:sz w:val="28"/>
          <w:szCs w:val="28"/>
          <w:lang w:eastAsia="en-US"/>
        </w:rPr>
      </w:pPr>
      <w:r w:rsidRPr="00F04AC4">
        <w:rPr>
          <w:rFonts w:eastAsiaTheme="minorHAnsi"/>
          <w:b/>
          <w:sz w:val="28"/>
          <w:szCs w:val="28"/>
          <w:lang w:eastAsia="en-US"/>
        </w:rPr>
        <w:t xml:space="preserve">          </w:t>
      </w:r>
      <w:r w:rsidRPr="00C212AA">
        <w:rPr>
          <w:rFonts w:eastAsiaTheme="minorHAnsi"/>
          <w:b/>
          <w:sz w:val="28"/>
          <w:szCs w:val="28"/>
          <w:lang w:eastAsia="en-US"/>
        </w:rPr>
        <w:t>4</w:t>
      </w:r>
      <w:r w:rsidRPr="00F04AC4">
        <w:rPr>
          <w:rFonts w:eastAsiaTheme="minorHAnsi"/>
          <w:b/>
          <w:i/>
          <w:sz w:val="28"/>
          <w:szCs w:val="28"/>
          <w:lang w:eastAsia="en-US"/>
        </w:rPr>
        <w:t>.</w:t>
      </w:r>
      <w:r w:rsidRPr="00277F17">
        <w:rPr>
          <w:rFonts w:eastAsiaTheme="minorHAnsi"/>
          <w:sz w:val="28"/>
          <w:szCs w:val="28"/>
          <w:lang w:eastAsia="en-US"/>
        </w:rPr>
        <w:t>Заявление вх.№70-00-3164/26.04.2018г.</w:t>
      </w:r>
      <w:r w:rsidRPr="00F04AC4">
        <w:rPr>
          <w:rFonts w:eastAsiaTheme="minorHAnsi"/>
          <w:sz w:val="28"/>
          <w:szCs w:val="28"/>
          <w:lang w:eastAsia="en-US"/>
        </w:rPr>
        <w:t xml:space="preserve"> от „Бургасцвет-90-Танев“ ЕООД за подновяване на разрешение </w:t>
      </w:r>
      <w:r w:rsidRPr="00F04AC4">
        <w:rPr>
          <w:rFonts w:eastAsiaTheme="minorHAnsi"/>
          <w:b/>
          <w:sz w:val="28"/>
          <w:szCs w:val="28"/>
          <w:lang w:eastAsia="en-US"/>
        </w:rPr>
        <w:t>№2346/08.09.2018г.</w:t>
      </w:r>
      <w:r w:rsidRPr="00F04AC4">
        <w:rPr>
          <w:rFonts w:eastAsiaTheme="minorHAnsi"/>
          <w:sz w:val="28"/>
          <w:szCs w:val="28"/>
          <w:lang w:eastAsia="en-US"/>
        </w:rPr>
        <w:t xml:space="preserve"> за поставяне на РИЕ тип  „Пиза“ с размери 4/3м., едностранен, неосветен на път </w:t>
      </w:r>
      <w:r w:rsidRPr="00F04AC4">
        <w:rPr>
          <w:rFonts w:eastAsiaTheme="minorHAnsi"/>
          <w:sz w:val="28"/>
          <w:szCs w:val="28"/>
          <w:lang w:val="en-US" w:eastAsia="en-US"/>
        </w:rPr>
        <w:t>I-9</w:t>
      </w:r>
      <w:r w:rsidRPr="00F04AC4">
        <w:rPr>
          <w:rFonts w:eastAsiaTheme="minorHAnsi"/>
          <w:sz w:val="28"/>
          <w:szCs w:val="28"/>
          <w:lang w:eastAsia="en-US"/>
        </w:rPr>
        <w:t xml:space="preserve">, позиция </w:t>
      </w:r>
      <w:r w:rsidRPr="00F04AC4">
        <w:rPr>
          <w:rFonts w:eastAsiaTheme="minorHAnsi"/>
          <w:b/>
          <w:sz w:val="28"/>
          <w:szCs w:val="28"/>
          <w:lang w:eastAsia="en-US"/>
        </w:rPr>
        <w:t>№П-272</w:t>
      </w:r>
      <w:r w:rsidRPr="00F04AC4">
        <w:rPr>
          <w:rFonts w:eastAsiaTheme="minorHAnsi"/>
          <w:sz w:val="28"/>
          <w:szCs w:val="28"/>
          <w:lang w:eastAsia="en-US"/>
        </w:rPr>
        <w:t xml:space="preserve"> от одобрената схема.</w:t>
      </w:r>
    </w:p>
    <w:p w:rsidR="00DA3834" w:rsidRDefault="00DA3834" w:rsidP="00F04AC4">
      <w:pPr>
        <w:tabs>
          <w:tab w:val="left" w:pos="993"/>
          <w:tab w:val="left" w:pos="1134"/>
        </w:tabs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След разглеждане на заявлението и приложените документи, Комисията </w:t>
      </w:r>
    </w:p>
    <w:p w:rsidR="00DA3834" w:rsidRDefault="00DA3834" w:rsidP="00F04AC4">
      <w:pPr>
        <w:tabs>
          <w:tab w:val="left" w:pos="993"/>
          <w:tab w:val="left" w:pos="1134"/>
        </w:tabs>
        <w:jc w:val="both"/>
        <w:rPr>
          <w:rFonts w:eastAsiaTheme="minorHAnsi"/>
          <w:b/>
          <w:sz w:val="28"/>
          <w:szCs w:val="28"/>
          <w:lang w:eastAsia="en-US"/>
        </w:rPr>
      </w:pPr>
      <w:r w:rsidRPr="00DA3834">
        <w:rPr>
          <w:rFonts w:eastAsiaTheme="minorHAnsi"/>
          <w:b/>
          <w:sz w:val="28"/>
          <w:szCs w:val="28"/>
          <w:lang w:eastAsia="en-US"/>
        </w:rPr>
        <w:t>РЕШИ:</w:t>
      </w:r>
    </w:p>
    <w:p w:rsidR="004D4C9E" w:rsidRDefault="000221C2" w:rsidP="004D4C9E">
      <w:pPr>
        <w:tabs>
          <w:tab w:val="left" w:pos="709"/>
          <w:tab w:val="left" w:pos="1418"/>
          <w:tab w:val="left" w:pos="1560"/>
        </w:tabs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ab/>
      </w:r>
      <w:r w:rsidR="00DA3834">
        <w:rPr>
          <w:rFonts w:eastAsiaTheme="minorHAnsi"/>
          <w:b/>
          <w:sz w:val="28"/>
          <w:szCs w:val="28"/>
          <w:lang w:eastAsia="en-US"/>
        </w:rPr>
        <w:t xml:space="preserve">Предлага на директор дирекция „Икономика и стопански дейности“ да издаде </w:t>
      </w:r>
      <w:r w:rsidR="00DA3834" w:rsidRPr="000221C2">
        <w:rPr>
          <w:rFonts w:eastAsiaTheme="minorHAnsi"/>
          <w:b/>
          <w:sz w:val="28"/>
          <w:szCs w:val="28"/>
          <w:lang w:eastAsia="en-US"/>
        </w:rPr>
        <w:t>разрешение</w:t>
      </w:r>
      <w:r w:rsidR="00DA3834" w:rsidRPr="00DA3834">
        <w:rPr>
          <w:rFonts w:eastAsiaTheme="minorHAnsi"/>
          <w:sz w:val="28"/>
          <w:szCs w:val="28"/>
          <w:lang w:eastAsia="en-US"/>
        </w:rPr>
        <w:t xml:space="preserve"> </w:t>
      </w:r>
      <w:r w:rsidR="0013568D">
        <w:rPr>
          <w:rFonts w:eastAsiaTheme="minorHAnsi"/>
          <w:sz w:val="28"/>
          <w:szCs w:val="28"/>
          <w:lang w:eastAsia="en-US"/>
        </w:rPr>
        <w:t xml:space="preserve">за поставяне на рекламно-информационен елемент тип „Пиза“ с размери 4/3м., едностранен, неосветен на път </w:t>
      </w:r>
      <w:r w:rsidR="0013568D" w:rsidRPr="00F04AC4">
        <w:rPr>
          <w:rFonts w:eastAsiaTheme="minorHAnsi"/>
          <w:sz w:val="28"/>
          <w:szCs w:val="28"/>
          <w:lang w:val="en-US" w:eastAsia="en-US"/>
        </w:rPr>
        <w:t>I-9</w:t>
      </w:r>
      <w:r w:rsidR="0013568D" w:rsidRPr="00F04AC4">
        <w:rPr>
          <w:rFonts w:eastAsiaTheme="minorHAnsi"/>
          <w:sz w:val="28"/>
          <w:szCs w:val="28"/>
          <w:lang w:eastAsia="en-US"/>
        </w:rPr>
        <w:t xml:space="preserve">, позиция </w:t>
      </w:r>
      <w:r w:rsidR="0013568D" w:rsidRPr="00F04AC4">
        <w:rPr>
          <w:rFonts w:eastAsiaTheme="minorHAnsi"/>
          <w:b/>
          <w:sz w:val="28"/>
          <w:szCs w:val="28"/>
          <w:lang w:eastAsia="en-US"/>
        </w:rPr>
        <w:t>№П-272</w:t>
      </w:r>
      <w:r w:rsidR="0013568D" w:rsidRPr="00F04AC4">
        <w:rPr>
          <w:rFonts w:eastAsiaTheme="minorHAnsi"/>
          <w:sz w:val="28"/>
          <w:szCs w:val="28"/>
          <w:lang w:eastAsia="en-US"/>
        </w:rPr>
        <w:t xml:space="preserve"> от одобрената схема</w:t>
      </w:r>
      <w:r w:rsidR="0013568D">
        <w:rPr>
          <w:rFonts w:eastAsiaTheme="minorHAnsi"/>
          <w:sz w:val="28"/>
          <w:szCs w:val="28"/>
          <w:lang w:eastAsia="en-US"/>
        </w:rPr>
        <w:t xml:space="preserve"> с координати: </w:t>
      </w:r>
      <w:r w:rsidR="0013568D">
        <w:rPr>
          <w:rFonts w:eastAsiaTheme="minorHAnsi"/>
          <w:sz w:val="28"/>
          <w:szCs w:val="28"/>
          <w:lang w:val="en-US" w:eastAsia="en-US"/>
        </w:rPr>
        <w:t>X</w:t>
      </w:r>
      <w:r w:rsidR="001E2413">
        <w:rPr>
          <w:rFonts w:eastAsiaTheme="minorHAnsi"/>
          <w:sz w:val="28"/>
          <w:szCs w:val="28"/>
          <w:lang w:eastAsia="en-US"/>
        </w:rPr>
        <w:t>4646407.10;</w:t>
      </w:r>
      <w:r w:rsidR="0013568D">
        <w:rPr>
          <w:rFonts w:eastAsiaTheme="minorHAnsi"/>
          <w:sz w:val="28"/>
          <w:szCs w:val="28"/>
          <w:lang w:val="en-US" w:eastAsia="en-US"/>
        </w:rPr>
        <w:t xml:space="preserve"> Y</w:t>
      </w:r>
      <w:r w:rsidR="001E2413">
        <w:rPr>
          <w:rFonts w:eastAsiaTheme="minorHAnsi"/>
          <w:sz w:val="28"/>
          <w:szCs w:val="28"/>
          <w:lang w:eastAsia="en-US"/>
        </w:rPr>
        <w:t>9586017.79;</w:t>
      </w:r>
      <w:r w:rsidR="0013568D">
        <w:rPr>
          <w:rFonts w:eastAsiaTheme="minorHAnsi"/>
          <w:sz w:val="28"/>
          <w:szCs w:val="28"/>
          <w:lang w:val="en-US" w:eastAsia="en-US"/>
        </w:rPr>
        <w:t xml:space="preserve"> H</w:t>
      </w:r>
      <w:r w:rsidR="001E2413">
        <w:rPr>
          <w:rFonts w:eastAsiaTheme="minorHAnsi"/>
          <w:sz w:val="28"/>
          <w:szCs w:val="28"/>
          <w:lang w:eastAsia="en-US"/>
        </w:rPr>
        <w:t>0.00</w:t>
      </w:r>
      <w:r w:rsidR="004D4C9E">
        <w:rPr>
          <w:rFonts w:eastAsiaTheme="minorHAnsi"/>
          <w:sz w:val="28"/>
          <w:szCs w:val="28"/>
          <w:lang w:eastAsia="en-US"/>
        </w:rPr>
        <w:t xml:space="preserve"> за срок от три години или до реализиране инвестиционно намерение на Община Бургас.</w:t>
      </w:r>
    </w:p>
    <w:p w:rsidR="008423F3" w:rsidRPr="008423F3" w:rsidRDefault="008423F3" w:rsidP="008423F3">
      <w:pPr>
        <w:ind w:firstLine="567"/>
        <w:jc w:val="both"/>
        <w:rPr>
          <w:i/>
          <w:sz w:val="28"/>
          <w:szCs w:val="28"/>
        </w:rPr>
      </w:pPr>
      <w:r w:rsidRPr="008423F3">
        <w:rPr>
          <w:i/>
          <w:sz w:val="28"/>
          <w:szCs w:val="28"/>
        </w:rPr>
        <w:t>Разрешението да се издаде след положително становище на експерт „Геодезия, архитектура и техническа инфраструктура“ към Община Бургас по приложеното конструктивно становище.</w:t>
      </w:r>
    </w:p>
    <w:p w:rsidR="00DA3834" w:rsidRPr="001E2413" w:rsidRDefault="00DA3834" w:rsidP="00F04AC4">
      <w:pPr>
        <w:tabs>
          <w:tab w:val="left" w:pos="993"/>
          <w:tab w:val="left" w:pos="1134"/>
        </w:tabs>
        <w:jc w:val="both"/>
        <w:rPr>
          <w:rFonts w:eastAsiaTheme="minorHAnsi"/>
          <w:b/>
          <w:sz w:val="28"/>
          <w:szCs w:val="28"/>
          <w:lang w:eastAsia="en-US"/>
        </w:rPr>
      </w:pPr>
    </w:p>
    <w:p w:rsidR="00F04AC4" w:rsidRPr="00F04AC4" w:rsidRDefault="00F04AC4" w:rsidP="00F04AC4">
      <w:pPr>
        <w:jc w:val="both"/>
        <w:rPr>
          <w:rFonts w:eastAsiaTheme="minorHAnsi"/>
          <w:sz w:val="28"/>
          <w:szCs w:val="28"/>
          <w:lang w:eastAsia="en-US"/>
        </w:rPr>
      </w:pPr>
      <w:r w:rsidRPr="00F04AC4"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ab/>
      </w:r>
      <w:r w:rsidRPr="004D4C9E">
        <w:rPr>
          <w:rFonts w:eastAsiaTheme="minorHAnsi"/>
          <w:b/>
          <w:sz w:val="28"/>
          <w:szCs w:val="28"/>
          <w:lang w:eastAsia="en-US"/>
        </w:rPr>
        <w:t>5.</w:t>
      </w:r>
      <w:r w:rsidRPr="00F04AC4">
        <w:rPr>
          <w:rFonts w:eastAsiaTheme="minorHAnsi"/>
          <w:sz w:val="28"/>
          <w:szCs w:val="28"/>
          <w:lang w:eastAsia="en-US"/>
        </w:rPr>
        <w:t xml:space="preserve"> </w:t>
      </w:r>
      <w:r w:rsidRPr="0070227A">
        <w:rPr>
          <w:rFonts w:eastAsiaTheme="minorHAnsi"/>
          <w:sz w:val="28"/>
          <w:szCs w:val="28"/>
          <w:lang w:eastAsia="en-US"/>
        </w:rPr>
        <w:t>Заявление вх.№70-00-4047/25.05.2018г.</w:t>
      </w:r>
      <w:r w:rsidRPr="00F04AC4">
        <w:rPr>
          <w:rFonts w:eastAsiaTheme="minorHAnsi"/>
          <w:sz w:val="28"/>
          <w:szCs w:val="28"/>
          <w:lang w:eastAsia="en-US"/>
        </w:rPr>
        <w:t xml:space="preserve"> от „</w:t>
      </w:r>
      <w:proofErr w:type="spellStart"/>
      <w:r w:rsidRPr="00F04AC4">
        <w:rPr>
          <w:rFonts w:eastAsiaTheme="minorHAnsi"/>
          <w:sz w:val="28"/>
          <w:szCs w:val="28"/>
          <w:lang w:eastAsia="en-US"/>
        </w:rPr>
        <w:t>Аутдоор</w:t>
      </w:r>
      <w:proofErr w:type="spellEnd"/>
      <w:r w:rsidRPr="00F04AC4">
        <w:rPr>
          <w:rFonts w:eastAsiaTheme="minorHAnsi"/>
          <w:sz w:val="28"/>
          <w:szCs w:val="28"/>
          <w:lang w:eastAsia="en-US"/>
        </w:rPr>
        <w:t xml:space="preserve"> Медиа Сървис“ ЕООД за подновяване на</w:t>
      </w:r>
      <w:r w:rsidR="007E39A9">
        <w:rPr>
          <w:rFonts w:eastAsiaTheme="minorHAnsi"/>
          <w:sz w:val="28"/>
          <w:szCs w:val="28"/>
          <w:lang w:eastAsia="en-US"/>
        </w:rPr>
        <w:t xml:space="preserve"> издадени</w:t>
      </w:r>
      <w:r w:rsidRPr="00F04AC4">
        <w:rPr>
          <w:rFonts w:eastAsiaTheme="minorHAnsi"/>
          <w:sz w:val="28"/>
          <w:szCs w:val="28"/>
          <w:lang w:eastAsia="en-US"/>
        </w:rPr>
        <w:t xml:space="preserve"> разрешения</w:t>
      </w:r>
      <w:r w:rsidR="007E39A9">
        <w:rPr>
          <w:rFonts w:eastAsiaTheme="minorHAnsi"/>
          <w:sz w:val="28"/>
          <w:szCs w:val="28"/>
          <w:lang w:eastAsia="en-US"/>
        </w:rPr>
        <w:t xml:space="preserve"> както следва</w:t>
      </w:r>
      <w:r w:rsidRPr="00F04AC4">
        <w:rPr>
          <w:rFonts w:eastAsiaTheme="minorHAnsi"/>
          <w:sz w:val="28"/>
          <w:szCs w:val="28"/>
          <w:lang w:eastAsia="en-US"/>
        </w:rPr>
        <w:t>:</w:t>
      </w:r>
    </w:p>
    <w:p w:rsidR="00F04AC4" w:rsidRDefault="00F04AC4" w:rsidP="001B3EDD">
      <w:pPr>
        <w:pStyle w:val="ListParagraph"/>
        <w:numPr>
          <w:ilvl w:val="0"/>
          <w:numId w:val="11"/>
        </w:numPr>
        <w:ind w:left="0" w:firstLine="1134"/>
        <w:jc w:val="both"/>
        <w:rPr>
          <w:rFonts w:eastAsiaTheme="minorHAnsi"/>
          <w:sz w:val="28"/>
          <w:szCs w:val="28"/>
          <w:lang w:eastAsia="en-US"/>
        </w:rPr>
      </w:pPr>
      <w:r w:rsidRPr="007E39A9">
        <w:rPr>
          <w:rFonts w:eastAsiaTheme="minorHAnsi"/>
          <w:b/>
          <w:sz w:val="28"/>
          <w:szCs w:val="28"/>
          <w:lang w:eastAsia="en-US"/>
        </w:rPr>
        <w:t>№2327/13.09.2018г</w:t>
      </w:r>
      <w:r w:rsidRPr="007E39A9">
        <w:rPr>
          <w:rFonts w:eastAsiaTheme="minorHAnsi"/>
          <w:sz w:val="28"/>
          <w:szCs w:val="28"/>
          <w:lang w:eastAsia="en-US"/>
        </w:rPr>
        <w:t>. за поставяне на РИЕ тип  „Пиза“ с размери 4/3м., двустранен, осветен на бул. „Стефан Стамболов“, позиция №П-139 от одобрената схема;</w:t>
      </w:r>
    </w:p>
    <w:p w:rsidR="00F04AC4" w:rsidRDefault="00F04AC4" w:rsidP="001B3EDD">
      <w:pPr>
        <w:pStyle w:val="ListParagraph"/>
        <w:numPr>
          <w:ilvl w:val="0"/>
          <w:numId w:val="11"/>
        </w:numPr>
        <w:ind w:left="0" w:firstLine="1134"/>
        <w:jc w:val="both"/>
        <w:rPr>
          <w:rFonts w:eastAsiaTheme="minorHAnsi"/>
          <w:sz w:val="28"/>
          <w:szCs w:val="28"/>
          <w:lang w:eastAsia="en-US"/>
        </w:rPr>
      </w:pPr>
      <w:r w:rsidRPr="007E39A9">
        <w:rPr>
          <w:rFonts w:eastAsiaTheme="minorHAnsi"/>
          <w:b/>
          <w:sz w:val="28"/>
          <w:szCs w:val="28"/>
          <w:lang w:eastAsia="en-US"/>
        </w:rPr>
        <w:t>№2328/13.09.2018г.</w:t>
      </w:r>
      <w:r w:rsidRPr="007E39A9">
        <w:rPr>
          <w:rFonts w:eastAsiaTheme="minorHAnsi"/>
          <w:sz w:val="28"/>
          <w:szCs w:val="28"/>
          <w:lang w:eastAsia="en-US"/>
        </w:rPr>
        <w:t xml:space="preserve"> за поставяне на РИЕ тип  „Пиза“ с размери 4/3м., двустранен, осветен на бул. „Струга“, позиция №П-120 от одобрената схема.</w:t>
      </w:r>
    </w:p>
    <w:p w:rsidR="0019374A" w:rsidRDefault="0019374A" w:rsidP="0019374A"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След разглеждане на заявлението и приложените документи, Комисията </w:t>
      </w:r>
    </w:p>
    <w:p w:rsidR="0019374A" w:rsidRPr="0019374A" w:rsidRDefault="0019374A" w:rsidP="0019374A">
      <w:pPr>
        <w:jc w:val="both"/>
        <w:rPr>
          <w:rFonts w:eastAsiaTheme="minorHAnsi"/>
          <w:b/>
          <w:sz w:val="28"/>
          <w:szCs w:val="28"/>
          <w:lang w:eastAsia="en-US"/>
        </w:rPr>
      </w:pPr>
      <w:r w:rsidRPr="0019374A">
        <w:rPr>
          <w:rFonts w:eastAsiaTheme="minorHAnsi"/>
          <w:b/>
          <w:sz w:val="28"/>
          <w:szCs w:val="28"/>
          <w:lang w:eastAsia="en-US"/>
        </w:rPr>
        <w:t>РЕШИ:</w:t>
      </w:r>
    </w:p>
    <w:p w:rsidR="00F04AC4" w:rsidRDefault="0019374A" w:rsidP="0019374A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 xml:space="preserve">Предлага на директор дирекция „Икономика и стопански дейности“ да издаде </w:t>
      </w:r>
      <w:r w:rsidRPr="000221C2">
        <w:rPr>
          <w:rFonts w:eastAsiaTheme="minorHAnsi"/>
          <w:b/>
          <w:sz w:val="28"/>
          <w:szCs w:val="28"/>
          <w:lang w:eastAsia="en-US"/>
        </w:rPr>
        <w:t>разрешение</w:t>
      </w:r>
      <w:r w:rsidRPr="00DA3834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за поставяне на рекламно-информационен елемент тип „Пиза“</w:t>
      </w:r>
      <w:r w:rsidR="003A289B">
        <w:rPr>
          <w:rFonts w:eastAsiaTheme="minorHAnsi"/>
          <w:sz w:val="28"/>
          <w:szCs w:val="28"/>
          <w:lang w:eastAsia="en-US"/>
        </w:rPr>
        <w:t xml:space="preserve"> с размери 4/3м., двустранен, осветен на бул. „Стефан Стамболов“, позиция №П-139 от одобрената схема с координати </w:t>
      </w:r>
      <w:r w:rsidR="003A289B">
        <w:rPr>
          <w:rFonts w:eastAsiaTheme="minorHAnsi"/>
          <w:sz w:val="28"/>
          <w:szCs w:val="28"/>
          <w:lang w:val="en-US" w:eastAsia="en-US"/>
        </w:rPr>
        <w:t>X 4643841</w:t>
      </w:r>
      <w:r w:rsidR="003A289B">
        <w:rPr>
          <w:rFonts w:eastAsiaTheme="minorHAnsi"/>
          <w:sz w:val="28"/>
          <w:szCs w:val="28"/>
          <w:lang w:eastAsia="en-US"/>
        </w:rPr>
        <w:t>.52;</w:t>
      </w:r>
      <w:r w:rsidR="003A289B">
        <w:rPr>
          <w:rFonts w:eastAsiaTheme="minorHAnsi"/>
          <w:sz w:val="28"/>
          <w:szCs w:val="28"/>
          <w:lang w:val="en-US" w:eastAsia="en-US"/>
        </w:rPr>
        <w:t xml:space="preserve"> Y</w:t>
      </w:r>
      <w:r w:rsidR="003A289B">
        <w:rPr>
          <w:rFonts w:eastAsiaTheme="minorHAnsi"/>
          <w:sz w:val="28"/>
          <w:szCs w:val="28"/>
          <w:lang w:eastAsia="en-US"/>
        </w:rPr>
        <w:t xml:space="preserve"> 9585166.45; </w:t>
      </w:r>
      <w:r w:rsidR="003A289B">
        <w:rPr>
          <w:rFonts w:eastAsiaTheme="minorHAnsi"/>
          <w:sz w:val="28"/>
          <w:szCs w:val="28"/>
          <w:lang w:val="en-US" w:eastAsia="en-US"/>
        </w:rPr>
        <w:t>H</w:t>
      </w:r>
      <w:r w:rsidR="003A289B">
        <w:rPr>
          <w:rFonts w:eastAsiaTheme="minorHAnsi"/>
          <w:sz w:val="28"/>
          <w:szCs w:val="28"/>
          <w:lang w:eastAsia="en-US"/>
        </w:rPr>
        <w:t xml:space="preserve"> 24.68 за срок от три години или до реализиране инвестиционно намерение на Община Бургас.</w:t>
      </w:r>
    </w:p>
    <w:p w:rsidR="003A289B" w:rsidRPr="007C341D" w:rsidRDefault="003A289B" w:rsidP="0019374A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 xml:space="preserve">Предлага на директор на дирекция „Икономика и стопански дейности“ да издаде </w:t>
      </w:r>
      <w:r w:rsidRPr="00DA3834">
        <w:rPr>
          <w:rFonts w:eastAsiaTheme="minorHAnsi"/>
          <w:sz w:val="28"/>
          <w:szCs w:val="28"/>
          <w:lang w:eastAsia="en-US"/>
        </w:rPr>
        <w:t xml:space="preserve">разрешение </w:t>
      </w:r>
      <w:r>
        <w:rPr>
          <w:rFonts w:eastAsiaTheme="minorHAnsi"/>
          <w:sz w:val="28"/>
          <w:szCs w:val="28"/>
          <w:lang w:eastAsia="en-US"/>
        </w:rPr>
        <w:t xml:space="preserve">за поставяне на рекламно-информационен </w:t>
      </w:r>
      <w:r>
        <w:rPr>
          <w:rFonts w:eastAsiaTheme="minorHAnsi"/>
          <w:sz w:val="28"/>
          <w:szCs w:val="28"/>
          <w:lang w:eastAsia="en-US"/>
        </w:rPr>
        <w:lastRenderedPageBreak/>
        <w:t>елемент тип „Пиза“ с размери 4/3м., двустранен, осветен на бул. „Струга“, позиция №П-1</w:t>
      </w:r>
      <w:r w:rsidR="007C341D">
        <w:rPr>
          <w:rFonts w:eastAsiaTheme="minorHAnsi"/>
          <w:sz w:val="28"/>
          <w:szCs w:val="28"/>
          <w:lang w:eastAsia="en-US"/>
        </w:rPr>
        <w:t>20</w:t>
      </w:r>
      <w:r>
        <w:rPr>
          <w:rFonts w:eastAsiaTheme="minorHAnsi"/>
          <w:sz w:val="28"/>
          <w:szCs w:val="28"/>
          <w:lang w:eastAsia="en-US"/>
        </w:rPr>
        <w:t xml:space="preserve"> от одобрената схема с координати:</w:t>
      </w:r>
      <w:r w:rsidR="007C341D">
        <w:rPr>
          <w:rFonts w:eastAsiaTheme="minorHAnsi"/>
          <w:sz w:val="28"/>
          <w:szCs w:val="28"/>
          <w:lang w:val="en-US" w:eastAsia="en-US"/>
        </w:rPr>
        <w:t xml:space="preserve"> X</w:t>
      </w:r>
      <w:r w:rsidR="007C341D">
        <w:rPr>
          <w:rFonts w:eastAsiaTheme="minorHAnsi"/>
          <w:sz w:val="28"/>
          <w:szCs w:val="28"/>
          <w:lang w:eastAsia="en-US"/>
        </w:rPr>
        <w:t xml:space="preserve">4642777.74; </w:t>
      </w:r>
      <w:r w:rsidR="007C341D">
        <w:rPr>
          <w:rFonts w:eastAsiaTheme="minorHAnsi"/>
          <w:sz w:val="28"/>
          <w:szCs w:val="28"/>
          <w:lang w:val="en-US" w:eastAsia="en-US"/>
        </w:rPr>
        <w:t>Y</w:t>
      </w:r>
      <w:r w:rsidR="007C341D">
        <w:rPr>
          <w:rFonts w:eastAsiaTheme="minorHAnsi"/>
          <w:sz w:val="28"/>
          <w:szCs w:val="28"/>
          <w:lang w:eastAsia="en-US"/>
        </w:rPr>
        <w:t>9585351.90;</w:t>
      </w:r>
      <w:r w:rsidR="007C341D">
        <w:rPr>
          <w:rFonts w:eastAsiaTheme="minorHAnsi"/>
          <w:sz w:val="28"/>
          <w:szCs w:val="28"/>
          <w:lang w:val="en-US" w:eastAsia="en-US"/>
        </w:rPr>
        <w:t xml:space="preserve"> H</w:t>
      </w:r>
      <w:r w:rsidR="007C341D">
        <w:rPr>
          <w:rFonts w:eastAsiaTheme="minorHAnsi"/>
          <w:sz w:val="28"/>
          <w:szCs w:val="28"/>
          <w:lang w:eastAsia="en-US"/>
        </w:rPr>
        <w:t>19.22 за срок от три години или до реализиране инвестиционно намерение на Община Бургас.</w:t>
      </w:r>
    </w:p>
    <w:p w:rsidR="008423F3" w:rsidRPr="008423F3" w:rsidRDefault="008423F3" w:rsidP="008423F3">
      <w:pPr>
        <w:ind w:firstLine="567"/>
        <w:jc w:val="both"/>
        <w:rPr>
          <w:i/>
          <w:sz w:val="28"/>
          <w:szCs w:val="28"/>
        </w:rPr>
      </w:pPr>
      <w:r w:rsidRPr="008423F3">
        <w:rPr>
          <w:i/>
          <w:sz w:val="28"/>
          <w:szCs w:val="28"/>
        </w:rPr>
        <w:t>Разрешението да се издаде след положително становище на експерт „Геодезия, архитектура и техническа инфраструктура“ към Община Бургас по приложеното конструктивно становище.</w:t>
      </w:r>
    </w:p>
    <w:p w:rsidR="003A289B" w:rsidRPr="003A289B" w:rsidRDefault="003A289B" w:rsidP="0019374A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</w:p>
    <w:p w:rsidR="00F04AC4" w:rsidRDefault="00F04AC4" w:rsidP="00F04AC4">
      <w:pPr>
        <w:jc w:val="both"/>
        <w:rPr>
          <w:rFonts w:eastAsiaTheme="minorHAnsi"/>
          <w:sz w:val="28"/>
          <w:szCs w:val="28"/>
          <w:lang w:eastAsia="en-US"/>
        </w:rPr>
      </w:pPr>
      <w:r w:rsidRPr="00F04AC4">
        <w:rPr>
          <w:rFonts w:eastAsiaTheme="minorHAnsi"/>
          <w:sz w:val="28"/>
          <w:szCs w:val="28"/>
          <w:lang w:eastAsia="en-US"/>
        </w:rPr>
        <w:tab/>
      </w:r>
      <w:r w:rsidRPr="008527F3">
        <w:rPr>
          <w:rFonts w:eastAsiaTheme="minorHAnsi"/>
          <w:b/>
          <w:sz w:val="28"/>
          <w:szCs w:val="28"/>
          <w:lang w:eastAsia="en-US"/>
        </w:rPr>
        <w:t>6</w:t>
      </w:r>
      <w:r w:rsidRPr="00F04AC4">
        <w:rPr>
          <w:rFonts w:eastAsiaTheme="minorHAnsi"/>
          <w:b/>
          <w:sz w:val="28"/>
          <w:szCs w:val="28"/>
          <w:lang w:eastAsia="en-US"/>
        </w:rPr>
        <w:t>.</w:t>
      </w:r>
      <w:r w:rsidRPr="004A6C9C">
        <w:rPr>
          <w:rFonts w:eastAsiaTheme="minorHAnsi"/>
          <w:sz w:val="28"/>
          <w:szCs w:val="28"/>
          <w:lang w:eastAsia="en-US"/>
        </w:rPr>
        <w:t>Заявление вх.№70-00-3558/10.05.2018г. от</w:t>
      </w:r>
      <w:r w:rsidRPr="00F04AC4">
        <w:rPr>
          <w:rFonts w:eastAsiaTheme="minorHAnsi"/>
          <w:sz w:val="28"/>
          <w:szCs w:val="28"/>
          <w:lang w:eastAsia="en-US"/>
        </w:rPr>
        <w:t xml:space="preserve"> „ЗАК </w:t>
      </w:r>
      <w:proofErr w:type="spellStart"/>
      <w:r w:rsidRPr="00F04AC4">
        <w:rPr>
          <w:rFonts w:eastAsiaTheme="minorHAnsi"/>
          <w:sz w:val="28"/>
          <w:szCs w:val="28"/>
          <w:lang w:eastAsia="en-US"/>
        </w:rPr>
        <w:t>Аутдор</w:t>
      </w:r>
      <w:proofErr w:type="spellEnd"/>
      <w:r w:rsidRPr="00F04AC4">
        <w:rPr>
          <w:rFonts w:eastAsiaTheme="minorHAnsi"/>
          <w:sz w:val="28"/>
          <w:szCs w:val="28"/>
          <w:lang w:eastAsia="en-US"/>
        </w:rPr>
        <w:t xml:space="preserve">“ ООД за подновяване на разрешение </w:t>
      </w:r>
      <w:r w:rsidRPr="00F04AC4">
        <w:rPr>
          <w:rFonts w:eastAsiaTheme="minorHAnsi"/>
          <w:b/>
          <w:sz w:val="28"/>
          <w:szCs w:val="28"/>
          <w:lang w:eastAsia="en-US"/>
        </w:rPr>
        <w:t>№2350/30.09.2018г.</w:t>
      </w:r>
      <w:r w:rsidRPr="00F04AC4">
        <w:rPr>
          <w:rFonts w:eastAsiaTheme="minorHAnsi"/>
          <w:sz w:val="28"/>
          <w:szCs w:val="28"/>
          <w:lang w:eastAsia="en-US"/>
        </w:rPr>
        <w:t xml:space="preserve"> за поставяне на РИЕ тип  „Пиза“ с размери 4/3м., едностранен, неосветен на бул. „Янко Комитов“, позиция №П-194 от одобрената схема.</w:t>
      </w:r>
    </w:p>
    <w:p w:rsidR="008527F3" w:rsidRDefault="008527F3" w:rsidP="00F04AC4"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След разглеждане на заявлението и приложените документи, Комисията </w:t>
      </w:r>
    </w:p>
    <w:p w:rsidR="008527F3" w:rsidRPr="008527F3" w:rsidRDefault="008527F3" w:rsidP="00F04AC4">
      <w:pPr>
        <w:jc w:val="both"/>
        <w:rPr>
          <w:rFonts w:eastAsiaTheme="minorHAnsi"/>
          <w:b/>
          <w:sz w:val="28"/>
          <w:szCs w:val="28"/>
          <w:lang w:eastAsia="en-US"/>
        </w:rPr>
      </w:pPr>
      <w:r w:rsidRPr="008527F3">
        <w:rPr>
          <w:rFonts w:eastAsiaTheme="minorHAnsi"/>
          <w:b/>
          <w:sz w:val="28"/>
          <w:szCs w:val="28"/>
          <w:lang w:eastAsia="en-US"/>
        </w:rPr>
        <w:t>РЕШИ:</w:t>
      </w:r>
    </w:p>
    <w:p w:rsidR="00F04AC4" w:rsidRDefault="008527F3" w:rsidP="008527F3">
      <w:pPr>
        <w:tabs>
          <w:tab w:val="left" w:pos="709"/>
          <w:tab w:val="left" w:pos="1418"/>
          <w:tab w:val="left" w:pos="1560"/>
        </w:tabs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ab/>
      </w:r>
      <w:r w:rsidRPr="008527F3">
        <w:rPr>
          <w:rFonts w:eastAsiaTheme="minorHAnsi"/>
          <w:b/>
          <w:sz w:val="28"/>
          <w:szCs w:val="28"/>
          <w:lang w:eastAsia="en-US"/>
        </w:rPr>
        <w:t>Предлага на директор дирекция „Икономика и стопански дейности“</w:t>
      </w:r>
      <w:r w:rsidR="00E92113">
        <w:rPr>
          <w:rFonts w:eastAsiaTheme="minorHAnsi"/>
          <w:b/>
          <w:sz w:val="28"/>
          <w:szCs w:val="28"/>
          <w:lang w:eastAsia="en-US"/>
        </w:rPr>
        <w:t xml:space="preserve"> да издаде </w:t>
      </w:r>
      <w:r w:rsidR="00E92113" w:rsidRPr="000221C2">
        <w:rPr>
          <w:rFonts w:eastAsiaTheme="minorHAnsi"/>
          <w:b/>
          <w:sz w:val="28"/>
          <w:szCs w:val="28"/>
          <w:lang w:eastAsia="en-US"/>
        </w:rPr>
        <w:t>разрешение</w:t>
      </w:r>
      <w:r w:rsidR="00E92113" w:rsidRPr="00E92113">
        <w:rPr>
          <w:rFonts w:eastAsiaTheme="minorHAnsi"/>
          <w:sz w:val="28"/>
          <w:szCs w:val="28"/>
          <w:lang w:eastAsia="en-US"/>
        </w:rPr>
        <w:t xml:space="preserve"> за поставяне</w:t>
      </w:r>
      <w:r w:rsidR="00E92113">
        <w:rPr>
          <w:rFonts w:eastAsiaTheme="minorHAnsi"/>
          <w:b/>
          <w:sz w:val="28"/>
          <w:szCs w:val="28"/>
          <w:lang w:eastAsia="en-US"/>
        </w:rPr>
        <w:t xml:space="preserve"> </w:t>
      </w:r>
      <w:r w:rsidR="00E92113" w:rsidRPr="00E92113">
        <w:rPr>
          <w:rFonts w:eastAsiaTheme="minorHAnsi"/>
          <w:sz w:val="28"/>
          <w:szCs w:val="28"/>
          <w:lang w:eastAsia="en-US"/>
        </w:rPr>
        <w:t>на</w:t>
      </w:r>
      <w:r w:rsidR="00E92113">
        <w:rPr>
          <w:rFonts w:eastAsiaTheme="minorHAnsi"/>
          <w:sz w:val="28"/>
          <w:szCs w:val="28"/>
          <w:lang w:eastAsia="en-US"/>
        </w:rPr>
        <w:t xml:space="preserve"> рекламно-информационен елемент тип „Пиза“ с размери 4/3м., едностранен, неосветен на бул. „Янко Комитов“, позиция </w:t>
      </w:r>
      <w:r w:rsidR="00E509BE">
        <w:rPr>
          <w:rFonts w:eastAsiaTheme="minorHAnsi"/>
          <w:sz w:val="28"/>
          <w:szCs w:val="28"/>
          <w:lang w:eastAsia="en-US"/>
        </w:rPr>
        <w:t>№П-194 от одобрената схема с координати:</w:t>
      </w:r>
      <w:r w:rsidR="00E509BE">
        <w:rPr>
          <w:rFonts w:eastAsiaTheme="minorHAnsi"/>
          <w:sz w:val="28"/>
          <w:szCs w:val="28"/>
          <w:lang w:val="en-US" w:eastAsia="en-US"/>
        </w:rPr>
        <w:t xml:space="preserve">X </w:t>
      </w:r>
      <w:r w:rsidR="00E509BE">
        <w:rPr>
          <w:rFonts w:eastAsiaTheme="minorHAnsi"/>
          <w:sz w:val="28"/>
          <w:szCs w:val="28"/>
          <w:lang w:eastAsia="en-US"/>
        </w:rPr>
        <w:t xml:space="preserve">4643476.15; </w:t>
      </w:r>
      <w:r w:rsidR="00E509BE">
        <w:rPr>
          <w:rFonts w:eastAsiaTheme="minorHAnsi"/>
          <w:sz w:val="28"/>
          <w:szCs w:val="28"/>
          <w:lang w:val="en-US" w:eastAsia="en-US"/>
        </w:rPr>
        <w:t>Y</w:t>
      </w:r>
      <w:r w:rsidR="00E509BE">
        <w:rPr>
          <w:rFonts w:eastAsiaTheme="minorHAnsi"/>
          <w:sz w:val="28"/>
          <w:szCs w:val="28"/>
          <w:lang w:eastAsia="en-US"/>
        </w:rPr>
        <w:t>9584522.27;</w:t>
      </w:r>
      <w:r w:rsidR="00E509BE">
        <w:rPr>
          <w:rFonts w:eastAsiaTheme="minorHAnsi"/>
          <w:sz w:val="28"/>
          <w:szCs w:val="28"/>
          <w:lang w:val="en-US" w:eastAsia="en-US"/>
        </w:rPr>
        <w:t xml:space="preserve"> H</w:t>
      </w:r>
      <w:r w:rsidR="00E509BE">
        <w:rPr>
          <w:rFonts w:eastAsiaTheme="minorHAnsi"/>
          <w:sz w:val="28"/>
          <w:szCs w:val="28"/>
          <w:lang w:eastAsia="en-US"/>
        </w:rPr>
        <w:t xml:space="preserve">13.55 </w:t>
      </w:r>
      <w:r w:rsidR="009A6C54">
        <w:rPr>
          <w:rFonts w:eastAsiaTheme="minorHAnsi"/>
          <w:sz w:val="28"/>
          <w:szCs w:val="28"/>
          <w:lang w:eastAsia="en-US"/>
        </w:rPr>
        <w:t>за срок от три години или до реализиране инвестиционно намерение на Община Бургас.</w:t>
      </w:r>
    </w:p>
    <w:p w:rsidR="008423F3" w:rsidRPr="008423F3" w:rsidRDefault="008423F3" w:rsidP="008423F3">
      <w:pPr>
        <w:ind w:firstLine="567"/>
        <w:jc w:val="both"/>
        <w:rPr>
          <w:i/>
          <w:sz w:val="28"/>
          <w:szCs w:val="28"/>
        </w:rPr>
      </w:pPr>
      <w:r w:rsidRPr="008423F3">
        <w:rPr>
          <w:i/>
          <w:sz w:val="28"/>
          <w:szCs w:val="28"/>
        </w:rPr>
        <w:t>Разрешението да се издаде след положително становище на експерт „Геодезия, архитектура и техническа инфраструктура“ към Община Бургас по приложеното конструктивно становище.</w:t>
      </w:r>
    </w:p>
    <w:p w:rsidR="009A6C54" w:rsidRPr="00E509BE" w:rsidRDefault="009A6C54" w:rsidP="008527F3">
      <w:pPr>
        <w:tabs>
          <w:tab w:val="left" w:pos="709"/>
          <w:tab w:val="left" w:pos="1418"/>
          <w:tab w:val="left" w:pos="1560"/>
        </w:tabs>
        <w:jc w:val="both"/>
        <w:rPr>
          <w:rFonts w:eastAsiaTheme="minorHAnsi"/>
          <w:b/>
          <w:sz w:val="28"/>
          <w:szCs w:val="28"/>
          <w:lang w:eastAsia="en-US"/>
        </w:rPr>
      </w:pPr>
    </w:p>
    <w:p w:rsidR="00762D2D" w:rsidRDefault="00F04AC4" w:rsidP="001B3EDD">
      <w:pPr>
        <w:pStyle w:val="ListParagraph"/>
        <w:numPr>
          <w:ilvl w:val="0"/>
          <w:numId w:val="12"/>
        </w:numPr>
        <w:tabs>
          <w:tab w:val="left" w:pos="360"/>
          <w:tab w:val="left" w:pos="851"/>
          <w:tab w:val="left" w:pos="993"/>
        </w:tabs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4A6C9C">
        <w:rPr>
          <w:rFonts w:eastAsiaTheme="minorHAnsi"/>
          <w:sz w:val="28"/>
          <w:szCs w:val="28"/>
          <w:lang w:eastAsia="en-US"/>
        </w:rPr>
        <w:t>Заявление</w:t>
      </w:r>
      <w:r w:rsidRPr="00762D2D">
        <w:rPr>
          <w:rFonts w:eastAsiaTheme="minorHAnsi"/>
          <w:sz w:val="28"/>
          <w:szCs w:val="28"/>
          <w:lang w:eastAsia="en-US"/>
        </w:rPr>
        <w:t xml:space="preserve"> вх.№70-00-4687/13.06.2018г. от „Джей </w:t>
      </w:r>
      <w:proofErr w:type="spellStart"/>
      <w:r w:rsidRPr="00762D2D">
        <w:rPr>
          <w:rFonts w:eastAsiaTheme="minorHAnsi"/>
          <w:sz w:val="28"/>
          <w:szCs w:val="28"/>
          <w:lang w:eastAsia="en-US"/>
        </w:rPr>
        <w:t>Си</w:t>
      </w:r>
      <w:proofErr w:type="spellEnd"/>
      <w:r w:rsidRPr="00762D2D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Pr="00762D2D">
        <w:rPr>
          <w:rFonts w:eastAsiaTheme="minorHAnsi"/>
          <w:sz w:val="28"/>
          <w:szCs w:val="28"/>
          <w:lang w:eastAsia="en-US"/>
        </w:rPr>
        <w:t>Деко</w:t>
      </w:r>
      <w:proofErr w:type="spellEnd"/>
      <w:r w:rsidRPr="00762D2D">
        <w:rPr>
          <w:rFonts w:eastAsiaTheme="minorHAnsi"/>
          <w:sz w:val="28"/>
          <w:szCs w:val="28"/>
          <w:lang w:eastAsia="en-US"/>
        </w:rPr>
        <w:t xml:space="preserve"> България“ ЕООД за подновяване на разрешение №2341/16.08.2018г. за поставяне на РИЕ тип  „Пиза“ с размери 4/3м., двустранен, осветен на бул</w:t>
      </w:r>
      <w:r w:rsidR="00E533AD" w:rsidRPr="00762D2D">
        <w:rPr>
          <w:rFonts w:eastAsiaTheme="minorHAnsi"/>
          <w:sz w:val="28"/>
          <w:szCs w:val="28"/>
          <w:lang w:eastAsia="en-US"/>
        </w:rPr>
        <w:t>. „Янко Комитов“, позиция №П-192</w:t>
      </w:r>
      <w:r w:rsidRPr="00762D2D">
        <w:rPr>
          <w:rFonts w:eastAsiaTheme="minorHAnsi"/>
          <w:sz w:val="28"/>
          <w:szCs w:val="28"/>
          <w:lang w:eastAsia="en-US"/>
        </w:rPr>
        <w:t xml:space="preserve"> от одобрената схема.</w:t>
      </w:r>
    </w:p>
    <w:p w:rsidR="00762D2D" w:rsidRDefault="00762D2D" w:rsidP="00762D2D">
      <w:pPr>
        <w:tabs>
          <w:tab w:val="left" w:pos="360"/>
          <w:tab w:val="left" w:pos="851"/>
        </w:tabs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След разглеждане на заявлението приложените документи, Комисията</w:t>
      </w:r>
    </w:p>
    <w:p w:rsidR="00762D2D" w:rsidRPr="00762D2D" w:rsidRDefault="00762D2D" w:rsidP="00762D2D">
      <w:pPr>
        <w:tabs>
          <w:tab w:val="left" w:pos="360"/>
          <w:tab w:val="left" w:pos="851"/>
        </w:tabs>
        <w:jc w:val="both"/>
        <w:rPr>
          <w:rFonts w:eastAsiaTheme="minorHAnsi"/>
          <w:b/>
          <w:sz w:val="28"/>
          <w:szCs w:val="28"/>
          <w:lang w:eastAsia="en-US"/>
        </w:rPr>
      </w:pPr>
      <w:r w:rsidRPr="00762D2D">
        <w:rPr>
          <w:rFonts w:eastAsiaTheme="minorHAnsi"/>
          <w:b/>
          <w:sz w:val="28"/>
          <w:szCs w:val="28"/>
          <w:lang w:eastAsia="en-US"/>
        </w:rPr>
        <w:t>РЕШИ:</w:t>
      </w:r>
    </w:p>
    <w:p w:rsidR="00F04AC4" w:rsidRDefault="00762D2D" w:rsidP="00762D2D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8527F3">
        <w:rPr>
          <w:rFonts w:eastAsiaTheme="minorHAnsi"/>
          <w:b/>
          <w:sz w:val="28"/>
          <w:szCs w:val="28"/>
          <w:lang w:eastAsia="en-US"/>
        </w:rPr>
        <w:t>Предлага на директор дирекция „Икономика и стопански дейности“</w:t>
      </w:r>
      <w:r>
        <w:rPr>
          <w:rFonts w:eastAsiaTheme="minorHAnsi"/>
          <w:b/>
          <w:sz w:val="28"/>
          <w:szCs w:val="28"/>
          <w:lang w:eastAsia="en-US"/>
        </w:rPr>
        <w:t xml:space="preserve"> да издаде </w:t>
      </w:r>
      <w:r w:rsidRPr="000221C2">
        <w:rPr>
          <w:rFonts w:eastAsiaTheme="minorHAnsi"/>
          <w:b/>
          <w:sz w:val="28"/>
          <w:szCs w:val="28"/>
          <w:lang w:eastAsia="en-US"/>
        </w:rPr>
        <w:t>разрешение</w:t>
      </w:r>
      <w:r w:rsidRPr="00E92113">
        <w:rPr>
          <w:rFonts w:eastAsiaTheme="minorHAnsi"/>
          <w:sz w:val="28"/>
          <w:szCs w:val="28"/>
          <w:lang w:eastAsia="en-US"/>
        </w:rPr>
        <w:t xml:space="preserve"> за поставяне</w:t>
      </w:r>
      <w:r>
        <w:rPr>
          <w:rFonts w:eastAsiaTheme="minorHAnsi"/>
          <w:b/>
          <w:sz w:val="28"/>
          <w:szCs w:val="28"/>
          <w:lang w:eastAsia="en-US"/>
        </w:rPr>
        <w:t xml:space="preserve"> </w:t>
      </w:r>
      <w:r w:rsidRPr="00E92113">
        <w:rPr>
          <w:rFonts w:eastAsiaTheme="minorHAnsi"/>
          <w:sz w:val="28"/>
          <w:szCs w:val="28"/>
          <w:lang w:eastAsia="en-US"/>
        </w:rPr>
        <w:t>на</w:t>
      </w:r>
      <w:r>
        <w:rPr>
          <w:rFonts w:eastAsiaTheme="minorHAnsi"/>
          <w:sz w:val="28"/>
          <w:szCs w:val="28"/>
          <w:lang w:eastAsia="en-US"/>
        </w:rPr>
        <w:t xml:space="preserve"> рекламно-информационен елемент тип „Пиза“ с размери 4/3м., двустранен, осветен на бул. „Янко Комитов“, позиция №П-192 от одобрената схема с координати: </w:t>
      </w:r>
      <w:r>
        <w:rPr>
          <w:rFonts w:eastAsiaTheme="minorHAnsi"/>
          <w:sz w:val="28"/>
          <w:szCs w:val="28"/>
          <w:lang w:val="en-US" w:eastAsia="en-US"/>
        </w:rPr>
        <w:t>X</w:t>
      </w:r>
      <w:r>
        <w:rPr>
          <w:rFonts w:eastAsiaTheme="minorHAnsi"/>
          <w:sz w:val="28"/>
          <w:szCs w:val="28"/>
          <w:lang w:eastAsia="en-US"/>
        </w:rPr>
        <w:t>4643630.50;</w:t>
      </w:r>
      <w:r>
        <w:rPr>
          <w:rFonts w:eastAsiaTheme="minorHAnsi"/>
          <w:sz w:val="28"/>
          <w:szCs w:val="28"/>
          <w:lang w:val="en-US" w:eastAsia="en-US"/>
        </w:rPr>
        <w:t xml:space="preserve"> Y</w:t>
      </w:r>
      <w:r>
        <w:rPr>
          <w:rFonts w:eastAsiaTheme="minorHAnsi"/>
          <w:sz w:val="28"/>
          <w:szCs w:val="28"/>
          <w:lang w:eastAsia="en-US"/>
        </w:rPr>
        <w:t>9584231.59;</w:t>
      </w:r>
      <w:r>
        <w:rPr>
          <w:rFonts w:eastAsiaTheme="minorHAnsi"/>
          <w:sz w:val="28"/>
          <w:szCs w:val="28"/>
          <w:lang w:val="en-US" w:eastAsia="en-US"/>
        </w:rPr>
        <w:t xml:space="preserve"> H</w:t>
      </w:r>
      <w:r>
        <w:rPr>
          <w:rFonts w:eastAsiaTheme="minorHAnsi"/>
          <w:sz w:val="28"/>
          <w:szCs w:val="28"/>
          <w:lang w:eastAsia="en-US"/>
        </w:rPr>
        <w:t>13.37 за срок от три години или до реализиране инвестиционно намерение на Община Бургас.</w:t>
      </w:r>
    </w:p>
    <w:p w:rsidR="008423F3" w:rsidRPr="008423F3" w:rsidRDefault="008423F3" w:rsidP="008423F3">
      <w:pPr>
        <w:ind w:firstLine="567"/>
        <w:jc w:val="both"/>
        <w:rPr>
          <w:i/>
          <w:sz w:val="28"/>
          <w:szCs w:val="28"/>
        </w:rPr>
      </w:pPr>
      <w:r w:rsidRPr="008423F3">
        <w:rPr>
          <w:i/>
          <w:sz w:val="28"/>
          <w:szCs w:val="28"/>
        </w:rPr>
        <w:t>Разрешението да се издаде след положително становище на експерт „Геодезия, архитектура и техническа инфраструктура“ към Община Бургас по приложеното конструктивно становище.</w:t>
      </w:r>
    </w:p>
    <w:p w:rsidR="00762D2D" w:rsidRPr="00762D2D" w:rsidRDefault="00762D2D" w:rsidP="00762D2D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</w:p>
    <w:p w:rsidR="00F04AC4" w:rsidRPr="00374BBB" w:rsidRDefault="00F04AC4" w:rsidP="001B3EDD">
      <w:pPr>
        <w:pStyle w:val="ListParagraph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4A6C9C">
        <w:rPr>
          <w:rFonts w:eastAsiaTheme="minorHAnsi"/>
          <w:sz w:val="28"/>
          <w:szCs w:val="28"/>
          <w:lang w:eastAsia="en-US"/>
        </w:rPr>
        <w:t>Заявление вх.№70-00-4681/</w:t>
      </w:r>
      <w:r w:rsidRPr="00374BBB">
        <w:rPr>
          <w:rFonts w:eastAsiaTheme="minorHAnsi"/>
          <w:sz w:val="28"/>
          <w:szCs w:val="28"/>
          <w:lang w:eastAsia="en-US"/>
        </w:rPr>
        <w:t xml:space="preserve">13.06.2018г. от „Бургас </w:t>
      </w:r>
      <w:proofErr w:type="spellStart"/>
      <w:r w:rsidRPr="00374BBB">
        <w:rPr>
          <w:rFonts w:eastAsiaTheme="minorHAnsi"/>
          <w:sz w:val="28"/>
          <w:szCs w:val="28"/>
          <w:lang w:eastAsia="en-US"/>
        </w:rPr>
        <w:t>Авто</w:t>
      </w:r>
      <w:proofErr w:type="spellEnd"/>
      <w:r w:rsidRPr="00374BBB">
        <w:rPr>
          <w:rFonts w:eastAsiaTheme="minorHAnsi"/>
          <w:sz w:val="28"/>
          <w:szCs w:val="28"/>
          <w:lang w:eastAsia="en-US"/>
        </w:rPr>
        <w:t xml:space="preserve">“ АД за подновяване на разрешение №2308/02.08.2018г. за поставяне на РИЕ тип  „Пиза“ с размери 4/3м., едностранен, неосветен на път </w:t>
      </w:r>
      <w:r w:rsidRPr="00374BBB">
        <w:rPr>
          <w:rFonts w:eastAsiaTheme="minorHAnsi"/>
          <w:sz w:val="28"/>
          <w:szCs w:val="28"/>
          <w:lang w:val="en-US" w:eastAsia="en-US"/>
        </w:rPr>
        <w:t>I-6</w:t>
      </w:r>
      <w:r w:rsidRPr="00374BBB">
        <w:rPr>
          <w:rFonts w:eastAsiaTheme="minorHAnsi"/>
          <w:sz w:val="28"/>
          <w:szCs w:val="28"/>
          <w:lang w:eastAsia="en-US"/>
        </w:rPr>
        <w:t xml:space="preserve">, позиция </w:t>
      </w:r>
      <w:r w:rsidRPr="00374BBB">
        <w:rPr>
          <w:rFonts w:eastAsiaTheme="minorHAnsi"/>
          <w:b/>
          <w:sz w:val="28"/>
          <w:szCs w:val="28"/>
          <w:lang w:eastAsia="en-US"/>
        </w:rPr>
        <w:t>№П-234</w:t>
      </w:r>
      <w:r w:rsidRPr="00374BBB">
        <w:rPr>
          <w:rFonts w:eastAsiaTheme="minorHAnsi"/>
          <w:sz w:val="28"/>
          <w:szCs w:val="28"/>
          <w:lang w:eastAsia="en-US"/>
        </w:rPr>
        <w:t xml:space="preserve"> от одобрената схема.</w:t>
      </w:r>
    </w:p>
    <w:p w:rsidR="00374BBB" w:rsidRDefault="00BE23BA" w:rsidP="00BE23BA">
      <w:pPr>
        <w:pStyle w:val="ListParagraph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След разглеждане на заявлението и приложените документи, Комисията</w:t>
      </w:r>
    </w:p>
    <w:p w:rsidR="00BE23BA" w:rsidRPr="00BE23BA" w:rsidRDefault="00BE23BA" w:rsidP="00BE23BA">
      <w:pPr>
        <w:pStyle w:val="ListParagraph"/>
        <w:ind w:left="0"/>
        <w:jc w:val="both"/>
        <w:rPr>
          <w:rFonts w:eastAsiaTheme="minorHAnsi"/>
          <w:b/>
          <w:sz w:val="28"/>
          <w:szCs w:val="28"/>
          <w:lang w:eastAsia="en-US"/>
        </w:rPr>
      </w:pPr>
      <w:r w:rsidRPr="00BE23BA">
        <w:rPr>
          <w:rFonts w:eastAsiaTheme="minorHAnsi"/>
          <w:b/>
          <w:sz w:val="28"/>
          <w:szCs w:val="28"/>
          <w:lang w:eastAsia="en-US"/>
        </w:rPr>
        <w:t>РЕШИ:</w:t>
      </w:r>
    </w:p>
    <w:p w:rsidR="00F04AC4" w:rsidRDefault="00BE23BA" w:rsidP="000221C2">
      <w:pPr>
        <w:tabs>
          <w:tab w:val="left" w:pos="709"/>
          <w:tab w:val="left" w:pos="1418"/>
          <w:tab w:val="left" w:pos="1560"/>
        </w:tabs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ab/>
      </w:r>
      <w:r w:rsidRPr="00BE23BA">
        <w:rPr>
          <w:rFonts w:eastAsiaTheme="minorHAnsi"/>
          <w:b/>
          <w:sz w:val="28"/>
          <w:szCs w:val="28"/>
          <w:lang w:eastAsia="en-US"/>
        </w:rPr>
        <w:t>Предлага на директор дирекция</w:t>
      </w:r>
      <w:r w:rsidR="000221C2">
        <w:rPr>
          <w:rFonts w:eastAsiaTheme="minorHAnsi"/>
          <w:b/>
          <w:sz w:val="28"/>
          <w:szCs w:val="28"/>
          <w:lang w:eastAsia="en-US"/>
        </w:rPr>
        <w:t xml:space="preserve"> </w:t>
      </w:r>
      <w:r w:rsidR="000221C2" w:rsidRPr="008527F3">
        <w:rPr>
          <w:rFonts w:eastAsiaTheme="minorHAnsi"/>
          <w:b/>
          <w:sz w:val="28"/>
          <w:szCs w:val="28"/>
          <w:lang w:eastAsia="en-US"/>
        </w:rPr>
        <w:t>„Икономика и стопански дейности“</w:t>
      </w:r>
      <w:r w:rsidR="000221C2">
        <w:rPr>
          <w:rFonts w:eastAsiaTheme="minorHAnsi"/>
          <w:b/>
          <w:sz w:val="28"/>
          <w:szCs w:val="28"/>
          <w:lang w:eastAsia="en-US"/>
        </w:rPr>
        <w:t xml:space="preserve"> </w:t>
      </w:r>
      <w:r w:rsidRPr="00BE23BA">
        <w:rPr>
          <w:rFonts w:eastAsiaTheme="minorHAnsi"/>
          <w:b/>
          <w:sz w:val="28"/>
          <w:szCs w:val="28"/>
          <w:lang w:eastAsia="en-US"/>
        </w:rPr>
        <w:t>да издаде разрешение</w:t>
      </w:r>
      <w:r>
        <w:rPr>
          <w:rFonts w:eastAsiaTheme="minorHAnsi"/>
          <w:sz w:val="28"/>
          <w:szCs w:val="28"/>
          <w:lang w:eastAsia="en-US"/>
        </w:rPr>
        <w:t xml:space="preserve"> за поставяне на рекламно-информационен елемент тип „Пиза“ с размери 4/3м., едностранен, неосветен на </w:t>
      </w:r>
      <w:r w:rsidRPr="00374BBB">
        <w:rPr>
          <w:rFonts w:eastAsiaTheme="minorHAnsi"/>
          <w:sz w:val="28"/>
          <w:szCs w:val="28"/>
          <w:lang w:val="en-US" w:eastAsia="en-US"/>
        </w:rPr>
        <w:t>I-6</w:t>
      </w:r>
      <w:r w:rsidRPr="00374BBB">
        <w:rPr>
          <w:rFonts w:eastAsiaTheme="minorHAnsi"/>
          <w:sz w:val="28"/>
          <w:szCs w:val="28"/>
          <w:lang w:eastAsia="en-US"/>
        </w:rPr>
        <w:t xml:space="preserve">, позиция </w:t>
      </w:r>
      <w:r w:rsidRPr="00374BBB">
        <w:rPr>
          <w:rFonts w:eastAsiaTheme="minorHAnsi"/>
          <w:b/>
          <w:sz w:val="28"/>
          <w:szCs w:val="28"/>
          <w:lang w:eastAsia="en-US"/>
        </w:rPr>
        <w:t>№П-234</w:t>
      </w:r>
      <w:r w:rsidRPr="00374BBB">
        <w:rPr>
          <w:rFonts w:eastAsiaTheme="minorHAnsi"/>
          <w:sz w:val="28"/>
          <w:szCs w:val="28"/>
          <w:lang w:eastAsia="en-US"/>
        </w:rPr>
        <w:t xml:space="preserve"> от одобрената схема</w:t>
      </w:r>
      <w:r>
        <w:rPr>
          <w:rFonts w:eastAsiaTheme="minorHAnsi"/>
          <w:sz w:val="28"/>
          <w:szCs w:val="28"/>
          <w:lang w:eastAsia="en-US"/>
        </w:rPr>
        <w:t xml:space="preserve"> с координати: </w:t>
      </w:r>
      <w:r>
        <w:rPr>
          <w:rFonts w:eastAsiaTheme="minorHAnsi"/>
          <w:sz w:val="28"/>
          <w:szCs w:val="28"/>
          <w:lang w:val="en-US" w:eastAsia="en-US"/>
        </w:rPr>
        <w:t>X</w:t>
      </w:r>
      <w:r>
        <w:rPr>
          <w:rFonts w:eastAsiaTheme="minorHAnsi"/>
          <w:sz w:val="28"/>
          <w:szCs w:val="28"/>
          <w:lang w:eastAsia="en-US"/>
        </w:rPr>
        <w:t>4647665.30;</w:t>
      </w:r>
      <w:r>
        <w:rPr>
          <w:rFonts w:eastAsiaTheme="minorHAnsi"/>
          <w:sz w:val="28"/>
          <w:szCs w:val="28"/>
          <w:lang w:val="en-US" w:eastAsia="en-US"/>
        </w:rPr>
        <w:t xml:space="preserve"> Y</w:t>
      </w:r>
      <w:r>
        <w:rPr>
          <w:rFonts w:eastAsiaTheme="minorHAnsi"/>
          <w:sz w:val="28"/>
          <w:szCs w:val="28"/>
          <w:lang w:eastAsia="en-US"/>
        </w:rPr>
        <w:t>9582553.64;</w:t>
      </w:r>
      <w:r>
        <w:rPr>
          <w:rFonts w:eastAsiaTheme="minorHAnsi"/>
          <w:sz w:val="28"/>
          <w:szCs w:val="28"/>
          <w:lang w:val="en-US" w:eastAsia="en-US"/>
        </w:rPr>
        <w:t xml:space="preserve"> H</w:t>
      </w:r>
      <w:r>
        <w:rPr>
          <w:rFonts w:eastAsiaTheme="minorHAnsi"/>
          <w:sz w:val="28"/>
          <w:szCs w:val="28"/>
          <w:lang w:eastAsia="en-US"/>
        </w:rPr>
        <w:t>57.69 за срок от три години или до реализиране инвестиционно намерение на Община Бургас.</w:t>
      </w:r>
    </w:p>
    <w:p w:rsidR="008423F3" w:rsidRPr="008423F3" w:rsidRDefault="008423F3" w:rsidP="008423F3">
      <w:pPr>
        <w:ind w:firstLine="567"/>
        <w:jc w:val="both"/>
        <w:rPr>
          <w:i/>
          <w:sz w:val="28"/>
          <w:szCs w:val="28"/>
        </w:rPr>
      </w:pPr>
      <w:r w:rsidRPr="008423F3">
        <w:rPr>
          <w:i/>
          <w:sz w:val="28"/>
          <w:szCs w:val="28"/>
        </w:rPr>
        <w:t>Разрешението да се издаде след положително становище на експерт „Геодезия, архитектура и техническа инфраструктура“ към Община Бургас по приложеното конструктивно становище.</w:t>
      </w:r>
    </w:p>
    <w:p w:rsidR="00BE23BA" w:rsidRPr="00BE23BA" w:rsidRDefault="00BE23BA" w:rsidP="00F04AC4">
      <w:pPr>
        <w:tabs>
          <w:tab w:val="left" w:pos="993"/>
          <w:tab w:val="left" w:pos="1418"/>
          <w:tab w:val="left" w:pos="1560"/>
        </w:tabs>
        <w:jc w:val="both"/>
        <w:rPr>
          <w:rFonts w:eastAsiaTheme="minorHAnsi"/>
          <w:sz w:val="28"/>
          <w:szCs w:val="28"/>
          <w:lang w:eastAsia="en-US"/>
        </w:rPr>
      </w:pPr>
    </w:p>
    <w:p w:rsidR="00F04AC4" w:rsidRDefault="00F04AC4" w:rsidP="00F04AC4">
      <w:pPr>
        <w:jc w:val="both"/>
        <w:rPr>
          <w:rFonts w:eastAsiaTheme="minorHAnsi"/>
          <w:sz w:val="28"/>
          <w:szCs w:val="28"/>
          <w:lang w:eastAsia="en-US"/>
        </w:rPr>
      </w:pPr>
      <w:r w:rsidRPr="00F04AC4">
        <w:rPr>
          <w:rFonts w:asciiTheme="minorHAnsi" w:eastAsiaTheme="minorHAnsi" w:hAnsiTheme="minorHAnsi" w:cstheme="minorBidi"/>
          <w:sz w:val="22"/>
          <w:szCs w:val="22"/>
          <w:lang w:eastAsia="en-US"/>
        </w:rPr>
        <w:tab/>
      </w:r>
      <w:r w:rsidRPr="00BE23BA">
        <w:rPr>
          <w:rFonts w:eastAsiaTheme="minorHAnsi"/>
          <w:b/>
          <w:sz w:val="28"/>
          <w:szCs w:val="28"/>
          <w:lang w:eastAsia="en-US"/>
        </w:rPr>
        <w:t>9.</w:t>
      </w:r>
      <w:r w:rsidRPr="004A6C9C">
        <w:rPr>
          <w:rFonts w:eastAsiaTheme="minorHAnsi"/>
          <w:sz w:val="28"/>
          <w:szCs w:val="28"/>
          <w:lang w:eastAsia="en-US"/>
        </w:rPr>
        <w:t>Заявление</w:t>
      </w:r>
      <w:r w:rsidRPr="00F04AC4">
        <w:rPr>
          <w:rFonts w:eastAsiaTheme="minorHAnsi"/>
          <w:sz w:val="28"/>
          <w:szCs w:val="28"/>
          <w:lang w:eastAsia="en-US"/>
        </w:rPr>
        <w:t xml:space="preserve"> вх.№70-00-4983/22.06.2018г. от „Тим Билборд“ ЕООД за подновяване на разрешение №2349/30.09.2018г. за поставяне на РИЕ тип  „Пиза“ с размери 4/3м., двустранен, неосветен на бул. „Транспортна“, позиция №П-214 от одобрената схема.</w:t>
      </w:r>
    </w:p>
    <w:p w:rsidR="00FD2D22" w:rsidRDefault="00FD2D22" w:rsidP="00F04AC4"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След разглеждане на заявлението и приложените документи, Комисията</w:t>
      </w:r>
    </w:p>
    <w:p w:rsidR="00FD2D22" w:rsidRPr="00FD2D22" w:rsidRDefault="00FD2D22" w:rsidP="00F04AC4">
      <w:pPr>
        <w:jc w:val="both"/>
        <w:rPr>
          <w:rFonts w:eastAsiaTheme="minorHAnsi"/>
          <w:b/>
          <w:sz w:val="28"/>
          <w:szCs w:val="28"/>
          <w:lang w:eastAsia="en-US"/>
        </w:rPr>
      </w:pPr>
      <w:r w:rsidRPr="00FD2D22">
        <w:rPr>
          <w:rFonts w:eastAsiaTheme="minorHAnsi"/>
          <w:b/>
          <w:sz w:val="28"/>
          <w:szCs w:val="28"/>
          <w:lang w:eastAsia="en-US"/>
        </w:rPr>
        <w:t>РЕШИ:</w:t>
      </w:r>
    </w:p>
    <w:p w:rsidR="00F04AC4" w:rsidRPr="00FD2D22" w:rsidRDefault="00FD2D22" w:rsidP="000221C2">
      <w:pPr>
        <w:tabs>
          <w:tab w:val="left" w:pos="567"/>
          <w:tab w:val="left" w:pos="1418"/>
          <w:tab w:val="left" w:pos="1560"/>
        </w:tabs>
        <w:jc w:val="both"/>
        <w:rPr>
          <w:rFonts w:eastAsiaTheme="minorHAnsi"/>
          <w:sz w:val="28"/>
          <w:szCs w:val="28"/>
          <w:lang w:val="en-US" w:eastAsia="en-US"/>
        </w:rPr>
      </w:pPr>
      <w:r>
        <w:rPr>
          <w:rFonts w:eastAsiaTheme="minorHAnsi"/>
          <w:b/>
          <w:sz w:val="28"/>
          <w:szCs w:val="28"/>
          <w:lang w:eastAsia="en-US"/>
        </w:rPr>
        <w:tab/>
      </w:r>
      <w:r w:rsidRPr="00BE23BA">
        <w:rPr>
          <w:rFonts w:eastAsiaTheme="minorHAnsi"/>
          <w:b/>
          <w:sz w:val="28"/>
          <w:szCs w:val="28"/>
          <w:lang w:eastAsia="en-US"/>
        </w:rPr>
        <w:t>Предлага на директор дирекция</w:t>
      </w:r>
      <w:r w:rsidR="000221C2">
        <w:rPr>
          <w:rFonts w:eastAsiaTheme="minorHAnsi"/>
          <w:b/>
          <w:sz w:val="28"/>
          <w:szCs w:val="28"/>
          <w:lang w:eastAsia="en-US"/>
        </w:rPr>
        <w:t xml:space="preserve"> </w:t>
      </w:r>
      <w:r w:rsidR="000221C2" w:rsidRPr="008527F3">
        <w:rPr>
          <w:rFonts w:eastAsiaTheme="minorHAnsi"/>
          <w:b/>
          <w:sz w:val="28"/>
          <w:szCs w:val="28"/>
          <w:lang w:eastAsia="en-US"/>
        </w:rPr>
        <w:t>„Икономика и стопански дейности“</w:t>
      </w:r>
      <w:r w:rsidRPr="00BE23BA">
        <w:rPr>
          <w:rFonts w:eastAsiaTheme="minorHAnsi"/>
          <w:b/>
          <w:sz w:val="28"/>
          <w:szCs w:val="28"/>
          <w:lang w:eastAsia="en-US"/>
        </w:rPr>
        <w:t xml:space="preserve"> да издаде разрешение</w:t>
      </w:r>
      <w:r>
        <w:rPr>
          <w:rFonts w:eastAsiaTheme="minorHAnsi"/>
          <w:sz w:val="28"/>
          <w:szCs w:val="28"/>
          <w:lang w:eastAsia="en-US"/>
        </w:rPr>
        <w:t xml:space="preserve"> за поставяне на рекламно-информационен елемент тип „Пиза“ с размери 4/3м., двустранен, осветен на бул. „Транспортна“, позиция №П-214 от одобрената схема с координати: </w:t>
      </w:r>
      <w:r>
        <w:rPr>
          <w:rFonts w:eastAsiaTheme="minorHAnsi"/>
          <w:sz w:val="28"/>
          <w:szCs w:val="28"/>
          <w:lang w:val="en-US" w:eastAsia="en-US"/>
        </w:rPr>
        <w:t>X</w:t>
      </w:r>
      <w:r w:rsidR="009958FD">
        <w:rPr>
          <w:rFonts w:eastAsiaTheme="minorHAnsi"/>
          <w:sz w:val="28"/>
          <w:szCs w:val="28"/>
          <w:lang w:eastAsia="en-US"/>
        </w:rPr>
        <w:t>4645381.54;</w:t>
      </w:r>
      <w:r>
        <w:rPr>
          <w:rFonts w:eastAsiaTheme="minorHAnsi"/>
          <w:sz w:val="28"/>
          <w:szCs w:val="28"/>
          <w:lang w:val="en-US" w:eastAsia="en-US"/>
        </w:rPr>
        <w:t xml:space="preserve"> Y</w:t>
      </w:r>
      <w:r w:rsidR="009958FD">
        <w:rPr>
          <w:rFonts w:eastAsiaTheme="minorHAnsi"/>
          <w:sz w:val="28"/>
          <w:szCs w:val="28"/>
          <w:lang w:eastAsia="en-US"/>
        </w:rPr>
        <w:t>9585435.30;</w:t>
      </w:r>
      <w:r>
        <w:rPr>
          <w:rFonts w:eastAsiaTheme="minorHAnsi"/>
          <w:sz w:val="28"/>
          <w:szCs w:val="28"/>
          <w:lang w:val="en-US" w:eastAsia="en-US"/>
        </w:rPr>
        <w:t xml:space="preserve"> H</w:t>
      </w:r>
      <w:r w:rsidR="009958FD">
        <w:rPr>
          <w:rFonts w:eastAsiaTheme="minorHAnsi"/>
          <w:sz w:val="28"/>
          <w:szCs w:val="28"/>
          <w:lang w:eastAsia="en-US"/>
        </w:rPr>
        <w:t>13.15 за срок от три години или до реализиране инвестиционно намерение на Община Бургас.</w:t>
      </w:r>
      <w:r>
        <w:rPr>
          <w:rFonts w:eastAsiaTheme="minorHAnsi"/>
          <w:sz w:val="28"/>
          <w:szCs w:val="28"/>
          <w:lang w:val="en-US" w:eastAsia="en-US"/>
        </w:rPr>
        <w:t xml:space="preserve"> </w:t>
      </w:r>
    </w:p>
    <w:p w:rsidR="008423F3" w:rsidRPr="008423F3" w:rsidRDefault="008423F3" w:rsidP="008423F3">
      <w:pPr>
        <w:ind w:firstLine="567"/>
        <w:jc w:val="both"/>
        <w:rPr>
          <w:i/>
          <w:sz w:val="28"/>
          <w:szCs w:val="28"/>
        </w:rPr>
      </w:pPr>
      <w:r w:rsidRPr="008423F3">
        <w:rPr>
          <w:i/>
          <w:sz w:val="28"/>
          <w:szCs w:val="28"/>
        </w:rPr>
        <w:t>Разрешението да се издаде след положително становище на експерт „Геодезия, архитектура и техническа инфраструктура“ към Община Бургас по приложеното конструктивно становище.</w:t>
      </w:r>
    </w:p>
    <w:p w:rsidR="00FD2D22" w:rsidRPr="00F04AC4" w:rsidRDefault="00FD2D22" w:rsidP="00FD2D22">
      <w:pPr>
        <w:tabs>
          <w:tab w:val="left" w:pos="993"/>
          <w:tab w:val="left" w:pos="1418"/>
          <w:tab w:val="left" w:pos="1560"/>
        </w:tabs>
        <w:jc w:val="both"/>
        <w:rPr>
          <w:rFonts w:eastAsiaTheme="minorHAnsi"/>
          <w:b/>
          <w:sz w:val="28"/>
          <w:szCs w:val="28"/>
          <w:lang w:val="en-US" w:eastAsia="en-US"/>
        </w:rPr>
      </w:pPr>
    </w:p>
    <w:p w:rsidR="00F04AC4" w:rsidRPr="00CD1E4F" w:rsidRDefault="00CD1E4F" w:rsidP="00CD1E4F">
      <w:pPr>
        <w:jc w:val="both"/>
        <w:rPr>
          <w:b/>
          <w:sz w:val="28"/>
          <w:szCs w:val="28"/>
          <w:u w:val="single"/>
          <w:lang w:eastAsia="en-US"/>
        </w:rPr>
      </w:pPr>
      <w:r w:rsidRPr="00CD1E4F">
        <w:rPr>
          <w:b/>
          <w:sz w:val="28"/>
          <w:szCs w:val="28"/>
          <w:u w:val="single"/>
          <w:lang w:eastAsia="en-US"/>
        </w:rPr>
        <w:t xml:space="preserve">По точка </w:t>
      </w:r>
      <w:r w:rsidR="00F04AC4" w:rsidRPr="00CD1E4F">
        <w:rPr>
          <w:b/>
          <w:sz w:val="28"/>
          <w:szCs w:val="28"/>
          <w:u w:val="single"/>
          <w:lang w:val="en-US" w:eastAsia="en-US"/>
        </w:rPr>
        <w:t>IV</w:t>
      </w:r>
      <w:r w:rsidR="00F04AC4" w:rsidRPr="00CD1E4F">
        <w:rPr>
          <w:b/>
          <w:sz w:val="28"/>
          <w:szCs w:val="28"/>
          <w:u w:val="single"/>
          <w:lang w:eastAsia="en-US"/>
        </w:rPr>
        <w:t xml:space="preserve">. </w:t>
      </w:r>
    </w:p>
    <w:p w:rsidR="00CD1E4F" w:rsidRDefault="00F04AC4" w:rsidP="001B3EDD">
      <w:pPr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4A6C9C">
        <w:rPr>
          <w:sz w:val="28"/>
          <w:szCs w:val="28"/>
          <w:lang w:eastAsia="en-US"/>
        </w:rPr>
        <w:t>Заявление</w:t>
      </w:r>
      <w:r w:rsidRPr="004A6C9C">
        <w:rPr>
          <w:b/>
          <w:sz w:val="28"/>
          <w:szCs w:val="28"/>
          <w:lang w:eastAsia="en-US"/>
        </w:rPr>
        <w:t xml:space="preserve"> </w:t>
      </w:r>
      <w:r w:rsidRPr="004A6C9C">
        <w:rPr>
          <w:rFonts w:eastAsiaTheme="minorHAnsi"/>
          <w:sz w:val="28"/>
          <w:szCs w:val="28"/>
          <w:lang w:eastAsia="en-US"/>
        </w:rPr>
        <w:t>вх.№70-00-4298/</w:t>
      </w:r>
      <w:r w:rsidRPr="00F04AC4">
        <w:rPr>
          <w:rFonts w:eastAsiaTheme="minorHAnsi"/>
          <w:sz w:val="28"/>
          <w:szCs w:val="28"/>
          <w:lang w:val="en-US" w:eastAsia="en-US"/>
        </w:rPr>
        <w:t>04</w:t>
      </w:r>
      <w:r w:rsidRPr="00F04AC4">
        <w:rPr>
          <w:rFonts w:eastAsiaTheme="minorHAnsi"/>
          <w:sz w:val="28"/>
          <w:szCs w:val="28"/>
          <w:lang w:eastAsia="en-US"/>
        </w:rPr>
        <w:t>.</w:t>
      </w:r>
      <w:r w:rsidRPr="00F04AC4">
        <w:rPr>
          <w:rFonts w:eastAsiaTheme="minorHAnsi"/>
          <w:sz w:val="28"/>
          <w:szCs w:val="28"/>
          <w:lang w:val="en-US" w:eastAsia="en-US"/>
        </w:rPr>
        <w:t>06</w:t>
      </w:r>
      <w:r w:rsidRPr="00F04AC4">
        <w:rPr>
          <w:rFonts w:eastAsiaTheme="minorHAnsi"/>
          <w:sz w:val="28"/>
          <w:szCs w:val="28"/>
          <w:lang w:eastAsia="en-US"/>
        </w:rPr>
        <w:t>.2018г. от „</w:t>
      </w:r>
      <w:proofErr w:type="spellStart"/>
      <w:r w:rsidRPr="00F04AC4">
        <w:rPr>
          <w:rFonts w:eastAsiaTheme="minorHAnsi"/>
          <w:sz w:val="28"/>
          <w:szCs w:val="28"/>
          <w:lang w:val="en-US" w:eastAsia="en-US"/>
        </w:rPr>
        <w:t>Метрополис</w:t>
      </w:r>
      <w:proofErr w:type="spellEnd"/>
      <w:r w:rsidRPr="00F04AC4">
        <w:rPr>
          <w:rFonts w:eastAsiaTheme="minorHAnsi"/>
          <w:sz w:val="28"/>
          <w:szCs w:val="28"/>
          <w:lang w:val="en-US" w:eastAsia="en-US"/>
        </w:rPr>
        <w:t xml:space="preserve"> </w:t>
      </w:r>
      <w:proofErr w:type="spellStart"/>
      <w:r w:rsidRPr="00F04AC4">
        <w:rPr>
          <w:rFonts w:eastAsiaTheme="minorHAnsi"/>
          <w:sz w:val="28"/>
          <w:szCs w:val="28"/>
          <w:lang w:val="en-US" w:eastAsia="en-US"/>
        </w:rPr>
        <w:t>Груп</w:t>
      </w:r>
      <w:proofErr w:type="spellEnd"/>
      <w:r w:rsidRPr="00F04AC4">
        <w:rPr>
          <w:rFonts w:eastAsiaTheme="minorHAnsi"/>
          <w:sz w:val="28"/>
          <w:szCs w:val="28"/>
          <w:lang w:eastAsia="en-US"/>
        </w:rPr>
        <w:t>“ АД</w:t>
      </w:r>
      <w:r w:rsidRPr="00F04AC4">
        <w:rPr>
          <w:rFonts w:eastAsiaTheme="minorHAnsi"/>
          <w:b/>
          <w:sz w:val="28"/>
          <w:szCs w:val="28"/>
          <w:lang w:eastAsia="en-US"/>
        </w:rPr>
        <w:t xml:space="preserve"> </w:t>
      </w:r>
      <w:r w:rsidRPr="00F04AC4">
        <w:rPr>
          <w:rFonts w:eastAsiaTheme="minorHAnsi"/>
          <w:sz w:val="28"/>
          <w:szCs w:val="28"/>
          <w:lang w:eastAsia="en-US"/>
        </w:rPr>
        <w:t xml:space="preserve">за </w:t>
      </w:r>
      <w:r w:rsidR="00FA11A8">
        <w:rPr>
          <w:sz w:val="28"/>
          <w:szCs w:val="28"/>
        </w:rPr>
        <w:t xml:space="preserve">подновяване на разрешение </w:t>
      </w:r>
      <w:r w:rsidR="00FA11A8" w:rsidRPr="00985A58">
        <w:rPr>
          <w:sz w:val="28"/>
          <w:szCs w:val="28"/>
        </w:rPr>
        <w:t>№</w:t>
      </w:r>
      <w:r w:rsidR="00FA11A8">
        <w:rPr>
          <w:sz w:val="28"/>
          <w:szCs w:val="28"/>
        </w:rPr>
        <w:t>2989</w:t>
      </w:r>
      <w:r w:rsidR="00FA11A8" w:rsidRPr="00985A58">
        <w:rPr>
          <w:sz w:val="28"/>
          <w:szCs w:val="28"/>
        </w:rPr>
        <w:t>/</w:t>
      </w:r>
      <w:r w:rsidR="00FA11A8">
        <w:rPr>
          <w:sz w:val="28"/>
          <w:szCs w:val="28"/>
        </w:rPr>
        <w:t>07</w:t>
      </w:r>
      <w:r w:rsidR="00FA11A8" w:rsidRPr="00985A58">
        <w:rPr>
          <w:sz w:val="28"/>
          <w:szCs w:val="28"/>
        </w:rPr>
        <w:t>.</w:t>
      </w:r>
      <w:r w:rsidR="00FA11A8">
        <w:rPr>
          <w:sz w:val="28"/>
          <w:szCs w:val="28"/>
        </w:rPr>
        <w:t>12</w:t>
      </w:r>
      <w:r w:rsidR="00FA11A8" w:rsidRPr="00985A58">
        <w:rPr>
          <w:sz w:val="28"/>
          <w:szCs w:val="28"/>
        </w:rPr>
        <w:t xml:space="preserve">.2018г. </w:t>
      </w:r>
      <w:r w:rsidR="00FA11A8" w:rsidRPr="005F0CE5">
        <w:rPr>
          <w:sz w:val="28"/>
          <w:szCs w:val="28"/>
        </w:rPr>
        <w:t xml:space="preserve">за поставяне на рекламно-информационен елемент </w:t>
      </w:r>
      <w:r w:rsidR="00FA11A8" w:rsidRPr="005F0CE5">
        <w:rPr>
          <w:sz w:val="28"/>
          <w:szCs w:val="28"/>
          <w:lang w:eastAsia="en-US"/>
        </w:rPr>
        <w:t>поставяне на рекламно-информационен елемент с размери 5/9м., едностранен, неосветен на фасада на сграда с адрес: ул. „Константин Фотинов“№1, вх. Б</w:t>
      </w:r>
      <w:r w:rsidRPr="00F04AC4">
        <w:rPr>
          <w:rFonts w:eastAsiaTheme="minorHAnsi"/>
          <w:sz w:val="28"/>
          <w:szCs w:val="28"/>
          <w:lang w:eastAsia="en-US"/>
        </w:rPr>
        <w:t>.</w:t>
      </w:r>
    </w:p>
    <w:p w:rsidR="008F005E" w:rsidRDefault="008F005E" w:rsidP="008F005E">
      <w:pPr>
        <w:tabs>
          <w:tab w:val="left" w:pos="993"/>
        </w:tabs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След разглеждане на заявлението и приложените документи, Комисията </w:t>
      </w:r>
    </w:p>
    <w:p w:rsidR="008F005E" w:rsidRPr="008F005E" w:rsidRDefault="008F005E" w:rsidP="008F005E">
      <w:pPr>
        <w:tabs>
          <w:tab w:val="left" w:pos="993"/>
        </w:tabs>
        <w:jc w:val="both"/>
        <w:rPr>
          <w:rFonts w:eastAsiaTheme="minorHAnsi"/>
          <w:b/>
          <w:sz w:val="28"/>
          <w:szCs w:val="28"/>
          <w:lang w:eastAsia="en-US"/>
        </w:rPr>
      </w:pPr>
      <w:r w:rsidRPr="008F005E">
        <w:rPr>
          <w:rFonts w:eastAsiaTheme="minorHAnsi"/>
          <w:b/>
          <w:sz w:val="28"/>
          <w:szCs w:val="28"/>
          <w:lang w:eastAsia="en-US"/>
        </w:rPr>
        <w:t>РЕШИ:</w:t>
      </w:r>
    </w:p>
    <w:p w:rsidR="0086784B" w:rsidRDefault="0086784B" w:rsidP="0086784B">
      <w:pPr>
        <w:tabs>
          <w:tab w:val="left" w:pos="709"/>
        </w:tabs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ab/>
      </w:r>
      <w:r w:rsidR="008F005E" w:rsidRPr="008F005E">
        <w:rPr>
          <w:rFonts w:eastAsiaTheme="minorHAnsi"/>
          <w:b/>
          <w:sz w:val="28"/>
          <w:szCs w:val="28"/>
          <w:lang w:eastAsia="en-US"/>
        </w:rPr>
        <w:t xml:space="preserve">Предлага на директор дирекция </w:t>
      </w:r>
      <w:r w:rsidR="000221C2" w:rsidRPr="008527F3">
        <w:rPr>
          <w:rFonts w:eastAsiaTheme="minorHAnsi"/>
          <w:b/>
          <w:sz w:val="28"/>
          <w:szCs w:val="28"/>
          <w:lang w:eastAsia="en-US"/>
        </w:rPr>
        <w:t>„Икономика и стопански дейности“</w:t>
      </w:r>
      <w:r w:rsidR="000221C2">
        <w:rPr>
          <w:rFonts w:eastAsiaTheme="minorHAnsi"/>
          <w:b/>
          <w:sz w:val="28"/>
          <w:szCs w:val="28"/>
          <w:lang w:eastAsia="en-US"/>
        </w:rPr>
        <w:t xml:space="preserve"> </w:t>
      </w:r>
      <w:r w:rsidR="008F005E" w:rsidRPr="008F005E">
        <w:rPr>
          <w:rFonts w:eastAsiaTheme="minorHAnsi"/>
          <w:b/>
          <w:sz w:val="28"/>
          <w:szCs w:val="28"/>
          <w:lang w:eastAsia="en-US"/>
        </w:rPr>
        <w:t>да издаде разрешение</w:t>
      </w:r>
      <w:r>
        <w:rPr>
          <w:rFonts w:eastAsiaTheme="minorHAnsi"/>
          <w:b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за поставяне на </w:t>
      </w:r>
      <w:r w:rsidRPr="00F04AC4">
        <w:rPr>
          <w:rFonts w:eastAsiaTheme="minorHAnsi"/>
          <w:sz w:val="28"/>
          <w:szCs w:val="28"/>
          <w:lang w:eastAsia="en-US"/>
        </w:rPr>
        <w:t xml:space="preserve">рекламно-информационен елемент с размери 5/9м., едностранен, неосветен на фасада на </w:t>
      </w:r>
      <w:r w:rsidR="003236FE">
        <w:rPr>
          <w:rFonts w:eastAsiaTheme="minorHAnsi"/>
          <w:sz w:val="28"/>
          <w:szCs w:val="28"/>
          <w:lang w:eastAsia="en-US"/>
        </w:rPr>
        <w:t xml:space="preserve">жилищна </w:t>
      </w:r>
      <w:r w:rsidRPr="00F04AC4">
        <w:rPr>
          <w:rFonts w:eastAsiaTheme="minorHAnsi"/>
          <w:sz w:val="28"/>
          <w:szCs w:val="28"/>
          <w:lang w:eastAsia="en-US"/>
        </w:rPr>
        <w:t>сграда с адрес: ул. „Константин Фотинов“№1, вх.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F04AC4">
        <w:rPr>
          <w:rFonts w:eastAsiaTheme="minorHAnsi"/>
          <w:sz w:val="28"/>
          <w:szCs w:val="28"/>
          <w:lang w:eastAsia="en-US"/>
        </w:rPr>
        <w:t>Б.</w:t>
      </w:r>
    </w:p>
    <w:p w:rsidR="008F005E" w:rsidRPr="005B2518" w:rsidRDefault="003236FE" w:rsidP="005B2518">
      <w:pPr>
        <w:pStyle w:val="NoSpacing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A74FA">
        <w:rPr>
          <w:rFonts w:ascii="Times New Roman" w:hAnsi="Times New Roman" w:cs="Times New Roman"/>
          <w:i/>
          <w:sz w:val="28"/>
          <w:szCs w:val="28"/>
        </w:rPr>
        <w:t xml:space="preserve">На основание чл.32,  ал.3,  т.1 от НРИДТОБ, разрешението да се издаде със срок на действие до </w:t>
      </w:r>
      <w:r>
        <w:rPr>
          <w:rFonts w:ascii="Times New Roman" w:hAnsi="Times New Roman" w:cs="Times New Roman"/>
          <w:i/>
          <w:sz w:val="28"/>
          <w:szCs w:val="28"/>
        </w:rPr>
        <w:t>31</w:t>
      </w:r>
      <w:r w:rsidRPr="004A74FA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.0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5</w:t>
      </w:r>
      <w:r w:rsidRPr="004A74FA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.20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19</w:t>
      </w:r>
      <w:r w:rsidRPr="004A74FA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г</w:t>
      </w:r>
      <w:r w:rsidRPr="004A74FA">
        <w:rPr>
          <w:rFonts w:ascii="Times New Roman" w:hAnsi="Times New Roman" w:cs="Times New Roman"/>
          <w:i/>
          <w:sz w:val="28"/>
          <w:szCs w:val="28"/>
        </w:rPr>
        <w:t xml:space="preserve">., съгласно </w:t>
      </w:r>
      <w:r>
        <w:rPr>
          <w:rFonts w:ascii="Times New Roman" w:hAnsi="Times New Roman" w:cs="Times New Roman"/>
          <w:i/>
          <w:sz w:val="28"/>
          <w:szCs w:val="28"/>
        </w:rPr>
        <w:t xml:space="preserve">приложеният договор за наем, сключен между </w:t>
      </w:r>
      <w:r w:rsidRPr="00D907B7">
        <w:rPr>
          <w:rFonts w:ascii="Times New Roman" w:hAnsi="Times New Roman" w:cs="Times New Roman"/>
          <w:i/>
          <w:sz w:val="28"/>
          <w:szCs w:val="28"/>
        </w:rPr>
        <w:t>„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Метрополис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Груп</w:t>
      </w:r>
      <w:r w:rsidRPr="00D907B7">
        <w:rPr>
          <w:rFonts w:ascii="Times New Roman" w:hAnsi="Times New Roman" w:cs="Times New Roman"/>
          <w:i/>
          <w:sz w:val="28"/>
          <w:szCs w:val="28"/>
        </w:rPr>
        <w:t xml:space="preserve">“ </w:t>
      </w:r>
      <w:r>
        <w:rPr>
          <w:rFonts w:ascii="Times New Roman" w:hAnsi="Times New Roman" w:cs="Times New Roman"/>
          <w:i/>
          <w:sz w:val="28"/>
          <w:szCs w:val="28"/>
        </w:rPr>
        <w:t>А</w:t>
      </w:r>
      <w:r w:rsidRPr="00D907B7">
        <w:rPr>
          <w:rFonts w:ascii="Times New Roman" w:hAnsi="Times New Roman" w:cs="Times New Roman"/>
          <w:i/>
          <w:sz w:val="28"/>
          <w:szCs w:val="28"/>
        </w:rPr>
        <w:t>Д</w:t>
      </w:r>
      <w:r>
        <w:rPr>
          <w:rFonts w:ascii="Times New Roman" w:hAnsi="Times New Roman" w:cs="Times New Roman"/>
          <w:i/>
          <w:sz w:val="28"/>
          <w:szCs w:val="28"/>
        </w:rPr>
        <w:t xml:space="preserve"> и етажната собственост.</w:t>
      </w:r>
    </w:p>
    <w:p w:rsidR="008423F3" w:rsidRPr="008423F3" w:rsidRDefault="008423F3" w:rsidP="008423F3">
      <w:pPr>
        <w:ind w:firstLine="567"/>
        <w:jc w:val="both"/>
        <w:rPr>
          <w:i/>
          <w:sz w:val="28"/>
          <w:szCs w:val="28"/>
        </w:rPr>
      </w:pPr>
      <w:r w:rsidRPr="008423F3">
        <w:rPr>
          <w:i/>
          <w:sz w:val="28"/>
          <w:szCs w:val="28"/>
        </w:rPr>
        <w:lastRenderedPageBreak/>
        <w:t>Разрешението да се издаде след положително становище на експерт „Геодезия, архитектура и техническа инфраструктура“ към Община Бургас по приложеното конструктивно становище.</w:t>
      </w:r>
    </w:p>
    <w:p w:rsidR="00CD1E4F" w:rsidRPr="00CD1E4F" w:rsidRDefault="00CD1E4F" w:rsidP="008F005E">
      <w:pPr>
        <w:tabs>
          <w:tab w:val="left" w:pos="993"/>
        </w:tabs>
        <w:ind w:left="709"/>
        <w:jc w:val="both"/>
        <w:rPr>
          <w:rFonts w:eastAsiaTheme="minorHAnsi"/>
          <w:sz w:val="28"/>
          <w:szCs w:val="28"/>
          <w:lang w:eastAsia="en-US"/>
        </w:rPr>
      </w:pPr>
    </w:p>
    <w:p w:rsidR="00F04AC4" w:rsidRDefault="00F04AC4" w:rsidP="001B3EDD">
      <w:pPr>
        <w:numPr>
          <w:ilvl w:val="0"/>
          <w:numId w:val="2"/>
        </w:numPr>
        <w:tabs>
          <w:tab w:val="left" w:pos="709"/>
          <w:tab w:val="left" w:pos="851"/>
          <w:tab w:val="left" w:pos="993"/>
        </w:tabs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4A6C9C">
        <w:rPr>
          <w:sz w:val="28"/>
          <w:szCs w:val="28"/>
          <w:lang w:eastAsia="en-US"/>
        </w:rPr>
        <w:t>Заявление</w:t>
      </w:r>
      <w:r w:rsidRPr="004A6C9C">
        <w:rPr>
          <w:b/>
          <w:sz w:val="28"/>
          <w:szCs w:val="28"/>
          <w:lang w:eastAsia="en-US"/>
        </w:rPr>
        <w:t xml:space="preserve"> </w:t>
      </w:r>
      <w:r w:rsidRPr="004A6C9C">
        <w:rPr>
          <w:rFonts w:eastAsiaTheme="minorHAnsi"/>
          <w:sz w:val="28"/>
          <w:szCs w:val="28"/>
          <w:lang w:eastAsia="en-US"/>
        </w:rPr>
        <w:t>вх.№70-00-5788</w:t>
      </w:r>
      <w:r w:rsidRPr="00F04AC4">
        <w:rPr>
          <w:rFonts w:eastAsiaTheme="minorHAnsi"/>
          <w:sz w:val="28"/>
          <w:szCs w:val="28"/>
          <w:lang w:eastAsia="en-US"/>
        </w:rPr>
        <w:t>/26.</w:t>
      </w:r>
      <w:r w:rsidRPr="00F04AC4">
        <w:rPr>
          <w:rFonts w:eastAsiaTheme="minorHAnsi"/>
          <w:sz w:val="28"/>
          <w:szCs w:val="28"/>
          <w:lang w:val="en-US" w:eastAsia="en-US"/>
        </w:rPr>
        <w:t>0</w:t>
      </w:r>
      <w:r w:rsidRPr="00F04AC4">
        <w:rPr>
          <w:rFonts w:eastAsiaTheme="minorHAnsi"/>
          <w:sz w:val="28"/>
          <w:szCs w:val="28"/>
          <w:lang w:eastAsia="en-US"/>
        </w:rPr>
        <w:t>7.2018г. от „</w:t>
      </w:r>
      <w:proofErr w:type="spellStart"/>
      <w:r w:rsidRPr="00F04AC4">
        <w:rPr>
          <w:rFonts w:eastAsiaTheme="minorHAnsi"/>
          <w:sz w:val="28"/>
          <w:szCs w:val="28"/>
          <w:lang w:val="en-US" w:eastAsia="en-US"/>
        </w:rPr>
        <w:t>Метрополис</w:t>
      </w:r>
      <w:proofErr w:type="spellEnd"/>
      <w:r w:rsidRPr="00F04AC4">
        <w:rPr>
          <w:rFonts w:eastAsiaTheme="minorHAnsi"/>
          <w:sz w:val="28"/>
          <w:szCs w:val="28"/>
          <w:lang w:val="en-US" w:eastAsia="en-US"/>
        </w:rPr>
        <w:t xml:space="preserve"> </w:t>
      </w:r>
      <w:proofErr w:type="spellStart"/>
      <w:r w:rsidRPr="00F04AC4">
        <w:rPr>
          <w:rFonts w:eastAsiaTheme="minorHAnsi"/>
          <w:sz w:val="28"/>
          <w:szCs w:val="28"/>
          <w:lang w:val="en-US" w:eastAsia="en-US"/>
        </w:rPr>
        <w:t>Груп</w:t>
      </w:r>
      <w:proofErr w:type="spellEnd"/>
      <w:r w:rsidRPr="00F04AC4">
        <w:rPr>
          <w:rFonts w:eastAsiaTheme="minorHAnsi"/>
          <w:sz w:val="28"/>
          <w:szCs w:val="28"/>
          <w:lang w:eastAsia="en-US"/>
        </w:rPr>
        <w:t>“ АД</w:t>
      </w:r>
      <w:r w:rsidRPr="00F04AC4">
        <w:rPr>
          <w:rFonts w:eastAsiaTheme="minorHAnsi"/>
          <w:b/>
          <w:sz w:val="28"/>
          <w:szCs w:val="28"/>
          <w:lang w:eastAsia="en-US"/>
        </w:rPr>
        <w:t xml:space="preserve"> </w:t>
      </w:r>
      <w:r w:rsidRPr="00F04AC4">
        <w:rPr>
          <w:rFonts w:eastAsiaTheme="minorHAnsi"/>
          <w:sz w:val="28"/>
          <w:szCs w:val="28"/>
          <w:lang w:eastAsia="en-US"/>
        </w:rPr>
        <w:t>за издаване на разрешение за поставяне на рекламно-информационен елемент с размери 7.90/3.40м., върху изградена конструкция на покрива на сграда с адрес: ул. „Сливница“№2.</w:t>
      </w:r>
    </w:p>
    <w:p w:rsidR="00EF5041" w:rsidRDefault="00EF5041" w:rsidP="00EF5041">
      <w:pPr>
        <w:tabs>
          <w:tab w:val="left" w:pos="709"/>
          <w:tab w:val="left" w:pos="851"/>
          <w:tab w:val="left" w:pos="993"/>
        </w:tabs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След разглеждане на заявлението и приложените документи, Комисията</w:t>
      </w:r>
    </w:p>
    <w:p w:rsidR="00EF5041" w:rsidRPr="00EF5041" w:rsidRDefault="00EF5041" w:rsidP="00EF5041">
      <w:pPr>
        <w:tabs>
          <w:tab w:val="left" w:pos="709"/>
          <w:tab w:val="left" w:pos="851"/>
          <w:tab w:val="left" w:pos="993"/>
        </w:tabs>
        <w:jc w:val="both"/>
        <w:rPr>
          <w:rFonts w:eastAsiaTheme="minorHAnsi"/>
          <w:b/>
          <w:sz w:val="28"/>
          <w:szCs w:val="28"/>
          <w:lang w:eastAsia="en-US"/>
        </w:rPr>
      </w:pPr>
      <w:r w:rsidRPr="00EF5041">
        <w:rPr>
          <w:rFonts w:eastAsiaTheme="minorHAnsi"/>
          <w:b/>
          <w:sz w:val="28"/>
          <w:szCs w:val="28"/>
          <w:lang w:eastAsia="en-US"/>
        </w:rPr>
        <w:t>РЕШИ:</w:t>
      </w:r>
    </w:p>
    <w:p w:rsidR="005B2518" w:rsidRPr="000141A4" w:rsidRDefault="000221C2" w:rsidP="00FE6F23">
      <w:pPr>
        <w:tabs>
          <w:tab w:val="left" w:pos="851"/>
          <w:tab w:val="left" w:pos="993"/>
        </w:tabs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ab/>
      </w:r>
      <w:r w:rsidR="002E711C" w:rsidRPr="000221C2">
        <w:rPr>
          <w:rFonts w:eastAsiaTheme="minorHAnsi"/>
          <w:b/>
          <w:sz w:val="28"/>
          <w:szCs w:val="28"/>
          <w:lang w:eastAsia="en-US"/>
        </w:rPr>
        <w:t>Предлага на директор дирекция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8527F3">
        <w:rPr>
          <w:rFonts w:eastAsiaTheme="minorHAnsi"/>
          <w:b/>
          <w:sz w:val="28"/>
          <w:szCs w:val="28"/>
          <w:lang w:eastAsia="en-US"/>
        </w:rPr>
        <w:t>„Икономика и стопански дейности“</w:t>
      </w:r>
      <w:r>
        <w:rPr>
          <w:rFonts w:eastAsiaTheme="minorHAnsi"/>
          <w:b/>
          <w:sz w:val="28"/>
          <w:szCs w:val="28"/>
          <w:lang w:eastAsia="en-US"/>
        </w:rPr>
        <w:t xml:space="preserve"> да издаде разрешение </w:t>
      </w:r>
      <w:r w:rsidRPr="000221C2">
        <w:rPr>
          <w:rFonts w:eastAsiaTheme="minorHAnsi"/>
          <w:sz w:val="28"/>
          <w:szCs w:val="28"/>
          <w:lang w:eastAsia="en-US"/>
        </w:rPr>
        <w:t>за поставяне</w:t>
      </w:r>
      <w:r>
        <w:rPr>
          <w:rFonts w:eastAsiaTheme="minorHAnsi"/>
          <w:b/>
          <w:sz w:val="28"/>
          <w:szCs w:val="28"/>
          <w:lang w:eastAsia="en-US"/>
        </w:rPr>
        <w:t xml:space="preserve"> </w:t>
      </w:r>
      <w:r w:rsidR="000141A4">
        <w:rPr>
          <w:rFonts w:eastAsiaTheme="minorHAnsi"/>
          <w:sz w:val="28"/>
          <w:szCs w:val="28"/>
          <w:lang w:eastAsia="en-US"/>
        </w:rPr>
        <w:t>на рекламно-информационен елемент</w:t>
      </w:r>
      <w:r w:rsidR="000141A4" w:rsidRPr="000141A4">
        <w:rPr>
          <w:rFonts w:eastAsiaTheme="minorHAnsi"/>
          <w:sz w:val="28"/>
          <w:szCs w:val="28"/>
          <w:lang w:eastAsia="en-US"/>
        </w:rPr>
        <w:t xml:space="preserve"> </w:t>
      </w:r>
      <w:r w:rsidR="007360BB">
        <w:rPr>
          <w:rFonts w:eastAsiaTheme="minorHAnsi"/>
          <w:sz w:val="28"/>
          <w:szCs w:val="28"/>
          <w:lang w:eastAsia="en-US"/>
        </w:rPr>
        <w:t xml:space="preserve">по индивидуален архитектурен проект </w:t>
      </w:r>
      <w:r w:rsidR="000141A4" w:rsidRPr="00F04AC4">
        <w:rPr>
          <w:rFonts w:eastAsiaTheme="minorHAnsi"/>
          <w:sz w:val="28"/>
          <w:szCs w:val="28"/>
          <w:lang w:eastAsia="en-US"/>
        </w:rPr>
        <w:t>с размери 7.90/3.40м., върху изградена конструкция на покрива на сграда с адрес: ул. „Сливница“№2</w:t>
      </w:r>
      <w:r w:rsidR="007360BB">
        <w:rPr>
          <w:rFonts w:eastAsiaTheme="minorHAnsi"/>
          <w:sz w:val="28"/>
          <w:szCs w:val="28"/>
          <w:lang w:eastAsia="en-US"/>
        </w:rPr>
        <w:t>.</w:t>
      </w:r>
    </w:p>
    <w:p w:rsidR="007360BB" w:rsidRPr="005B2518" w:rsidRDefault="007360BB" w:rsidP="007360BB">
      <w:pPr>
        <w:pStyle w:val="NoSpacing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A74FA">
        <w:rPr>
          <w:rFonts w:ascii="Times New Roman" w:hAnsi="Times New Roman" w:cs="Times New Roman"/>
          <w:i/>
          <w:sz w:val="28"/>
          <w:szCs w:val="28"/>
        </w:rPr>
        <w:t xml:space="preserve">На основание чл.32,  ал.3,  т.1 от НРИДТОБ, разрешението да се издаде със срок на действие до </w:t>
      </w:r>
      <w:r>
        <w:rPr>
          <w:rFonts w:ascii="Times New Roman" w:hAnsi="Times New Roman" w:cs="Times New Roman"/>
          <w:i/>
          <w:sz w:val="28"/>
          <w:szCs w:val="28"/>
        </w:rPr>
        <w:t>15</w:t>
      </w:r>
      <w:r w:rsidRPr="004A74FA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.0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4</w:t>
      </w:r>
      <w:r w:rsidRPr="004A74FA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.20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21</w:t>
      </w:r>
      <w:r w:rsidRPr="004A74FA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г</w:t>
      </w:r>
      <w:r w:rsidRPr="004A74FA">
        <w:rPr>
          <w:rFonts w:ascii="Times New Roman" w:hAnsi="Times New Roman" w:cs="Times New Roman"/>
          <w:i/>
          <w:sz w:val="28"/>
          <w:szCs w:val="28"/>
        </w:rPr>
        <w:t xml:space="preserve">., съгласно </w:t>
      </w:r>
      <w:r>
        <w:rPr>
          <w:rFonts w:ascii="Times New Roman" w:hAnsi="Times New Roman" w:cs="Times New Roman"/>
          <w:i/>
          <w:sz w:val="28"/>
          <w:szCs w:val="28"/>
        </w:rPr>
        <w:t xml:space="preserve">приложеният договор за наем, сключен между </w:t>
      </w:r>
      <w:r w:rsidRPr="00D907B7">
        <w:rPr>
          <w:rFonts w:ascii="Times New Roman" w:hAnsi="Times New Roman" w:cs="Times New Roman"/>
          <w:i/>
          <w:sz w:val="28"/>
          <w:szCs w:val="28"/>
        </w:rPr>
        <w:t>„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Метрополис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Груп</w:t>
      </w:r>
      <w:r w:rsidRPr="00D907B7">
        <w:rPr>
          <w:rFonts w:ascii="Times New Roman" w:hAnsi="Times New Roman" w:cs="Times New Roman"/>
          <w:i/>
          <w:sz w:val="28"/>
          <w:szCs w:val="28"/>
        </w:rPr>
        <w:t xml:space="preserve">“ </w:t>
      </w:r>
      <w:r>
        <w:rPr>
          <w:rFonts w:ascii="Times New Roman" w:hAnsi="Times New Roman" w:cs="Times New Roman"/>
          <w:i/>
          <w:sz w:val="28"/>
          <w:szCs w:val="28"/>
        </w:rPr>
        <w:t>А</w:t>
      </w:r>
      <w:r w:rsidRPr="00D907B7">
        <w:rPr>
          <w:rFonts w:ascii="Times New Roman" w:hAnsi="Times New Roman" w:cs="Times New Roman"/>
          <w:i/>
          <w:sz w:val="28"/>
          <w:szCs w:val="28"/>
        </w:rPr>
        <w:t>Д</w:t>
      </w:r>
      <w:r>
        <w:rPr>
          <w:rFonts w:ascii="Times New Roman" w:hAnsi="Times New Roman" w:cs="Times New Roman"/>
          <w:i/>
          <w:sz w:val="28"/>
          <w:szCs w:val="28"/>
        </w:rPr>
        <w:t xml:space="preserve"> и етажната собственост.</w:t>
      </w:r>
    </w:p>
    <w:p w:rsidR="008423F3" w:rsidRDefault="008423F3" w:rsidP="00985E13">
      <w:pPr>
        <w:ind w:firstLine="567"/>
        <w:jc w:val="both"/>
        <w:rPr>
          <w:i/>
          <w:sz w:val="28"/>
          <w:szCs w:val="28"/>
        </w:rPr>
      </w:pPr>
      <w:r w:rsidRPr="008423F3">
        <w:rPr>
          <w:i/>
          <w:sz w:val="28"/>
          <w:szCs w:val="28"/>
        </w:rPr>
        <w:t>Разрешението да се издаде след положително становище на експерт „Геодезия, архитектура и техническа инфраструктура“ към Община Бургас по приложен</w:t>
      </w:r>
      <w:r w:rsidR="004E011E" w:rsidRPr="004E011E">
        <w:rPr>
          <w:i/>
          <w:sz w:val="28"/>
          <w:szCs w:val="28"/>
        </w:rPr>
        <w:t>ият технически проект</w:t>
      </w:r>
      <w:r w:rsidRPr="008423F3">
        <w:rPr>
          <w:i/>
          <w:sz w:val="28"/>
          <w:szCs w:val="28"/>
        </w:rPr>
        <w:t>.</w:t>
      </w:r>
    </w:p>
    <w:p w:rsidR="00985E13" w:rsidRPr="00985E13" w:rsidRDefault="00985E13" w:rsidP="00985E13">
      <w:pPr>
        <w:ind w:firstLine="567"/>
        <w:jc w:val="both"/>
        <w:rPr>
          <w:i/>
          <w:sz w:val="28"/>
          <w:szCs w:val="28"/>
        </w:rPr>
      </w:pPr>
    </w:p>
    <w:p w:rsidR="00995719" w:rsidRDefault="00F04AC4" w:rsidP="00995719">
      <w:pPr>
        <w:numPr>
          <w:ilvl w:val="0"/>
          <w:numId w:val="2"/>
        </w:numPr>
        <w:tabs>
          <w:tab w:val="left" w:pos="709"/>
          <w:tab w:val="left" w:pos="851"/>
          <w:tab w:val="left" w:pos="993"/>
        </w:tabs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331E1F">
        <w:rPr>
          <w:rFonts w:eastAsiaTheme="minorHAnsi"/>
          <w:sz w:val="28"/>
          <w:szCs w:val="28"/>
          <w:lang w:eastAsia="en-US"/>
        </w:rPr>
        <w:t>Заявление вх.№70-00</w:t>
      </w:r>
      <w:r w:rsidRPr="00331E1F">
        <w:rPr>
          <w:rFonts w:eastAsiaTheme="minorHAnsi"/>
          <w:sz w:val="28"/>
          <w:szCs w:val="28"/>
          <w:lang w:val="en-US" w:eastAsia="en-US"/>
        </w:rPr>
        <w:t>-5832</w:t>
      </w:r>
      <w:r w:rsidRPr="00331E1F">
        <w:rPr>
          <w:rFonts w:eastAsiaTheme="minorHAnsi"/>
          <w:sz w:val="28"/>
          <w:szCs w:val="28"/>
          <w:lang w:eastAsia="en-US"/>
        </w:rPr>
        <w:t>/</w:t>
      </w:r>
      <w:r w:rsidRPr="00331E1F">
        <w:rPr>
          <w:rFonts w:eastAsiaTheme="minorHAnsi"/>
          <w:sz w:val="28"/>
          <w:szCs w:val="28"/>
          <w:lang w:val="en-US" w:eastAsia="en-US"/>
        </w:rPr>
        <w:t>27</w:t>
      </w:r>
      <w:r w:rsidRPr="00331E1F">
        <w:rPr>
          <w:rFonts w:eastAsiaTheme="minorHAnsi"/>
          <w:sz w:val="28"/>
          <w:szCs w:val="28"/>
          <w:lang w:eastAsia="en-US"/>
        </w:rPr>
        <w:t>.07.2018г. от</w:t>
      </w:r>
      <w:r w:rsidRPr="00F04AC4">
        <w:rPr>
          <w:rFonts w:eastAsiaTheme="minorHAnsi"/>
          <w:sz w:val="28"/>
          <w:szCs w:val="28"/>
          <w:lang w:eastAsia="en-US"/>
        </w:rPr>
        <w:t xml:space="preserve"> „</w:t>
      </w:r>
      <w:proofErr w:type="spellStart"/>
      <w:r w:rsidRPr="00F04AC4">
        <w:rPr>
          <w:rFonts w:eastAsiaTheme="minorHAnsi"/>
          <w:sz w:val="28"/>
          <w:szCs w:val="28"/>
          <w:lang w:eastAsia="en-US"/>
        </w:rPr>
        <w:t>Моушънс</w:t>
      </w:r>
      <w:proofErr w:type="spellEnd"/>
      <w:r w:rsidRPr="00F04AC4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Pr="00F04AC4">
        <w:rPr>
          <w:rFonts w:eastAsiaTheme="minorHAnsi"/>
          <w:sz w:val="28"/>
          <w:szCs w:val="28"/>
          <w:lang w:eastAsia="en-US"/>
        </w:rPr>
        <w:t>Артс</w:t>
      </w:r>
      <w:proofErr w:type="spellEnd"/>
      <w:r w:rsidRPr="00F04AC4">
        <w:rPr>
          <w:rFonts w:eastAsiaTheme="minorHAnsi"/>
          <w:sz w:val="28"/>
          <w:szCs w:val="28"/>
          <w:lang w:eastAsia="en-US"/>
        </w:rPr>
        <w:t>“ ООД за подновяване на разрешение</w:t>
      </w:r>
      <w:r w:rsidR="00483DA0">
        <w:rPr>
          <w:rFonts w:eastAsiaTheme="minorHAnsi"/>
          <w:sz w:val="28"/>
          <w:szCs w:val="28"/>
          <w:lang w:eastAsia="en-US"/>
        </w:rPr>
        <w:t xml:space="preserve"> №3048/13.03.2018г.</w:t>
      </w:r>
      <w:r w:rsidRPr="00F04AC4">
        <w:rPr>
          <w:rFonts w:eastAsiaTheme="minorHAnsi"/>
          <w:sz w:val="28"/>
          <w:szCs w:val="28"/>
          <w:lang w:eastAsia="en-US"/>
        </w:rPr>
        <w:t xml:space="preserve"> за поставяне на рекламно-информационен елемент тип „Пиза“ с размери 4/3м., двустранен, неосветен на бул. „Янко Комитов“ – в границите на имот, частна собственост.</w:t>
      </w:r>
    </w:p>
    <w:p w:rsidR="00995719" w:rsidRDefault="00995719" w:rsidP="00995719">
      <w:pPr>
        <w:tabs>
          <w:tab w:val="left" w:pos="709"/>
          <w:tab w:val="left" w:pos="851"/>
          <w:tab w:val="left" w:pos="993"/>
        </w:tabs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След разглеждане на заявлението и приложените документи, Комисията</w:t>
      </w:r>
    </w:p>
    <w:p w:rsidR="00995719" w:rsidRPr="00995719" w:rsidRDefault="00995719" w:rsidP="00995719">
      <w:pPr>
        <w:tabs>
          <w:tab w:val="left" w:pos="709"/>
          <w:tab w:val="left" w:pos="851"/>
          <w:tab w:val="left" w:pos="993"/>
        </w:tabs>
        <w:jc w:val="both"/>
        <w:rPr>
          <w:rFonts w:eastAsiaTheme="minorHAnsi"/>
          <w:b/>
          <w:sz w:val="28"/>
          <w:szCs w:val="28"/>
          <w:lang w:eastAsia="en-US"/>
        </w:rPr>
      </w:pPr>
      <w:r w:rsidRPr="00995719">
        <w:rPr>
          <w:rFonts w:eastAsiaTheme="minorHAnsi"/>
          <w:b/>
          <w:sz w:val="28"/>
          <w:szCs w:val="28"/>
          <w:lang w:eastAsia="en-US"/>
        </w:rPr>
        <w:t>РЕШИ:</w:t>
      </w:r>
    </w:p>
    <w:p w:rsidR="00F04AC4" w:rsidRDefault="00406B3D" w:rsidP="00406B3D">
      <w:pPr>
        <w:tabs>
          <w:tab w:val="left" w:pos="851"/>
          <w:tab w:val="left" w:pos="993"/>
        </w:tabs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06B3D">
        <w:rPr>
          <w:rFonts w:eastAsiaTheme="minorHAnsi"/>
          <w:b/>
          <w:sz w:val="28"/>
          <w:szCs w:val="28"/>
          <w:lang w:eastAsia="en-US"/>
        </w:rPr>
        <w:t>Предлага на директор дирекция „Икономика и стопански дейности“ да издаде разрешение</w:t>
      </w:r>
      <w:r>
        <w:rPr>
          <w:rFonts w:eastAsiaTheme="minorHAnsi"/>
          <w:sz w:val="28"/>
          <w:szCs w:val="28"/>
          <w:lang w:eastAsia="en-US"/>
        </w:rPr>
        <w:t xml:space="preserve"> за поставяне на рекламно-информационен елемент тип „Пиза“ с размери 4/3м., двустранен, неосветен на ул. „Янко Комитов“, УПИ ХХ-122, на паркинга на хипермаркет Кауфланд, в имот собственост на „Кауфланд България ЕООД енд Ко“ КД.</w:t>
      </w:r>
    </w:p>
    <w:p w:rsidR="00406B3D" w:rsidRPr="005B2518" w:rsidRDefault="00406B3D" w:rsidP="00406B3D">
      <w:pPr>
        <w:pStyle w:val="NoSpacing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A74FA">
        <w:rPr>
          <w:rFonts w:ascii="Times New Roman" w:hAnsi="Times New Roman" w:cs="Times New Roman"/>
          <w:i/>
          <w:sz w:val="28"/>
          <w:szCs w:val="28"/>
        </w:rPr>
        <w:t xml:space="preserve">На основание чл.32,  ал.3,  т.1 от НРИДТОБ, разрешението да се издаде със срок на действие до </w:t>
      </w:r>
      <w:r>
        <w:rPr>
          <w:rFonts w:ascii="Times New Roman" w:hAnsi="Times New Roman" w:cs="Times New Roman"/>
          <w:i/>
          <w:sz w:val="28"/>
          <w:szCs w:val="28"/>
        </w:rPr>
        <w:t>31</w:t>
      </w:r>
      <w:r w:rsidRPr="004A74FA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.0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7</w:t>
      </w:r>
      <w:r w:rsidRPr="004A74FA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.20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20</w:t>
      </w:r>
      <w:r w:rsidRPr="004A74FA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г</w:t>
      </w:r>
      <w:r w:rsidRPr="004A74FA">
        <w:rPr>
          <w:rFonts w:ascii="Times New Roman" w:hAnsi="Times New Roman" w:cs="Times New Roman"/>
          <w:i/>
          <w:sz w:val="28"/>
          <w:szCs w:val="28"/>
        </w:rPr>
        <w:t xml:space="preserve">., съгласно </w:t>
      </w:r>
      <w:r>
        <w:rPr>
          <w:rFonts w:ascii="Times New Roman" w:hAnsi="Times New Roman" w:cs="Times New Roman"/>
          <w:i/>
          <w:sz w:val="28"/>
          <w:szCs w:val="28"/>
        </w:rPr>
        <w:t xml:space="preserve">приложеният договор за наем, сключен между </w:t>
      </w:r>
      <w:r w:rsidRPr="00D907B7">
        <w:rPr>
          <w:rFonts w:ascii="Times New Roman" w:hAnsi="Times New Roman" w:cs="Times New Roman"/>
          <w:i/>
          <w:sz w:val="28"/>
          <w:szCs w:val="28"/>
        </w:rPr>
        <w:t>„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Моушън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Артс</w:t>
      </w:r>
      <w:proofErr w:type="spellEnd"/>
      <w:r w:rsidRPr="00D907B7">
        <w:rPr>
          <w:rFonts w:ascii="Times New Roman" w:hAnsi="Times New Roman" w:cs="Times New Roman"/>
          <w:i/>
          <w:sz w:val="28"/>
          <w:szCs w:val="28"/>
        </w:rPr>
        <w:t xml:space="preserve">“ </w:t>
      </w:r>
      <w:r>
        <w:rPr>
          <w:rFonts w:ascii="Times New Roman" w:hAnsi="Times New Roman" w:cs="Times New Roman"/>
          <w:i/>
          <w:sz w:val="28"/>
          <w:szCs w:val="28"/>
        </w:rPr>
        <w:t>ООД и собственика на имота.</w:t>
      </w:r>
    </w:p>
    <w:p w:rsidR="00406B3D" w:rsidRPr="00F04AC4" w:rsidRDefault="00406B3D" w:rsidP="00406B3D">
      <w:pPr>
        <w:tabs>
          <w:tab w:val="left" w:pos="851"/>
          <w:tab w:val="left" w:pos="993"/>
        </w:tabs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F04AC4" w:rsidRPr="009070EC" w:rsidRDefault="00F04AC4" w:rsidP="008B4586">
      <w:pPr>
        <w:numPr>
          <w:ilvl w:val="0"/>
          <w:numId w:val="2"/>
        </w:numPr>
        <w:tabs>
          <w:tab w:val="left" w:pos="709"/>
          <w:tab w:val="left" w:pos="993"/>
        </w:tabs>
        <w:ind w:left="0" w:firstLine="709"/>
        <w:jc w:val="both"/>
        <w:rPr>
          <w:rFonts w:eastAsiaTheme="minorHAnsi"/>
          <w:b/>
          <w:i/>
          <w:sz w:val="28"/>
          <w:szCs w:val="28"/>
          <w:lang w:eastAsia="en-US"/>
        </w:rPr>
      </w:pPr>
      <w:r w:rsidRPr="00F04AC4">
        <w:rPr>
          <w:sz w:val="28"/>
          <w:szCs w:val="28"/>
          <w:lang w:eastAsia="en-US"/>
        </w:rPr>
        <w:t>Заявление</w:t>
      </w:r>
      <w:r w:rsidRPr="00F04AC4">
        <w:rPr>
          <w:b/>
          <w:sz w:val="28"/>
          <w:szCs w:val="28"/>
          <w:lang w:eastAsia="en-US"/>
        </w:rPr>
        <w:t xml:space="preserve"> </w:t>
      </w:r>
      <w:r w:rsidRPr="00F04AC4">
        <w:rPr>
          <w:rFonts w:eastAsiaTheme="minorHAnsi"/>
          <w:sz w:val="28"/>
          <w:szCs w:val="28"/>
          <w:lang w:eastAsia="en-US"/>
        </w:rPr>
        <w:t>вх.№70-00-5678/</w:t>
      </w:r>
      <w:r w:rsidRPr="00F04AC4">
        <w:rPr>
          <w:rFonts w:eastAsiaTheme="minorHAnsi"/>
          <w:sz w:val="28"/>
          <w:szCs w:val="28"/>
          <w:lang w:val="en-US" w:eastAsia="en-US"/>
        </w:rPr>
        <w:t>20</w:t>
      </w:r>
      <w:r w:rsidRPr="00F04AC4">
        <w:rPr>
          <w:rFonts w:eastAsiaTheme="minorHAnsi"/>
          <w:sz w:val="28"/>
          <w:szCs w:val="28"/>
          <w:lang w:eastAsia="en-US"/>
        </w:rPr>
        <w:t>.</w:t>
      </w:r>
      <w:r w:rsidRPr="00F04AC4">
        <w:rPr>
          <w:rFonts w:eastAsiaTheme="minorHAnsi"/>
          <w:sz w:val="28"/>
          <w:szCs w:val="28"/>
          <w:lang w:val="en-US" w:eastAsia="en-US"/>
        </w:rPr>
        <w:t>07</w:t>
      </w:r>
      <w:r w:rsidRPr="00F04AC4">
        <w:rPr>
          <w:rFonts w:eastAsiaTheme="minorHAnsi"/>
          <w:sz w:val="28"/>
          <w:szCs w:val="28"/>
          <w:lang w:eastAsia="en-US"/>
        </w:rPr>
        <w:t>.2018г. от д-р Галина Славова</w:t>
      </w:r>
      <w:r w:rsidRPr="00F04AC4">
        <w:rPr>
          <w:rFonts w:eastAsiaTheme="minorHAnsi"/>
          <w:b/>
          <w:sz w:val="28"/>
          <w:szCs w:val="28"/>
          <w:lang w:eastAsia="en-US"/>
        </w:rPr>
        <w:t xml:space="preserve">  </w:t>
      </w:r>
      <w:r w:rsidRPr="00F04AC4">
        <w:rPr>
          <w:rFonts w:eastAsiaTheme="minorHAnsi"/>
          <w:sz w:val="28"/>
          <w:szCs w:val="28"/>
          <w:lang w:eastAsia="en-US"/>
        </w:rPr>
        <w:t>за издаване на разрешение за поставяне на рекламно-информационен елемент с размери 2.70/3.20м., едностранен, неосветен на фасада на северната фасадна стена на жилищна сграда с адрес: ж.к. „Меден рудник“, бл.292.</w:t>
      </w:r>
    </w:p>
    <w:p w:rsidR="009070EC" w:rsidRDefault="009070EC" w:rsidP="009070EC">
      <w:pPr>
        <w:tabs>
          <w:tab w:val="left" w:pos="709"/>
          <w:tab w:val="left" w:pos="993"/>
        </w:tabs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След разглеждане на заявлението и приложените документи, Комисията</w:t>
      </w:r>
    </w:p>
    <w:p w:rsidR="009070EC" w:rsidRPr="009070EC" w:rsidRDefault="009070EC" w:rsidP="009070EC">
      <w:pPr>
        <w:tabs>
          <w:tab w:val="left" w:pos="709"/>
          <w:tab w:val="left" w:pos="993"/>
        </w:tabs>
        <w:jc w:val="both"/>
        <w:rPr>
          <w:rFonts w:eastAsiaTheme="minorHAnsi"/>
          <w:b/>
          <w:i/>
          <w:sz w:val="28"/>
          <w:szCs w:val="28"/>
          <w:lang w:eastAsia="en-US"/>
        </w:rPr>
      </w:pPr>
      <w:r w:rsidRPr="009070EC">
        <w:rPr>
          <w:rFonts w:eastAsiaTheme="minorHAnsi"/>
          <w:b/>
          <w:sz w:val="28"/>
          <w:szCs w:val="28"/>
          <w:lang w:eastAsia="en-US"/>
        </w:rPr>
        <w:t>РЕШИ:</w:t>
      </w:r>
    </w:p>
    <w:p w:rsidR="00F04AC4" w:rsidRPr="0035309A" w:rsidRDefault="00E43E77" w:rsidP="00E43E77">
      <w:pPr>
        <w:tabs>
          <w:tab w:val="left" w:pos="709"/>
          <w:tab w:val="left" w:pos="993"/>
        </w:tabs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lastRenderedPageBreak/>
        <w:tab/>
      </w:r>
      <w:r w:rsidRPr="00406B3D">
        <w:rPr>
          <w:rFonts w:eastAsiaTheme="minorHAnsi"/>
          <w:b/>
          <w:sz w:val="28"/>
          <w:szCs w:val="28"/>
          <w:lang w:eastAsia="en-US"/>
        </w:rPr>
        <w:t>Предлага на директор дирекция „Икономика и стопански дейности“ да издаде разрешение</w:t>
      </w:r>
      <w:r>
        <w:rPr>
          <w:rFonts w:eastAsiaTheme="minorHAnsi"/>
          <w:sz w:val="28"/>
          <w:szCs w:val="28"/>
          <w:lang w:eastAsia="en-US"/>
        </w:rPr>
        <w:t xml:space="preserve"> за поставяне на рекламно-информационен елемент </w:t>
      </w:r>
      <w:r w:rsidRPr="00F04AC4">
        <w:rPr>
          <w:rFonts w:eastAsiaTheme="minorHAnsi"/>
          <w:sz w:val="28"/>
          <w:szCs w:val="28"/>
          <w:lang w:eastAsia="en-US"/>
        </w:rPr>
        <w:t>с размери 2.70/3.20м., едностранен, неосветен на фасада на северната фасадна стена на жилищна сграда с адр</w:t>
      </w:r>
      <w:r>
        <w:rPr>
          <w:rFonts w:eastAsiaTheme="minorHAnsi"/>
          <w:sz w:val="28"/>
          <w:szCs w:val="28"/>
          <w:lang w:eastAsia="en-US"/>
        </w:rPr>
        <w:t>ес: ж.к. „Меден рудник“, бл.292 за срок от три години</w:t>
      </w:r>
      <w:r w:rsidR="004179CD">
        <w:rPr>
          <w:rFonts w:eastAsiaTheme="minorHAnsi"/>
          <w:sz w:val="28"/>
          <w:szCs w:val="28"/>
          <w:lang w:eastAsia="en-US"/>
        </w:rPr>
        <w:t>.</w:t>
      </w:r>
      <w:r w:rsidR="00F25AE0">
        <w:rPr>
          <w:rFonts w:eastAsiaTheme="minorHAnsi"/>
          <w:sz w:val="28"/>
          <w:szCs w:val="28"/>
          <w:lang w:eastAsia="en-US"/>
        </w:rPr>
        <w:t xml:space="preserve"> </w:t>
      </w:r>
      <w:r w:rsidR="00C161F7">
        <w:rPr>
          <w:rFonts w:eastAsiaTheme="minorHAnsi"/>
          <w:sz w:val="28"/>
          <w:szCs w:val="28"/>
          <w:lang w:eastAsia="en-US"/>
        </w:rPr>
        <w:t xml:space="preserve"> Преди издаване на разрешение, да се извърши проверка за съответствие с  </w:t>
      </w:r>
      <w:r w:rsidR="00AB6496">
        <w:rPr>
          <w:rFonts w:eastAsiaTheme="minorHAnsi"/>
          <w:sz w:val="28"/>
          <w:szCs w:val="28"/>
          <w:lang w:eastAsia="en-US"/>
        </w:rPr>
        <w:t>Н</w:t>
      </w:r>
      <w:r w:rsidR="00AB6496" w:rsidRPr="00AB6496">
        <w:rPr>
          <w:rFonts w:eastAsiaTheme="minorHAnsi"/>
          <w:sz w:val="28"/>
          <w:szCs w:val="28"/>
          <w:lang w:eastAsia="en-US"/>
        </w:rPr>
        <w:t>аредба № 7 от 22 декември 2003 г. за правила и нормативи за устройство на отделните видове територии и устройствени зони</w:t>
      </w:r>
      <w:r w:rsidR="0035309A">
        <w:rPr>
          <w:rFonts w:eastAsiaTheme="minorHAnsi"/>
          <w:sz w:val="28"/>
          <w:szCs w:val="28"/>
          <w:lang w:eastAsia="en-US"/>
        </w:rPr>
        <w:t>, с която да се установи, дали РИЕ закрива прозоречни отвори.</w:t>
      </w:r>
    </w:p>
    <w:p w:rsidR="00E43E77" w:rsidRPr="003A74A7" w:rsidRDefault="008423F3" w:rsidP="003A74A7">
      <w:pPr>
        <w:ind w:firstLine="567"/>
        <w:jc w:val="both"/>
        <w:rPr>
          <w:i/>
          <w:sz w:val="28"/>
          <w:szCs w:val="28"/>
        </w:rPr>
      </w:pPr>
      <w:r w:rsidRPr="008423F3">
        <w:rPr>
          <w:i/>
          <w:sz w:val="28"/>
          <w:szCs w:val="28"/>
        </w:rPr>
        <w:t>Разрешението да се издаде след положително становище на експерт „Геодезия, архитектура и техническа инфраструктура“ към Община Бургас по приложеното конструктивно становище.</w:t>
      </w:r>
    </w:p>
    <w:p w:rsidR="00E43E77" w:rsidRPr="00E43E77" w:rsidRDefault="00E43E77" w:rsidP="00E43E77">
      <w:pPr>
        <w:tabs>
          <w:tab w:val="left" w:pos="709"/>
          <w:tab w:val="left" w:pos="993"/>
        </w:tabs>
        <w:jc w:val="both"/>
        <w:rPr>
          <w:rFonts w:eastAsiaTheme="minorHAnsi"/>
          <w:b/>
          <w:sz w:val="28"/>
          <w:szCs w:val="28"/>
          <w:lang w:eastAsia="en-US"/>
        </w:rPr>
      </w:pPr>
    </w:p>
    <w:p w:rsidR="001302D8" w:rsidRPr="001302D8" w:rsidRDefault="00F04AC4" w:rsidP="001302D8">
      <w:pPr>
        <w:numPr>
          <w:ilvl w:val="0"/>
          <w:numId w:val="2"/>
        </w:numPr>
        <w:tabs>
          <w:tab w:val="left" w:pos="709"/>
          <w:tab w:val="left" w:pos="851"/>
          <w:tab w:val="left" w:pos="993"/>
        </w:tabs>
        <w:ind w:left="0" w:firstLine="709"/>
        <w:jc w:val="both"/>
        <w:rPr>
          <w:rFonts w:eastAsiaTheme="minorHAnsi"/>
          <w:b/>
          <w:i/>
          <w:sz w:val="28"/>
          <w:szCs w:val="28"/>
          <w:lang w:eastAsia="en-US"/>
        </w:rPr>
      </w:pPr>
      <w:r w:rsidRPr="00331E1F">
        <w:rPr>
          <w:sz w:val="28"/>
          <w:szCs w:val="28"/>
          <w:lang w:eastAsia="en-US"/>
        </w:rPr>
        <w:t>Заявление</w:t>
      </w:r>
      <w:r w:rsidRPr="00F04AC4">
        <w:rPr>
          <w:b/>
          <w:sz w:val="28"/>
          <w:szCs w:val="28"/>
          <w:lang w:eastAsia="en-US"/>
        </w:rPr>
        <w:t xml:space="preserve"> </w:t>
      </w:r>
      <w:r w:rsidRPr="00F04AC4">
        <w:rPr>
          <w:rFonts w:eastAsiaTheme="minorHAnsi"/>
          <w:sz w:val="28"/>
          <w:szCs w:val="28"/>
          <w:lang w:eastAsia="en-US"/>
        </w:rPr>
        <w:t>вх.№94-01-23847/</w:t>
      </w:r>
      <w:r w:rsidRPr="00F04AC4">
        <w:rPr>
          <w:rFonts w:eastAsiaTheme="minorHAnsi"/>
          <w:sz w:val="28"/>
          <w:szCs w:val="28"/>
          <w:lang w:val="en-US" w:eastAsia="en-US"/>
        </w:rPr>
        <w:t>19</w:t>
      </w:r>
      <w:r w:rsidRPr="00F04AC4">
        <w:rPr>
          <w:rFonts w:eastAsiaTheme="minorHAnsi"/>
          <w:sz w:val="28"/>
          <w:szCs w:val="28"/>
          <w:lang w:eastAsia="en-US"/>
        </w:rPr>
        <w:t>.</w:t>
      </w:r>
      <w:r w:rsidRPr="00F04AC4">
        <w:rPr>
          <w:rFonts w:eastAsiaTheme="minorHAnsi"/>
          <w:sz w:val="28"/>
          <w:szCs w:val="28"/>
          <w:lang w:val="en-US" w:eastAsia="en-US"/>
        </w:rPr>
        <w:t>07</w:t>
      </w:r>
      <w:r w:rsidRPr="00F04AC4">
        <w:rPr>
          <w:rFonts w:eastAsiaTheme="minorHAnsi"/>
          <w:sz w:val="28"/>
          <w:szCs w:val="28"/>
          <w:lang w:eastAsia="en-US"/>
        </w:rPr>
        <w:t xml:space="preserve">.2018г. от Йордан </w:t>
      </w:r>
      <w:proofErr w:type="spellStart"/>
      <w:r w:rsidRPr="00F04AC4">
        <w:rPr>
          <w:rFonts w:eastAsiaTheme="minorHAnsi"/>
          <w:sz w:val="28"/>
          <w:szCs w:val="28"/>
          <w:lang w:eastAsia="en-US"/>
        </w:rPr>
        <w:t>Алексимиров</w:t>
      </w:r>
      <w:proofErr w:type="spellEnd"/>
      <w:r w:rsidRPr="00F04AC4">
        <w:rPr>
          <w:rFonts w:eastAsiaTheme="minorHAnsi"/>
          <w:sz w:val="28"/>
          <w:szCs w:val="28"/>
          <w:lang w:eastAsia="en-US"/>
        </w:rPr>
        <w:t xml:space="preserve">  Илиев за издаване на разрешение за поставяне на рекламно изображение на монтираната </w:t>
      </w:r>
      <w:proofErr w:type="spellStart"/>
      <w:r w:rsidRPr="00F04AC4">
        <w:rPr>
          <w:rFonts w:eastAsiaTheme="minorHAnsi"/>
          <w:sz w:val="28"/>
          <w:szCs w:val="28"/>
          <w:lang w:eastAsia="en-US"/>
        </w:rPr>
        <w:t>обезопасителна</w:t>
      </w:r>
      <w:proofErr w:type="spellEnd"/>
      <w:r w:rsidRPr="00F04AC4">
        <w:rPr>
          <w:rFonts w:eastAsiaTheme="minorHAnsi"/>
          <w:sz w:val="28"/>
          <w:szCs w:val="28"/>
          <w:lang w:eastAsia="en-US"/>
        </w:rPr>
        <w:t xml:space="preserve"> мрежа </w:t>
      </w:r>
      <w:r w:rsidR="001302D8">
        <w:rPr>
          <w:rFonts w:eastAsiaTheme="minorHAnsi"/>
          <w:sz w:val="28"/>
          <w:szCs w:val="28"/>
          <w:lang w:eastAsia="en-US"/>
        </w:rPr>
        <w:t>на фасада на сграда с адрес: ул. „</w:t>
      </w:r>
      <w:proofErr w:type="spellStart"/>
      <w:r w:rsidR="001302D8">
        <w:rPr>
          <w:rFonts w:eastAsiaTheme="minorHAnsi"/>
          <w:sz w:val="28"/>
          <w:szCs w:val="28"/>
          <w:lang w:eastAsia="en-US"/>
        </w:rPr>
        <w:t>Александровска</w:t>
      </w:r>
      <w:proofErr w:type="spellEnd"/>
      <w:r w:rsidR="00A25A18">
        <w:rPr>
          <w:rFonts w:eastAsiaTheme="minorHAnsi"/>
          <w:sz w:val="28"/>
          <w:szCs w:val="28"/>
          <w:lang w:eastAsia="en-US"/>
        </w:rPr>
        <w:t>“ №9</w:t>
      </w:r>
      <w:r w:rsidR="001302D8">
        <w:rPr>
          <w:rFonts w:eastAsiaTheme="minorHAnsi"/>
          <w:sz w:val="28"/>
          <w:szCs w:val="28"/>
          <w:lang w:eastAsia="en-US"/>
        </w:rPr>
        <w:t>3</w:t>
      </w:r>
      <w:r w:rsidR="006F5A9F">
        <w:rPr>
          <w:rFonts w:eastAsiaTheme="minorHAnsi"/>
          <w:sz w:val="28"/>
          <w:szCs w:val="28"/>
          <w:lang w:eastAsia="en-US"/>
        </w:rPr>
        <w:t>, при условията описани в приложеният договор за наем</w:t>
      </w:r>
      <w:r w:rsidRPr="00F04AC4">
        <w:rPr>
          <w:rFonts w:eastAsiaTheme="minorHAnsi"/>
          <w:sz w:val="28"/>
          <w:szCs w:val="28"/>
          <w:lang w:eastAsia="en-US"/>
        </w:rPr>
        <w:t>.</w:t>
      </w:r>
      <w:r w:rsidR="001302D8">
        <w:rPr>
          <w:rFonts w:eastAsiaTheme="minorHAnsi"/>
          <w:sz w:val="28"/>
          <w:szCs w:val="28"/>
          <w:lang w:eastAsia="en-US"/>
        </w:rPr>
        <w:t xml:space="preserve"> </w:t>
      </w:r>
    </w:p>
    <w:p w:rsidR="00936CDB" w:rsidRDefault="001302D8" w:rsidP="001302D8">
      <w:pPr>
        <w:tabs>
          <w:tab w:val="left" w:pos="709"/>
          <w:tab w:val="left" w:pos="851"/>
          <w:tab w:val="left" w:pos="993"/>
        </w:tabs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След разглеждане на заявлението и приложените документи, Комисията констатира, че на собствениците на сградата с административен адрес: ул. „</w:t>
      </w:r>
      <w:proofErr w:type="spellStart"/>
      <w:r>
        <w:rPr>
          <w:rFonts w:eastAsiaTheme="minorHAnsi"/>
          <w:sz w:val="28"/>
          <w:szCs w:val="28"/>
          <w:lang w:eastAsia="en-US"/>
        </w:rPr>
        <w:t>Александровска</w:t>
      </w:r>
      <w:proofErr w:type="spellEnd"/>
      <w:r>
        <w:rPr>
          <w:rFonts w:eastAsiaTheme="minorHAnsi"/>
          <w:sz w:val="28"/>
          <w:szCs w:val="28"/>
          <w:lang w:eastAsia="en-US"/>
        </w:rPr>
        <w:t>“ №93</w:t>
      </w:r>
      <w:r w:rsidR="003304B1">
        <w:rPr>
          <w:rFonts w:eastAsiaTheme="minorHAnsi"/>
          <w:sz w:val="28"/>
          <w:szCs w:val="28"/>
          <w:lang w:eastAsia="en-US"/>
        </w:rPr>
        <w:t>, поради установено лошо общо техническо състояние на северната улична фасада</w:t>
      </w:r>
      <w:r>
        <w:rPr>
          <w:rFonts w:eastAsiaTheme="minorHAnsi"/>
          <w:sz w:val="28"/>
          <w:szCs w:val="28"/>
          <w:lang w:eastAsia="en-US"/>
        </w:rPr>
        <w:t xml:space="preserve"> е указан срок</w:t>
      </w:r>
      <w:r w:rsidR="003304B1">
        <w:rPr>
          <w:rFonts w:eastAsiaTheme="minorHAnsi"/>
          <w:sz w:val="28"/>
          <w:szCs w:val="28"/>
          <w:lang w:eastAsia="en-US"/>
        </w:rPr>
        <w:t xml:space="preserve"> за предприемане на действия по обезопасяване</w:t>
      </w:r>
      <w:r w:rsidR="004E44FD">
        <w:rPr>
          <w:rFonts w:eastAsiaTheme="minorHAnsi"/>
          <w:sz w:val="28"/>
          <w:szCs w:val="28"/>
          <w:lang w:eastAsia="en-US"/>
        </w:rPr>
        <w:t xml:space="preserve"> на сградата</w:t>
      </w:r>
      <w:r w:rsidR="003304B1">
        <w:rPr>
          <w:rFonts w:eastAsiaTheme="minorHAnsi"/>
          <w:sz w:val="28"/>
          <w:szCs w:val="28"/>
          <w:lang w:eastAsia="en-US"/>
        </w:rPr>
        <w:t xml:space="preserve"> с предпазни мрежи.</w:t>
      </w:r>
      <w:r w:rsidR="00FB6D08">
        <w:rPr>
          <w:rFonts w:eastAsiaTheme="minorHAnsi"/>
          <w:sz w:val="28"/>
          <w:szCs w:val="28"/>
          <w:lang w:eastAsia="en-US"/>
        </w:rPr>
        <w:t xml:space="preserve"> Във връзка с направеното предписание е монтирана метална конструкция с предпазна мрежа, изоб</w:t>
      </w:r>
      <w:r w:rsidR="00936CDB">
        <w:rPr>
          <w:rFonts w:eastAsiaTheme="minorHAnsi"/>
          <w:sz w:val="28"/>
          <w:szCs w:val="28"/>
          <w:lang w:eastAsia="en-US"/>
        </w:rPr>
        <w:t>разяваща, възстановената фасада, като съгласно приложеният договор за наем, сключен между заявителя и собствениците на сградата, заявителят има право за срок от три месеца да постави клиентска рекламна визия върху предпазната мрежа.</w:t>
      </w:r>
    </w:p>
    <w:p w:rsidR="001302D8" w:rsidRDefault="00936CDB" w:rsidP="001302D8">
      <w:pPr>
        <w:tabs>
          <w:tab w:val="left" w:pos="709"/>
          <w:tab w:val="left" w:pos="851"/>
          <w:tab w:val="left" w:pos="993"/>
        </w:tabs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С оглед изложеното, Комисията </w:t>
      </w:r>
    </w:p>
    <w:p w:rsidR="00936CDB" w:rsidRPr="00936CDB" w:rsidRDefault="00936CDB" w:rsidP="001302D8">
      <w:pPr>
        <w:tabs>
          <w:tab w:val="left" w:pos="709"/>
          <w:tab w:val="left" w:pos="851"/>
          <w:tab w:val="left" w:pos="993"/>
        </w:tabs>
        <w:jc w:val="both"/>
        <w:rPr>
          <w:rFonts w:eastAsiaTheme="minorHAnsi"/>
          <w:b/>
          <w:i/>
          <w:sz w:val="28"/>
          <w:szCs w:val="28"/>
          <w:lang w:eastAsia="en-US"/>
        </w:rPr>
      </w:pPr>
      <w:r w:rsidRPr="00936CDB">
        <w:rPr>
          <w:rFonts w:eastAsiaTheme="minorHAnsi"/>
          <w:b/>
          <w:sz w:val="28"/>
          <w:szCs w:val="28"/>
          <w:lang w:eastAsia="en-US"/>
        </w:rPr>
        <w:t>РЕШИ:</w:t>
      </w:r>
    </w:p>
    <w:p w:rsidR="00816B14" w:rsidRPr="00816B14" w:rsidRDefault="004E44FD" w:rsidP="00936CDB">
      <w:pPr>
        <w:tabs>
          <w:tab w:val="left" w:pos="993"/>
        </w:tabs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ab/>
      </w:r>
      <w:r w:rsidR="00936CDB" w:rsidRPr="00406B3D">
        <w:rPr>
          <w:rFonts w:eastAsiaTheme="minorHAnsi"/>
          <w:b/>
          <w:sz w:val="28"/>
          <w:szCs w:val="28"/>
          <w:lang w:eastAsia="en-US"/>
        </w:rPr>
        <w:t>Предлага на директор дирекция „Икономика и стопански дейности“ да издаде разрешение</w:t>
      </w:r>
      <w:r w:rsidR="00936CDB">
        <w:rPr>
          <w:rFonts w:eastAsiaTheme="minorHAnsi"/>
          <w:sz w:val="28"/>
          <w:szCs w:val="28"/>
          <w:lang w:eastAsia="en-US"/>
        </w:rPr>
        <w:t xml:space="preserve"> за поставяне на</w:t>
      </w:r>
      <w:r w:rsidR="00816B14">
        <w:rPr>
          <w:rFonts w:eastAsiaTheme="minorHAnsi"/>
          <w:sz w:val="28"/>
          <w:szCs w:val="28"/>
          <w:lang w:val="en-US" w:eastAsia="en-US"/>
        </w:rPr>
        <w:t xml:space="preserve"> </w:t>
      </w:r>
      <w:proofErr w:type="spellStart"/>
      <w:r w:rsidR="00816B14">
        <w:rPr>
          <w:rFonts w:eastAsiaTheme="minorHAnsi"/>
          <w:sz w:val="28"/>
          <w:szCs w:val="28"/>
          <w:lang w:eastAsia="en-US"/>
        </w:rPr>
        <w:t>обезопасителна</w:t>
      </w:r>
      <w:proofErr w:type="spellEnd"/>
      <w:r w:rsidR="00816B14">
        <w:rPr>
          <w:rFonts w:eastAsiaTheme="minorHAnsi"/>
          <w:sz w:val="28"/>
          <w:szCs w:val="28"/>
          <w:lang w:eastAsia="en-US"/>
        </w:rPr>
        <w:t xml:space="preserve"> мрежа с визия на лицевата фасада на сградата с възможност за подмяна и поставяне на рекламни визии, съгласно</w:t>
      </w:r>
      <w:r w:rsidR="00214EC6">
        <w:rPr>
          <w:rFonts w:eastAsiaTheme="minorHAnsi"/>
          <w:sz w:val="28"/>
          <w:szCs w:val="28"/>
          <w:lang w:eastAsia="en-US"/>
        </w:rPr>
        <w:t xml:space="preserve"> условията, описани в</w:t>
      </w:r>
      <w:r w:rsidR="00816B14">
        <w:rPr>
          <w:rFonts w:eastAsiaTheme="minorHAnsi"/>
          <w:sz w:val="28"/>
          <w:szCs w:val="28"/>
          <w:lang w:eastAsia="en-US"/>
        </w:rPr>
        <w:t xml:space="preserve"> т.</w:t>
      </w:r>
      <w:r w:rsidR="00816B14">
        <w:rPr>
          <w:rFonts w:eastAsiaTheme="minorHAnsi"/>
          <w:sz w:val="28"/>
          <w:szCs w:val="28"/>
          <w:lang w:val="en-US" w:eastAsia="en-US"/>
        </w:rPr>
        <w:t>I</w:t>
      </w:r>
      <w:r w:rsidR="00816B14">
        <w:rPr>
          <w:rFonts w:eastAsiaTheme="minorHAnsi"/>
          <w:sz w:val="28"/>
          <w:szCs w:val="28"/>
          <w:lang w:eastAsia="en-US"/>
        </w:rPr>
        <w:t xml:space="preserve"> от приложеният договор за наем.</w:t>
      </w:r>
    </w:p>
    <w:p w:rsidR="00936CDB" w:rsidRPr="005B2518" w:rsidRDefault="00936CDB" w:rsidP="00816B14">
      <w:pPr>
        <w:pStyle w:val="NoSpacing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A74FA">
        <w:rPr>
          <w:rFonts w:ascii="Times New Roman" w:hAnsi="Times New Roman" w:cs="Times New Roman"/>
          <w:i/>
          <w:sz w:val="28"/>
          <w:szCs w:val="28"/>
        </w:rPr>
        <w:t xml:space="preserve">На основание чл.32, ал.3, т.1 от НРИДТОБ, разрешението да се издаде със срок на действие </w:t>
      </w:r>
      <w:r w:rsidR="00816B14">
        <w:rPr>
          <w:rFonts w:ascii="Times New Roman" w:hAnsi="Times New Roman" w:cs="Times New Roman"/>
          <w:i/>
          <w:sz w:val="28"/>
          <w:szCs w:val="28"/>
        </w:rPr>
        <w:t>една година</w:t>
      </w:r>
      <w:r w:rsidRPr="004A74FA">
        <w:rPr>
          <w:rFonts w:ascii="Times New Roman" w:hAnsi="Times New Roman" w:cs="Times New Roman"/>
          <w:i/>
          <w:sz w:val="28"/>
          <w:szCs w:val="28"/>
        </w:rPr>
        <w:t xml:space="preserve">, съгласно </w:t>
      </w:r>
      <w:r>
        <w:rPr>
          <w:rFonts w:ascii="Times New Roman" w:hAnsi="Times New Roman" w:cs="Times New Roman"/>
          <w:i/>
          <w:sz w:val="28"/>
          <w:szCs w:val="28"/>
        </w:rPr>
        <w:t xml:space="preserve">приложеният договор за наем, сключен между </w:t>
      </w:r>
      <w:r w:rsidRPr="00936CDB">
        <w:rPr>
          <w:rFonts w:ascii="Times New Roman" w:hAnsi="Times New Roman" w:cs="Times New Roman"/>
          <w:i/>
          <w:sz w:val="28"/>
          <w:szCs w:val="28"/>
        </w:rPr>
        <w:t xml:space="preserve">Йордан </w:t>
      </w:r>
      <w:proofErr w:type="spellStart"/>
      <w:r w:rsidRPr="00936CDB">
        <w:rPr>
          <w:rFonts w:ascii="Times New Roman" w:hAnsi="Times New Roman" w:cs="Times New Roman"/>
          <w:i/>
          <w:sz w:val="28"/>
          <w:szCs w:val="28"/>
        </w:rPr>
        <w:t>Алексимиров</w:t>
      </w:r>
      <w:proofErr w:type="spellEnd"/>
      <w:r w:rsidRPr="00936CDB">
        <w:rPr>
          <w:rFonts w:ascii="Times New Roman" w:hAnsi="Times New Roman" w:cs="Times New Roman"/>
          <w:i/>
          <w:sz w:val="28"/>
          <w:szCs w:val="28"/>
        </w:rPr>
        <w:t xml:space="preserve"> Илиев</w:t>
      </w:r>
      <w:r>
        <w:rPr>
          <w:rFonts w:ascii="Times New Roman" w:hAnsi="Times New Roman" w:cs="Times New Roman"/>
          <w:i/>
          <w:sz w:val="28"/>
          <w:szCs w:val="28"/>
        </w:rPr>
        <w:t xml:space="preserve"> и собствени</w:t>
      </w:r>
      <w:r w:rsidR="00897B8D">
        <w:rPr>
          <w:rFonts w:ascii="Times New Roman" w:hAnsi="Times New Roman" w:cs="Times New Roman"/>
          <w:i/>
          <w:sz w:val="28"/>
          <w:szCs w:val="28"/>
        </w:rPr>
        <w:t xml:space="preserve">ците на </w:t>
      </w:r>
      <w:r w:rsidR="00CF3FBE">
        <w:rPr>
          <w:rFonts w:ascii="Times New Roman" w:hAnsi="Times New Roman" w:cs="Times New Roman"/>
          <w:i/>
          <w:sz w:val="28"/>
          <w:szCs w:val="28"/>
        </w:rPr>
        <w:t>имота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:rsidR="00DB05AD" w:rsidRPr="00DB05AD" w:rsidRDefault="00DB05AD" w:rsidP="00DB05AD">
      <w:pPr>
        <w:ind w:firstLine="567"/>
        <w:jc w:val="both"/>
        <w:rPr>
          <w:i/>
          <w:sz w:val="28"/>
          <w:szCs w:val="28"/>
        </w:rPr>
      </w:pPr>
      <w:r w:rsidRPr="00DB05AD">
        <w:rPr>
          <w:i/>
          <w:sz w:val="28"/>
          <w:szCs w:val="28"/>
        </w:rPr>
        <w:t>Разрешението да се издаде след положително становище на експерт „Геодезия, архитектура и техническа инфраструктура“ към Община Бургас по приложен</w:t>
      </w:r>
      <w:r>
        <w:rPr>
          <w:i/>
          <w:sz w:val="28"/>
          <w:szCs w:val="28"/>
        </w:rPr>
        <w:t>ият технически проект</w:t>
      </w:r>
      <w:r w:rsidRPr="00DB05AD">
        <w:rPr>
          <w:i/>
          <w:sz w:val="28"/>
          <w:szCs w:val="28"/>
        </w:rPr>
        <w:t>.</w:t>
      </w:r>
    </w:p>
    <w:p w:rsidR="00936CDB" w:rsidRPr="00F04AC4" w:rsidRDefault="00936CDB" w:rsidP="00936CDB">
      <w:pPr>
        <w:tabs>
          <w:tab w:val="left" w:pos="993"/>
        </w:tabs>
        <w:jc w:val="both"/>
        <w:rPr>
          <w:rFonts w:eastAsiaTheme="minorHAnsi"/>
          <w:b/>
          <w:i/>
          <w:sz w:val="28"/>
          <w:szCs w:val="28"/>
          <w:lang w:eastAsia="en-US"/>
        </w:rPr>
      </w:pPr>
    </w:p>
    <w:p w:rsidR="00F04AC4" w:rsidRPr="005960E1" w:rsidRDefault="00F04AC4" w:rsidP="005960E1">
      <w:pPr>
        <w:numPr>
          <w:ilvl w:val="0"/>
          <w:numId w:val="2"/>
        </w:numPr>
        <w:tabs>
          <w:tab w:val="left" w:pos="709"/>
          <w:tab w:val="left" w:pos="1134"/>
        </w:tabs>
        <w:ind w:left="0" w:firstLine="851"/>
        <w:jc w:val="both"/>
        <w:rPr>
          <w:rFonts w:eastAsiaTheme="minorHAnsi"/>
          <w:b/>
          <w:i/>
          <w:sz w:val="28"/>
          <w:szCs w:val="28"/>
          <w:lang w:eastAsia="en-US"/>
        </w:rPr>
      </w:pPr>
      <w:r w:rsidRPr="00331E1F">
        <w:rPr>
          <w:sz w:val="28"/>
          <w:szCs w:val="28"/>
          <w:lang w:eastAsia="en-US"/>
        </w:rPr>
        <w:lastRenderedPageBreak/>
        <w:t>Към заявление вх.№70-00-375</w:t>
      </w:r>
      <w:r w:rsidRPr="00F04AC4">
        <w:rPr>
          <w:sz w:val="28"/>
          <w:szCs w:val="28"/>
          <w:lang w:eastAsia="en-US"/>
        </w:rPr>
        <w:t xml:space="preserve">6/16..2017г. от </w:t>
      </w:r>
      <w:r w:rsidRPr="00F04AC4">
        <w:rPr>
          <w:rFonts w:eastAsiaTheme="minorHAnsi"/>
          <w:sz w:val="28"/>
          <w:szCs w:val="28"/>
          <w:lang w:eastAsia="en-US"/>
        </w:rPr>
        <w:t>„</w:t>
      </w:r>
      <w:proofErr w:type="spellStart"/>
      <w:r w:rsidRPr="00F04AC4">
        <w:rPr>
          <w:rFonts w:eastAsiaTheme="minorHAnsi"/>
          <w:sz w:val="28"/>
          <w:szCs w:val="28"/>
          <w:lang w:eastAsia="en-US"/>
        </w:rPr>
        <w:t>Селект</w:t>
      </w:r>
      <w:proofErr w:type="spellEnd"/>
      <w:r w:rsidRPr="00F04AC4">
        <w:rPr>
          <w:rFonts w:eastAsiaTheme="minorHAnsi"/>
          <w:sz w:val="28"/>
          <w:szCs w:val="28"/>
          <w:lang w:eastAsia="en-US"/>
        </w:rPr>
        <w:t xml:space="preserve"> пласт-Бургас“ ООД</w:t>
      </w:r>
      <w:r w:rsidRPr="00F04AC4">
        <w:rPr>
          <w:sz w:val="28"/>
          <w:szCs w:val="28"/>
          <w:lang w:eastAsia="en-US"/>
        </w:rPr>
        <w:t xml:space="preserve"> и съгласно решение на Комисията по реклама </w:t>
      </w:r>
      <w:r w:rsidRPr="00F04AC4">
        <w:rPr>
          <w:sz w:val="28"/>
          <w:szCs w:val="28"/>
          <w:lang w:val="en-US" w:eastAsia="en-US"/>
        </w:rPr>
        <w:t>(</w:t>
      </w:r>
      <w:r w:rsidRPr="00F04AC4">
        <w:rPr>
          <w:sz w:val="28"/>
          <w:szCs w:val="28"/>
          <w:lang w:eastAsia="en-US"/>
        </w:rPr>
        <w:t>Пр. №5</w:t>
      </w:r>
      <w:r w:rsidRPr="00F04AC4">
        <w:rPr>
          <w:sz w:val="28"/>
          <w:szCs w:val="28"/>
          <w:lang w:val="en-US" w:eastAsia="en-US"/>
        </w:rPr>
        <w:t>)</w:t>
      </w:r>
      <w:r w:rsidRPr="00F04AC4">
        <w:rPr>
          <w:sz w:val="28"/>
          <w:szCs w:val="28"/>
          <w:lang w:eastAsia="en-US"/>
        </w:rPr>
        <w:t xml:space="preserve">, дружеството прилага цялостно фасадно решение за поставяне на </w:t>
      </w:r>
      <w:r w:rsidR="005960E1">
        <w:rPr>
          <w:sz w:val="28"/>
          <w:szCs w:val="28"/>
          <w:lang w:eastAsia="en-US"/>
        </w:rPr>
        <w:t>рекламно-информационен елемент</w:t>
      </w:r>
      <w:r w:rsidR="00CA1DF7">
        <w:rPr>
          <w:sz w:val="28"/>
          <w:szCs w:val="28"/>
          <w:lang w:eastAsia="en-US"/>
        </w:rPr>
        <w:t>, съгласувано с гл. експерт</w:t>
      </w:r>
      <w:r w:rsidR="002B3B3C" w:rsidRPr="002B3B3C">
        <w:rPr>
          <w:rFonts w:ascii="Arial" w:hAnsi="Arial" w:cs="Arial"/>
          <w:color w:val="333333"/>
        </w:rPr>
        <w:t xml:space="preserve"> </w:t>
      </w:r>
      <w:r w:rsidR="002B3B3C" w:rsidRPr="002B3B3C">
        <w:rPr>
          <w:sz w:val="28"/>
          <w:szCs w:val="28"/>
          <w:lang w:eastAsia="en-US"/>
        </w:rPr>
        <w:t>"Худ</w:t>
      </w:r>
      <w:r w:rsidR="002B3B3C">
        <w:rPr>
          <w:sz w:val="28"/>
          <w:szCs w:val="28"/>
          <w:lang w:eastAsia="en-US"/>
        </w:rPr>
        <w:t>ожествено</w:t>
      </w:r>
      <w:r w:rsidR="002B3B3C" w:rsidRPr="002B3B3C">
        <w:rPr>
          <w:sz w:val="28"/>
          <w:szCs w:val="28"/>
          <w:lang w:eastAsia="en-US"/>
        </w:rPr>
        <w:t xml:space="preserve"> оформление"</w:t>
      </w:r>
      <w:r w:rsidRPr="00F04AC4">
        <w:rPr>
          <w:sz w:val="28"/>
          <w:szCs w:val="28"/>
          <w:lang w:eastAsia="en-US"/>
        </w:rPr>
        <w:t xml:space="preserve">, технически проект и протокол от проведено общо събрание на собствениците на жилища и обекти в жилищна сграда с адрес: </w:t>
      </w:r>
      <w:r w:rsidRPr="00F04AC4">
        <w:rPr>
          <w:rFonts w:eastAsiaTheme="minorHAnsi"/>
          <w:sz w:val="28"/>
          <w:szCs w:val="28"/>
          <w:lang w:eastAsia="en-US"/>
        </w:rPr>
        <w:t xml:space="preserve">ул. „Цар Симеон </w:t>
      </w:r>
      <w:r w:rsidRPr="00F04AC4">
        <w:rPr>
          <w:rFonts w:eastAsiaTheme="minorHAnsi"/>
          <w:sz w:val="28"/>
          <w:szCs w:val="28"/>
          <w:lang w:val="en-US" w:eastAsia="en-US"/>
        </w:rPr>
        <w:t>I”</w:t>
      </w:r>
      <w:r w:rsidRPr="00F04AC4">
        <w:rPr>
          <w:rFonts w:eastAsiaTheme="minorHAnsi"/>
          <w:sz w:val="28"/>
          <w:szCs w:val="28"/>
          <w:lang w:eastAsia="en-US"/>
        </w:rPr>
        <w:t xml:space="preserve"> №31.</w:t>
      </w:r>
    </w:p>
    <w:p w:rsidR="005960E1" w:rsidRDefault="005960E1" w:rsidP="005960E1">
      <w:pPr>
        <w:tabs>
          <w:tab w:val="left" w:pos="709"/>
          <w:tab w:val="left" w:pos="1134"/>
        </w:tabs>
        <w:jc w:val="both"/>
        <w:rPr>
          <w:rFonts w:eastAsiaTheme="minorHAnsi"/>
          <w:sz w:val="28"/>
          <w:szCs w:val="28"/>
          <w:lang w:eastAsia="en-US"/>
        </w:rPr>
      </w:pPr>
      <w:r w:rsidRPr="005960E1">
        <w:rPr>
          <w:rFonts w:eastAsiaTheme="minorHAnsi"/>
          <w:sz w:val="28"/>
          <w:szCs w:val="28"/>
          <w:lang w:eastAsia="en-US"/>
        </w:rPr>
        <w:t>След разглеждане на заявлението и приложените документи, Комисията</w:t>
      </w:r>
    </w:p>
    <w:p w:rsidR="005960E1" w:rsidRPr="005960E1" w:rsidRDefault="005960E1" w:rsidP="005960E1">
      <w:pPr>
        <w:tabs>
          <w:tab w:val="left" w:pos="709"/>
          <w:tab w:val="left" w:pos="1134"/>
        </w:tabs>
        <w:jc w:val="both"/>
        <w:rPr>
          <w:rFonts w:eastAsiaTheme="minorHAnsi"/>
          <w:b/>
          <w:sz w:val="28"/>
          <w:szCs w:val="28"/>
          <w:lang w:eastAsia="en-US"/>
        </w:rPr>
      </w:pPr>
      <w:r w:rsidRPr="005960E1">
        <w:rPr>
          <w:rFonts w:eastAsiaTheme="minorHAnsi"/>
          <w:b/>
          <w:sz w:val="28"/>
          <w:szCs w:val="28"/>
          <w:lang w:eastAsia="en-US"/>
        </w:rPr>
        <w:t>РЕШИ:</w:t>
      </w:r>
    </w:p>
    <w:p w:rsidR="00F04AC4" w:rsidRDefault="005960E1" w:rsidP="005960E1">
      <w:pPr>
        <w:ind w:firstLine="705"/>
        <w:jc w:val="both"/>
        <w:rPr>
          <w:rFonts w:eastAsiaTheme="minorHAnsi"/>
          <w:sz w:val="28"/>
          <w:szCs w:val="28"/>
          <w:lang w:eastAsia="en-US"/>
        </w:rPr>
      </w:pPr>
      <w:r w:rsidRPr="00406B3D">
        <w:rPr>
          <w:rFonts w:eastAsiaTheme="minorHAnsi"/>
          <w:b/>
          <w:sz w:val="28"/>
          <w:szCs w:val="28"/>
          <w:lang w:eastAsia="en-US"/>
        </w:rPr>
        <w:t>Предлага на директор дирекция „Икономика и стопански дейности“ да издаде разрешение</w:t>
      </w:r>
      <w:r>
        <w:rPr>
          <w:rFonts w:eastAsiaTheme="minorHAnsi"/>
          <w:b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за поставяне на рекламно-информационен елемент, </w:t>
      </w:r>
      <w:r w:rsidR="002A697D">
        <w:rPr>
          <w:rFonts w:eastAsiaTheme="minorHAnsi"/>
          <w:sz w:val="28"/>
          <w:szCs w:val="28"/>
          <w:lang w:eastAsia="en-US"/>
        </w:rPr>
        <w:t xml:space="preserve">едностранен, неосветен, </w:t>
      </w:r>
      <w:r>
        <w:rPr>
          <w:rFonts w:eastAsiaTheme="minorHAnsi"/>
          <w:sz w:val="28"/>
          <w:szCs w:val="28"/>
          <w:lang w:eastAsia="en-US"/>
        </w:rPr>
        <w:t xml:space="preserve">представляващ три броя пана с размери 70/210см. в ляво, 70/210см. в средата и 70/520см. в дясно от входа на офиса, върху подпрозоречните зидове на първи </w:t>
      </w:r>
      <w:r w:rsidR="00B71888">
        <w:rPr>
          <w:rFonts w:eastAsiaTheme="minorHAnsi"/>
          <w:sz w:val="28"/>
          <w:szCs w:val="28"/>
          <w:lang w:eastAsia="en-US"/>
        </w:rPr>
        <w:t>над партерен</w:t>
      </w:r>
      <w:r>
        <w:rPr>
          <w:rFonts w:eastAsiaTheme="minorHAnsi"/>
          <w:sz w:val="28"/>
          <w:szCs w:val="28"/>
          <w:lang w:eastAsia="en-US"/>
        </w:rPr>
        <w:t xml:space="preserve"> етаж.</w:t>
      </w:r>
    </w:p>
    <w:p w:rsidR="005960E1" w:rsidRPr="005B2518" w:rsidRDefault="005960E1" w:rsidP="005960E1">
      <w:pPr>
        <w:pStyle w:val="NoSpacing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A74FA">
        <w:rPr>
          <w:rFonts w:ascii="Times New Roman" w:hAnsi="Times New Roman" w:cs="Times New Roman"/>
          <w:i/>
          <w:sz w:val="28"/>
          <w:szCs w:val="28"/>
        </w:rPr>
        <w:t xml:space="preserve">На основание чл.32, ал.3, т.1 от НРИДТОБ, разрешението да се издаде със срок на действие </w:t>
      </w:r>
      <w:r w:rsidR="00CF3FBE">
        <w:rPr>
          <w:rFonts w:ascii="Times New Roman" w:hAnsi="Times New Roman" w:cs="Times New Roman"/>
          <w:i/>
          <w:sz w:val="28"/>
          <w:szCs w:val="28"/>
        </w:rPr>
        <w:t>до 01.12.2020г.</w:t>
      </w:r>
      <w:r w:rsidRPr="004A74FA">
        <w:rPr>
          <w:rFonts w:ascii="Times New Roman" w:hAnsi="Times New Roman" w:cs="Times New Roman"/>
          <w:i/>
          <w:sz w:val="28"/>
          <w:szCs w:val="28"/>
        </w:rPr>
        <w:t xml:space="preserve">, съгласно </w:t>
      </w:r>
      <w:r>
        <w:rPr>
          <w:rFonts w:ascii="Times New Roman" w:hAnsi="Times New Roman" w:cs="Times New Roman"/>
          <w:i/>
          <w:sz w:val="28"/>
          <w:szCs w:val="28"/>
        </w:rPr>
        <w:t xml:space="preserve">приложеният договор за наем, сключен между </w:t>
      </w:r>
      <w:r w:rsidR="00CF3FBE" w:rsidRPr="00CF3FBE">
        <w:rPr>
          <w:rFonts w:ascii="Times New Roman" w:hAnsi="Times New Roman" w:cs="Times New Roman"/>
          <w:i/>
          <w:sz w:val="28"/>
          <w:szCs w:val="28"/>
        </w:rPr>
        <w:t>„</w:t>
      </w:r>
      <w:proofErr w:type="spellStart"/>
      <w:r w:rsidR="00CF3FBE" w:rsidRPr="00CF3FBE">
        <w:rPr>
          <w:rFonts w:ascii="Times New Roman" w:hAnsi="Times New Roman" w:cs="Times New Roman"/>
          <w:i/>
          <w:sz w:val="28"/>
          <w:szCs w:val="28"/>
        </w:rPr>
        <w:t>Селект</w:t>
      </w:r>
      <w:proofErr w:type="spellEnd"/>
      <w:r w:rsidR="00CF3FBE" w:rsidRPr="00CF3FBE">
        <w:rPr>
          <w:rFonts w:ascii="Times New Roman" w:hAnsi="Times New Roman" w:cs="Times New Roman"/>
          <w:i/>
          <w:sz w:val="28"/>
          <w:szCs w:val="28"/>
        </w:rPr>
        <w:t xml:space="preserve"> пласт-Бургас“ ООД </w:t>
      </w:r>
      <w:r>
        <w:rPr>
          <w:rFonts w:ascii="Times New Roman" w:hAnsi="Times New Roman" w:cs="Times New Roman"/>
          <w:i/>
          <w:sz w:val="28"/>
          <w:szCs w:val="28"/>
        </w:rPr>
        <w:t xml:space="preserve">и собствениците на </w:t>
      </w:r>
      <w:r w:rsidR="00CF3FBE">
        <w:rPr>
          <w:rFonts w:ascii="Times New Roman" w:hAnsi="Times New Roman" w:cs="Times New Roman"/>
          <w:i/>
          <w:sz w:val="28"/>
          <w:szCs w:val="28"/>
        </w:rPr>
        <w:t>имота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:rsidR="008423F3" w:rsidRPr="008423F3" w:rsidRDefault="008423F3" w:rsidP="008423F3">
      <w:pPr>
        <w:ind w:firstLine="567"/>
        <w:jc w:val="both"/>
        <w:rPr>
          <w:i/>
          <w:sz w:val="28"/>
          <w:szCs w:val="28"/>
        </w:rPr>
      </w:pPr>
      <w:r w:rsidRPr="008423F3">
        <w:rPr>
          <w:i/>
          <w:sz w:val="28"/>
          <w:szCs w:val="28"/>
        </w:rPr>
        <w:t>Разрешението да се издаде след положително становище на експерт „Геодезия, архитектура и техническа инфраструктура“ към Община Бургас по приложеното конструктивно становище.</w:t>
      </w:r>
    </w:p>
    <w:p w:rsidR="005960E1" w:rsidRDefault="005960E1" w:rsidP="005960E1">
      <w:pPr>
        <w:ind w:left="720"/>
        <w:jc w:val="both"/>
        <w:rPr>
          <w:b/>
          <w:sz w:val="28"/>
          <w:szCs w:val="28"/>
          <w:lang w:val="en-US" w:eastAsia="en-US"/>
        </w:rPr>
      </w:pPr>
    </w:p>
    <w:p w:rsidR="00F04AC4" w:rsidRPr="005A5B14" w:rsidRDefault="005A5B14" w:rsidP="005A5B14">
      <w:pPr>
        <w:jc w:val="both"/>
        <w:rPr>
          <w:b/>
          <w:sz w:val="28"/>
          <w:szCs w:val="28"/>
          <w:u w:val="single"/>
          <w:lang w:eastAsia="en-US"/>
        </w:rPr>
      </w:pPr>
      <w:r w:rsidRPr="005A5B14">
        <w:rPr>
          <w:b/>
          <w:sz w:val="28"/>
          <w:szCs w:val="28"/>
          <w:u w:val="single"/>
          <w:lang w:eastAsia="en-US"/>
        </w:rPr>
        <w:t xml:space="preserve">По точка </w:t>
      </w:r>
      <w:r w:rsidR="00F04AC4" w:rsidRPr="005A5B14">
        <w:rPr>
          <w:b/>
          <w:sz w:val="28"/>
          <w:szCs w:val="28"/>
          <w:u w:val="single"/>
          <w:lang w:val="en-US" w:eastAsia="en-US"/>
        </w:rPr>
        <w:t>V</w:t>
      </w:r>
      <w:r w:rsidR="00F04AC4" w:rsidRPr="005A5B14">
        <w:rPr>
          <w:b/>
          <w:sz w:val="28"/>
          <w:szCs w:val="28"/>
          <w:u w:val="single"/>
          <w:lang w:eastAsia="en-US"/>
        </w:rPr>
        <w:t xml:space="preserve">. </w:t>
      </w:r>
    </w:p>
    <w:p w:rsidR="00F04AC4" w:rsidRPr="005A5B14" w:rsidRDefault="005A5B14" w:rsidP="000A5970">
      <w:pPr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Писмо </w:t>
      </w:r>
      <w:r w:rsidR="00F04AC4" w:rsidRPr="00F04AC4">
        <w:rPr>
          <w:rFonts w:eastAsiaTheme="minorHAnsi"/>
          <w:sz w:val="28"/>
          <w:szCs w:val="28"/>
          <w:lang w:eastAsia="en-US"/>
        </w:rPr>
        <w:t>вх.№20-00-4/</w:t>
      </w:r>
      <w:r w:rsidR="00F04AC4" w:rsidRPr="00F04AC4">
        <w:rPr>
          <w:rFonts w:eastAsiaTheme="minorHAnsi"/>
          <w:sz w:val="28"/>
          <w:szCs w:val="28"/>
          <w:lang w:val="en-US" w:eastAsia="en-US"/>
        </w:rPr>
        <w:t>10</w:t>
      </w:r>
      <w:r w:rsidR="00F04AC4" w:rsidRPr="00F04AC4">
        <w:rPr>
          <w:rFonts w:eastAsiaTheme="minorHAnsi"/>
          <w:sz w:val="28"/>
          <w:szCs w:val="28"/>
          <w:lang w:eastAsia="en-US"/>
        </w:rPr>
        <w:t>.07.2018г. от</w:t>
      </w:r>
      <w:r w:rsidR="00F04AC4" w:rsidRPr="00F04AC4">
        <w:rPr>
          <w:rFonts w:eastAsiaTheme="minorHAnsi"/>
          <w:b/>
          <w:sz w:val="28"/>
          <w:szCs w:val="28"/>
          <w:lang w:eastAsia="en-US"/>
        </w:rPr>
        <w:t xml:space="preserve"> </w:t>
      </w:r>
      <w:r w:rsidR="00F04AC4" w:rsidRPr="00F04AC4">
        <w:rPr>
          <w:rFonts w:eastAsiaTheme="minorHAnsi"/>
          <w:sz w:val="28"/>
          <w:szCs w:val="28"/>
          <w:lang w:eastAsia="en-US"/>
        </w:rPr>
        <w:t xml:space="preserve">Директора на регионална библиотека „Пейо Яворов“-Бургас за положително становище и продължаване договора за наем за поставяне на рекламно-информационни елементи на фасадата на сградата на </w:t>
      </w:r>
      <w:r w:rsidR="000A5970">
        <w:rPr>
          <w:rFonts w:eastAsiaTheme="minorHAnsi"/>
          <w:sz w:val="28"/>
          <w:szCs w:val="28"/>
          <w:lang w:eastAsia="en-US"/>
        </w:rPr>
        <w:t>б</w:t>
      </w:r>
      <w:r w:rsidR="00F04AC4" w:rsidRPr="00F04AC4">
        <w:rPr>
          <w:rFonts w:eastAsiaTheme="minorHAnsi"/>
          <w:sz w:val="28"/>
          <w:szCs w:val="28"/>
          <w:lang w:eastAsia="en-US"/>
        </w:rPr>
        <w:t>ул. „Булаир“ №10.</w:t>
      </w:r>
    </w:p>
    <w:p w:rsidR="00E43FBA" w:rsidRDefault="005A5B14" w:rsidP="00E43FBA">
      <w:pPr>
        <w:tabs>
          <w:tab w:val="left" w:pos="993"/>
        </w:tabs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След като се запозна с писмото и проведените разисквания, Комисията констатира, че </w:t>
      </w:r>
      <w:r w:rsidR="000A5970">
        <w:rPr>
          <w:rFonts w:eastAsiaTheme="minorHAnsi"/>
          <w:sz w:val="28"/>
          <w:szCs w:val="28"/>
          <w:lang w:eastAsia="en-US"/>
        </w:rPr>
        <w:t xml:space="preserve">сградата на Регионална библиотека „Пейо Яворов“ с адрес: бул. „Булаир“ №10, попада в контактна </w:t>
      </w:r>
      <w:r w:rsidR="00E43FBA">
        <w:rPr>
          <w:rFonts w:eastAsiaTheme="minorHAnsi"/>
          <w:sz w:val="28"/>
          <w:szCs w:val="28"/>
          <w:lang w:eastAsia="en-US"/>
        </w:rPr>
        <w:t xml:space="preserve">зона </w:t>
      </w:r>
      <w:r w:rsidR="00E43FBA">
        <w:rPr>
          <w:sz w:val="28"/>
          <w:szCs w:val="28"/>
        </w:rPr>
        <w:t>около групови паметници на културата. В тази връзка, Комисията</w:t>
      </w:r>
    </w:p>
    <w:p w:rsidR="00E43FBA" w:rsidRDefault="00E43FBA" w:rsidP="00E43FBA">
      <w:pPr>
        <w:tabs>
          <w:tab w:val="left" w:pos="993"/>
        </w:tabs>
        <w:jc w:val="both"/>
        <w:rPr>
          <w:sz w:val="28"/>
          <w:szCs w:val="28"/>
        </w:rPr>
      </w:pPr>
      <w:r w:rsidRPr="00E43FBA">
        <w:rPr>
          <w:b/>
          <w:sz w:val="28"/>
          <w:szCs w:val="28"/>
        </w:rPr>
        <w:t>РЕШИ:</w:t>
      </w:r>
      <w:r>
        <w:rPr>
          <w:sz w:val="28"/>
          <w:szCs w:val="28"/>
        </w:rPr>
        <w:t xml:space="preserve"> </w:t>
      </w:r>
    </w:p>
    <w:p w:rsidR="00D77CBD" w:rsidRDefault="00E43FBA" w:rsidP="00985E13">
      <w:pPr>
        <w:tabs>
          <w:tab w:val="left" w:pos="993"/>
        </w:tabs>
        <w:jc w:val="both"/>
        <w:rPr>
          <w:b/>
          <w:sz w:val="28"/>
          <w:szCs w:val="28"/>
          <w:lang w:eastAsia="en-US"/>
        </w:rPr>
      </w:pPr>
      <w:r>
        <w:rPr>
          <w:sz w:val="28"/>
          <w:szCs w:val="28"/>
        </w:rPr>
        <w:t>Не възразява д</w:t>
      </w:r>
      <w:r w:rsidRPr="00F04AC4">
        <w:rPr>
          <w:rFonts w:eastAsiaTheme="minorHAnsi"/>
          <w:sz w:val="28"/>
          <w:szCs w:val="28"/>
          <w:lang w:eastAsia="en-US"/>
        </w:rPr>
        <w:t xml:space="preserve">иректора на регионална библиотека „Пейо Яворов“-Бургас </w:t>
      </w:r>
      <w:r>
        <w:rPr>
          <w:rFonts w:eastAsiaTheme="minorHAnsi"/>
          <w:sz w:val="28"/>
          <w:szCs w:val="28"/>
          <w:lang w:eastAsia="en-US"/>
        </w:rPr>
        <w:t>да</w:t>
      </w:r>
      <w:r w:rsidRPr="00F04AC4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сключи договор за отдаване на рекламни площи и поставяне на рекламно-информационни елементи</w:t>
      </w:r>
      <w:r w:rsidRPr="00F04AC4">
        <w:rPr>
          <w:rFonts w:eastAsiaTheme="minorHAnsi"/>
          <w:sz w:val="28"/>
          <w:szCs w:val="28"/>
          <w:lang w:eastAsia="en-US"/>
        </w:rPr>
        <w:t xml:space="preserve"> на </w:t>
      </w:r>
      <w:proofErr w:type="spellStart"/>
      <w:r w:rsidR="009020BD">
        <w:rPr>
          <w:rFonts w:eastAsiaTheme="minorHAnsi"/>
          <w:sz w:val="28"/>
          <w:szCs w:val="28"/>
          <w:lang w:eastAsia="en-US"/>
        </w:rPr>
        <w:t>калканните</w:t>
      </w:r>
      <w:proofErr w:type="spellEnd"/>
      <w:r w:rsidR="009020BD">
        <w:rPr>
          <w:rFonts w:eastAsiaTheme="minorHAnsi"/>
          <w:sz w:val="28"/>
          <w:szCs w:val="28"/>
          <w:lang w:eastAsia="en-US"/>
        </w:rPr>
        <w:t xml:space="preserve"> стени </w:t>
      </w:r>
      <w:r w:rsidRPr="00F04AC4">
        <w:rPr>
          <w:rFonts w:eastAsiaTheme="minorHAnsi"/>
          <w:sz w:val="28"/>
          <w:szCs w:val="28"/>
          <w:lang w:eastAsia="en-US"/>
        </w:rPr>
        <w:t xml:space="preserve">на сградата на </w:t>
      </w:r>
      <w:r>
        <w:rPr>
          <w:rFonts w:eastAsiaTheme="minorHAnsi"/>
          <w:sz w:val="28"/>
          <w:szCs w:val="28"/>
          <w:lang w:eastAsia="en-US"/>
        </w:rPr>
        <w:t>б</w:t>
      </w:r>
      <w:r w:rsidRPr="00F04AC4">
        <w:rPr>
          <w:rFonts w:eastAsiaTheme="minorHAnsi"/>
          <w:sz w:val="28"/>
          <w:szCs w:val="28"/>
          <w:lang w:eastAsia="en-US"/>
        </w:rPr>
        <w:t>ул. „Булаир“ №10</w:t>
      </w:r>
      <w:r w:rsidR="009020BD">
        <w:rPr>
          <w:rFonts w:eastAsiaTheme="minorHAnsi"/>
          <w:sz w:val="28"/>
          <w:szCs w:val="28"/>
          <w:lang w:eastAsia="en-US"/>
        </w:rPr>
        <w:t>. В</w:t>
      </w:r>
      <w:r>
        <w:rPr>
          <w:sz w:val="28"/>
          <w:szCs w:val="28"/>
        </w:rPr>
        <w:t xml:space="preserve"> изпълнение на чл.28, т.5, </w:t>
      </w:r>
      <w:r w:rsidR="008A067B">
        <w:rPr>
          <w:sz w:val="28"/>
          <w:szCs w:val="28"/>
        </w:rPr>
        <w:t xml:space="preserve">предложеният проект за поставяне на </w:t>
      </w:r>
      <w:r w:rsidR="009020BD">
        <w:rPr>
          <w:sz w:val="28"/>
          <w:szCs w:val="28"/>
        </w:rPr>
        <w:t xml:space="preserve"> РИЕ</w:t>
      </w:r>
      <w:r w:rsidR="008A067B">
        <w:rPr>
          <w:sz w:val="28"/>
          <w:szCs w:val="28"/>
        </w:rPr>
        <w:t>, следва да се съгласува с</w:t>
      </w:r>
      <w:r w:rsidR="000B12D4">
        <w:rPr>
          <w:sz w:val="28"/>
          <w:szCs w:val="28"/>
        </w:rPr>
        <w:t xml:space="preserve"> Националния институт за недвижимо културно наследство</w:t>
      </w:r>
      <w:r w:rsidR="00042B36">
        <w:rPr>
          <w:sz w:val="28"/>
          <w:szCs w:val="28"/>
        </w:rPr>
        <w:t>.</w:t>
      </w:r>
      <w:r w:rsidR="0064198D" w:rsidRPr="0064198D">
        <w:rPr>
          <w:b/>
          <w:sz w:val="28"/>
          <w:szCs w:val="28"/>
          <w:lang w:eastAsia="en-US"/>
        </w:rPr>
        <w:t xml:space="preserve">      </w:t>
      </w:r>
    </w:p>
    <w:p w:rsidR="00985E13" w:rsidRPr="00985E13" w:rsidRDefault="00985E13" w:rsidP="00985E13">
      <w:pPr>
        <w:tabs>
          <w:tab w:val="left" w:pos="993"/>
        </w:tabs>
        <w:jc w:val="both"/>
        <w:rPr>
          <w:b/>
          <w:sz w:val="28"/>
          <w:szCs w:val="28"/>
          <w:lang w:eastAsia="en-US"/>
        </w:rPr>
      </w:pPr>
    </w:p>
    <w:p w:rsidR="00320450" w:rsidRDefault="0091076D" w:rsidP="007A7264">
      <w:pPr>
        <w:pStyle w:val="ListParagraph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 w:val="28"/>
          <w:szCs w:val="28"/>
          <w:lang w:eastAsia="en-US"/>
        </w:rPr>
      </w:pPr>
      <w:r w:rsidRPr="007A7264">
        <w:rPr>
          <w:sz w:val="28"/>
          <w:szCs w:val="28"/>
          <w:lang w:eastAsia="en-US"/>
        </w:rPr>
        <w:t>По предложение на</w:t>
      </w:r>
      <w:r w:rsidR="00260A22" w:rsidRPr="007A7264">
        <w:rPr>
          <w:rFonts w:eastAsiaTheme="minorHAnsi"/>
          <w:sz w:val="28"/>
          <w:szCs w:val="28"/>
        </w:rPr>
        <w:t xml:space="preserve"> главен експерт „Художествено оформление“  в отдел „Озеленяване“</w:t>
      </w:r>
      <w:r w:rsidRPr="007A7264">
        <w:rPr>
          <w:sz w:val="28"/>
          <w:szCs w:val="28"/>
          <w:lang w:eastAsia="en-US"/>
        </w:rPr>
        <w:t xml:space="preserve">, Комисията </w:t>
      </w:r>
      <w:r w:rsidR="00260A22" w:rsidRPr="007A7264">
        <w:rPr>
          <w:sz w:val="28"/>
          <w:szCs w:val="28"/>
          <w:lang w:eastAsia="en-US"/>
        </w:rPr>
        <w:t>повторно обсъди представените снимки и колажи</w:t>
      </w:r>
      <w:r w:rsidR="007A7264" w:rsidRPr="007A7264">
        <w:rPr>
          <w:sz w:val="28"/>
          <w:szCs w:val="28"/>
          <w:lang w:eastAsia="en-US"/>
        </w:rPr>
        <w:t>, приложени към</w:t>
      </w:r>
      <w:r w:rsidR="00260A22" w:rsidRPr="007A7264">
        <w:rPr>
          <w:sz w:val="28"/>
          <w:szCs w:val="28"/>
          <w:lang w:eastAsia="en-US"/>
        </w:rPr>
        <w:t xml:space="preserve"> заявления с вх.№70-</w:t>
      </w:r>
      <w:r w:rsidR="007A7264" w:rsidRPr="007A7264">
        <w:rPr>
          <w:sz w:val="28"/>
          <w:szCs w:val="28"/>
          <w:lang w:eastAsia="en-US"/>
        </w:rPr>
        <w:t>00-5114/27.06.2018г. от ЕТ „</w:t>
      </w:r>
      <w:proofErr w:type="spellStart"/>
      <w:r w:rsidR="007A7264" w:rsidRPr="007A7264">
        <w:rPr>
          <w:sz w:val="28"/>
          <w:szCs w:val="28"/>
          <w:lang w:eastAsia="en-US"/>
        </w:rPr>
        <w:t>Балканов</w:t>
      </w:r>
      <w:proofErr w:type="spellEnd"/>
      <w:r w:rsidR="007A7264" w:rsidRPr="007A7264">
        <w:rPr>
          <w:sz w:val="28"/>
          <w:szCs w:val="28"/>
          <w:lang w:eastAsia="en-US"/>
        </w:rPr>
        <w:t xml:space="preserve">-син“; вх.№70-00-4000/23.05.2018г. от „Балкан </w:t>
      </w:r>
      <w:proofErr w:type="spellStart"/>
      <w:r w:rsidR="007A7264" w:rsidRPr="007A7264">
        <w:rPr>
          <w:sz w:val="28"/>
          <w:szCs w:val="28"/>
          <w:lang w:eastAsia="en-US"/>
        </w:rPr>
        <w:t>нет</w:t>
      </w:r>
      <w:proofErr w:type="spellEnd"/>
      <w:r w:rsidR="007A7264" w:rsidRPr="007A7264">
        <w:rPr>
          <w:sz w:val="28"/>
          <w:szCs w:val="28"/>
          <w:lang w:eastAsia="en-US"/>
        </w:rPr>
        <w:t>“ ЕООД и заявление вх.№70-00-3906/21.05.2018г. от „</w:t>
      </w:r>
      <w:proofErr w:type="spellStart"/>
      <w:r w:rsidR="007A7264" w:rsidRPr="007A7264">
        <w:rPr>
          <w:sz w:val="28"/>
          <w:szCs w:val="28"/>
          <w:lang w:eastAsia="en-US"/>
        </w:rPr>
        <w:t>Лейбъл</w:t>
      </w:r>
      <w:proofErr w:type="spellEnd"/>
      <w:r w:rsidR="007A7264" w:rsidRPr="007A7264">
        <w:rPr>
          <w:sz w:val="28"/>
          <w:szCs w:val="28"/>
          <w:lang w:eastAsia="en-US"/>
        </w:rPr>
        <w:t xml:space="preserve"> 7“ ЕООД за поставяне на </w:t>
      </w:r>
      <w:r w:rsidR="007A7264" w:rsidRPr="007A7264">
        <w:rPr>
          <w:sz w:val="28"/>
          <w:szCs w:val="28"/>
          <w:lang w:eastAsia="en-US"/>
        </w:rPr>
        <w:lastRenderedPageBreak/>
        <w:t xml:space="preserve">фирмени надписи на фасадите на търговски обекти на бул. „Алеко </w:t>
      </w:r>
      <w:proofErr w:type="spellStart"/>
      <w:r w:rsidR="007A7264" w:rsidRPr="007A7264">
        <w:rPr>
          <w:sz w:val="28"/>
          <w:szCs w:val="28"/>
          <w:lang w:eastAsia="en-US"/>
        </w:rPr>
        <w:t>Богориди</w:t>
      </w:r>
      <w:proofErr w:type="spellEnd"/>
      <w:r w:rsidR="007A7264" w:rsidRPr="007A7264">
        <w:rPr>
          <w:sz w:val="28"/>
          <w:szCs w:val="28"/>
          <w:lang w:eastAsia="en-US"/>
        </w:rPr>
        <w:t>“.</w:t>
      </w:r>
      <w:r w:rsidR="00320450">
        <w:rPr>
          <w:sz w:val="28"/>
          <w:szCs w:val="28"/>
          <w:lang w:eastAsia="en-US"/>
        </w:rPr>
        <w:t xml:space="preserve"> След проведените разисквания и изразените мнения, Комисията изрази следното становище:</w:t>
      </w:r>
    </w:p>
    <w:p w:rsidR="00641682" w:rsidRPr="00641682" w:rsidRDefault="00320450" w:rsidP="00641682">
      <w:pPr>
        <w:pStyle w:val="ListParagraph"/>
        <w:tabs>
          <w:tab w:val="left" w:pos="993"/>
        </w:tabs>
        <w:ind w:left="0" w:firstLine="851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Цитираните заявления за разгледани на </w:t>
      </w:r>
      <w:r w:rsidR="0037390C">
        <w:rPr>
          <w:sz w:val="28"/>
          <w:szCs w:val="28"/>
          <w:lang w:eastAsia="en-US"/>
        </w:rPr>
        <w:t>предходни заседания на Комисията по реклама, като Комисията е изразила становище по  приложените документи към заявленията.</w:t>
      </w:r>
      <w:r w:rsidR="00641682">
        <w:rPr>
          <w:sz w:val="28"/>
          <w:szCs w:val="28"/>
          <w:lang w:eastAsia="en-US"/>
        </w:rPr>
        <w:t xml:space="preserve"> За решението на Комисията, заявителите са уведомени по надлежния ред, като им е указан срок в който следва да отстранят нередностите/</w:t>
      </w:r>
      <w:proofErr w:type="spellStart"/>
      <w:r w:rsidR="00641682">
        <w:rPr>
          <w:sz w:val="28"/>
          <w:szCs w:val="28"/>
          <w:lang w:eastAsia="en-US"/>
        </w:rPr>
        <w:t>непълноти</w:t>
      </w:r>
      <w:proofErr w:type="spellEnd"/>
      <w:r w:rsidR="00641682">
        <w:rPr>
          <w:sz w:val="28"/>
          <w:szCs w:val="28"/>
          <w:lang w:eastAsia="en-US"/>
        </w:rPr>
        <w:t xml:space="preserve"> по заявленията. </w:t>
      </w:r>
      <w:r w:rsidR="00641682" w:rsidRPr="00641682">
        <w:rPr>
          <w:sz w:val="28"/>
          <w:szCs w:val="28"/>
          <w:lang w:eastAsia="en-US"/>
        </w:rPr>
        <w:t xml:space="preserve">В тази връзка, Комисията </w:t>
      </w:r>
    </w:p>
    <w:p w:rsidR="00641682" w:rsidRDefault="00641682" w:rsidP="00641682">
      <w:pPr>
        <w:pStyle w:val="ListParagraph"/>
        <w:tabs>
          <w:tab w:val="left" w:pos="993"/>
        </w:tabs>
        <w:ind w:left="0" w:firstLine="851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Потвърждава решението си</w:t>
      </w:r>
      <w:r w:rsidRPr="00641682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 xml:space="preserve">по заявление </w:t>
      </w:r>
      <w:r w:rsidRPr="007A7264">
        <w:rPr>
          <w:sz w:val="28"/>
          <w:szCs w:val="28"/>
          <w:lang w:eastAsia="en-US"/>
        </w:rPr>
        <w:t>вх.№70-00-5114/27.06.2018г. от ЕТ „</w:t>
      </w:r>
      <w:proofErr w:type="spellStart"/>
      <w:r w:rsidRPr="007A7264">
        <w:rPr>
          <w:sz w:val="28"/>
          <w:szCs w:val="28"/>
          <w:lang w:eastAsia="en-US"/>
        </w:rPr>
        <w:t>Балканов</w:t>
      </w:r>
      <w:proofErr w:type="spellEnd"/>
      <w:r w:rsidRPr="007A7264">
        <w:rPr>
          <w:sz w:val="28"/>
          <w:szCs w:val="28"/>
          <w:lang w:eastAsia="en-US"/>
        </w:rPr>
        <w:t>-син“</w:t>
      </w:r>
      <w:r>
        <w:rPr>
          <w:sz w:val="28"/>
          <w:szCs w:val="28"/>
          <w:lang w:eastAsia="en-US"/>
        </w:rPr>
        <w:t>, взето на заседание проведено на 29.06.2018г. и обективирано в Протокол №6</w:t>
      </w:r>
      <w:r w:rsidR="00BE1AAC">
        <w:rPr>
          <w:sz w:val="28"/>
          <w:szCs w:val="28"/>
          <w:lang w:eastAsia="en-US"/>
        </w:rPr>
        <w:t>/29.06.2018г.</w:t>
      </w:r>
      <w:r>
        <w:rPr>
          <w:sz w:val="28"/>
          <w:szCs w:val="28"/>
          <w:lang w:eastAsia="en-US"/>
        </w:rPr>
        <w:t>;</w:t>
      </w:r>
    </w:p>
    <w:p w:rsidR="00641682" w:rsidRDefault="00641682" w:rsidP="00641682">
      <w:pPr>
        <w:pStyle w:val="ListParagraph"/>
        <w:tabs>
          <w:tab w:val="left" w:pos="993"/>
        </w:tabs>
        <w:ind w:left="0" w:firstLine="851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Потвърждава решението си</w:t>
      </w:r>
      <w:r w:rsidRPr="00641682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по заявление</w:t>
      </w:r>
      <w:r w:rsidRPr="007A7264">
        <w:rPr>
          <w:sz w:val="28"/>
          <w:szCs w:val="28"/>
          <w:lang w:eastAsia="en-US"/>
        </w:rPr>
        <w:t xml:space="preserve"> вх.№70-00-4000/23.05.2018г. от „Балкан </w:t>
      </w:r>
      <w:proofErr w:type="spellStart"/>
      <w:r w:rsidRPr="007A7264">
        <w:rPr>
          <w:sz w:val="28"/>
          <w:szCs w:val="28"/>
          <w:lang w:eastAsia="en-US"/>
        </w:rPr>
        <w:t>нет</w:t>
      </w:r>
      <w:proofErr w:type="spellEnd"/>
      <w:r w:rsidRPr="007A7264">
        <w:rPr>
          <w:sz w:val="28"/>
          <w:szCs w:val="28"/>
          <w:lang w:eastAsia="en-US"/>
        </w:rPr>
        <w:t>“ ЕООД</w:t>
      </w:r>
      <w:r>
        <w:rPr>
          <w:sz w:val="28"/>
          <w:szCs w:val="28"/>
          <w:lang w:eastAsia="en-US"/>
        </w:rPr>
        <w:t>, взето на заседание проведено на 25.05.2018г.</w:t>
      </w:r>
      <w:r w:rsidR="00B9566C">
        <w:rPr>
          <w:sz w:val="28"/>
          <w:szCs w:val="28"/>
          <w:lang w:eastAsia="en-US"/>
        </w:rPr>
        <w:t xml:space="preserve"> и</w:t>
      </w:r>
      <w:r>
        <w:rPr>
          <w:sz w:val="28"/>
          <w:szCs w:val="28"/>
          <w:lang w:eastAsia="en-US"/>
        </w:rPr>
        <w:t xml:space="preserve"> обективирано в Протокол №5</w:t>
      </w:r>
      <w:r w:rsidR="00BE1AAC">
        <w:rPr>
          <w:sz w:val="28"/>
          <w:szCs w:val="28"/>
          <w:lang w:eastAsia="en-US"/>
        </w:rPr>
        <w:t>/25.05.2018г.</w:t>
      </w:r>
      <w:r>
        <w:rPr>
          <w:sz w:val="28"/>
          <w:szCs w:val="28"/>
          <w:lang w:eastAsia="en-US"/>
        </w:rPr>
        <w:t>;</w:t>
      </w:r>
    </w:p>
    <w:p w:rsidR="007A7264" w:rsidRPr="00453C96" w:rsidRDefault="00641682" w:rsidP="00453C96">
      <w:pPr>
        <w:pStyle w:val="ListParagraph"/>
        <w:tabs>
          <w:tab w:val="left" w:pos="993"/>
        </w:tabs>
        <w:ind w:left="0" w:firstLine="851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Потвърждава решението си</w:t>
      </w:r>
      <w:r w:rsidR="00BE1AAC" w:rsidRPr="00BE1AAC">
        <w:rPr>
          <w:sz w:val="28"/>
          <w:szCs w:val="28"/>
          <w:lang w:eastAsia="en-US"/>
        </w:rPr>
        <w:t xml:space="preserve"> </w:t>
      </w:r>
      <w:r w:rsidR="00BE1AAC">
        <w:rPr>
          <w:sz w:val="28"/>
          <w:szCs w:val="28"/>
          <w:lang w:eastAsia="en-US"/>
        </w:rPr>
        <w:t>по</w:t>
      </w:r>
      <w:r w:rsidR="00BE1AAC" w:rsidRPr="007A7264">
        <w:rPr>
          <w:sz w:val="28"/>
          <w:szCs w:val="28"/>
          <w:lang w:eastAsia="en-US"/>
        </w:rPr>
        <w:t xml:space="preserve"> заявление вх.№70-00-3906/21.05.2018г. от „</w:t>
      </w:r>
      <w:proofErr w:type="spellStart"/>
      <w:r w:rsidR="00BE1AAC" w:rsidRPr="007A7264">
        <w:rPr>
          <w:sz w:val="28"/>
          <w:szCs w:val="28"/>
          <w:lang w:eastAsia="en-US"/>
        </w:rPr>
        <w:t>Лейбъл</w:t>
      </w:r>
      <w:proofErr w:type="spellEnd"/>
      <w:r w:rsidR="00BE1AAC" w:rsidRPr="007A7264">
        <w:rPr>
          <w:sz w:val="28"/>
          <w:szCs w:val="28"/>
          <w:lang w:eastAsia="en-US"/>
        </w:rPr>
        <w:t xml:space="preserve"> 7“ ЕООД</w:t>
      </w:r>
      <w:r>
        <w:rPr>
          <w:sz w:val="28"/>
          <w:szCs w:val="28"/>
          <w:lang w:eastAsia="en-US"/>
        </w:rPr>
        <w:t>, взето на заседание проведено на 25.05.2018г.</w:t>
      </w:r>
      <w:r w:rsidR="00BE1AAC">
        <w:rPr>
          <w:sz w:val="28"/>
          <w:szCs w:val="28"/>
          <w:lang w:eastAsia="en-US"/>
        </w:rPr>
        <w:t xml:space="preserve"> и</w:t>
      </w:r>
      <w:r>
        <w:rPr>
          <w:sz w:val="28"/>
          <w:szCs w:val="28"/>
          <w:lang w:eastAsia="en-US"/>
        </w:rPr>
        <w:t xml:space="preserve"> обективирано в Протокол №5</w:t>
      </w:r>
      <w:r w:rsidR="00BE1AAC">
        <w:rPr>
          <w:sz w:val="28"/>
          <w:szCs w:val="28"/>
          <w:lang w:eastAsia="en-US"/>
        </w:rPr>
        <w:t>/25.05.2018г.</w:t>
      </w:r>
      <w:r>
        <w:rPr>
          <w:sz w:val="28"/>
          <w:szCs w:val="28"/>
          <w:lang w:eastAsia="en-US"/>
        </w:rPr>
        <w:t xml:space="preserve"> </w:t>
      </w:r>
    </w:p>
    <w:p w:rsidR="00331E1F" w:rsidRDefault="00331E1F" w:rsidP="00F67237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</w:p>
    <w:p w:rsidR="00F67237" w:rsidRDefault="00F67237" w:rsidP="00F67237">
      <w:pPr>
        <w:jc w:val="both"/>
        <w:rPr>
          <w:rFonts w:eastAsiaTheme="minorHAnsi"/>
          <w:i/>
          <w:sz w:val="28"/>
          <w:szCs w:val="28"/>
          <w:lang w:eastAsia="en-US"/>
        </w:rPr>
      </w:pPr>
      <w:r w:rsidRPr="00F67237">
        <w:rPr>
          <w:rFonts w:eastAsiaTheme="minorHAnsi"/>
          <w:i/>
          <w:sz w:val="28"/>
          <w:szCs w:val="28"/>
          <w:lang w:eastAsia="en-US"/>
        </w:rPr>
        <w:t>Заседанието приключи в 1</w:t>
      </w:r>
      <w:r w:rsidR="00BE23BA">
        <w:rPr>
          <w:rFonts w:eastAsiaTheme="minorHAnsi"/>
          <w:i/>
          <w:sz w:val="28"/>
          <w:szCs w:val="28"/>
          <w:lang w:eastAsia="en-US"/>
        </w:rPr>
        <w:t>7</w:t>
      </w:r>
      <w:r w:rsidRPr="00F67237">
        <w:rPr>
          <w:rFonts w:eastAsiaTheme="minorHAnsi"/>
          <w:i/>
          <w:sz w:val="28"/>
          <w:szCs w:val="28"/>
          <w:lang w:eastAsia="en-US"/>
        </w:rPr>
        <w:t>,</w:t>
      </w:r>
      <w:r w:rsidR="00BE23BA">
        <w:rPr>
          <w:rFonts w:eastAsiaTheme="minorHAnsi"/>
          <w:i/>
          <w:sz w:val="28"/>
          <w:szCs w:val="28"/>
          <w:lang w:eastAsia="en-US"/>
        </w:rPr>
        <w:t>0</w:t>
      </w:r>
      <w:r w:rsidRPr="00F67237">
        <w:rPr>
          <w:rFonts w:eastAsiaTheme="minorHAnsi"/>
          <w:i/>
          <w:sz w:val="28"/>
          <w:szCs w:val="28"/>
          <w:lang w:eastAsia="en-US"/>
        </w:rPr>
        <w:t>0часа</w:t>
      </w:r>
    </w:p>
    <w:p w:rsidR="00453C96" w:rsidRPr="00453C96" w:rsidRDefault="00453C96" w:rsidP="00453C96">
      <w:pPr>
        <w:tabs>
          <w:tab w:val="left" w:pos="993"/>
        </w:tabs>
        <w:spacing w:after="200"/>
        <w:contextualSpacing/>
        <w:jc w:val="both"/>
        <w:rPr>
          <w:rFonts w:eastAsia="Calibri"/>
          <w:i/>
          <w:sz w:val="28"/>
          <w:szCs w:val="28"/>
          <w:lang w:val="en-US"/>
        </w:rPr>
      </w:pPr>
      <w:bookmarkStart w:id="0" w:name="_GoBack"/>
      <w:bookmarkEnd w:id="0"/>
    </w:p>
    <w:sectPr w:rsidR="00453C96" w:rsidRPr="00453C96" w:rsidSect="003A74A7">
      <w:headerReference w:type="default" r:id="rId11"/>
      <w:footerReference w:type="default" r:id="rId12"/>
      <w:pgSz w:w="11906" w:h="16838"/>
      <w:pgMar w:top="142" w:right="1416" w:bottom="0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7BF4" w:rsidRDefault="005F7BF4" w:rsidP="00AE22BA">
      <w:r>
        <w:separator/>
      </w:r>
    </w:p>
  </w:endnote>
  <w:endnote w:type="continuationSeparator" w:id="0">
    <w:p w:rsidR="005F7BF4" w:rsidRDefault="005F7BF4" w:rsidP="00AE22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69905973"/>
      <w:docPartObj>
        <w:docPartGallery w:val="Page Numbers (Bottom of Page)"/>
        <w:docPartUnique/>
      </w:docPartObj>
    </w:sdtPr>
    <w:sdtEndPr/>
    <w:sdtContent>
      <w:p w:rsidR="00F90D4C" w:rsidRDefault="00F90D4C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C78A6">
          <w:rPr>
            <w:noProof/>
          </w:rPr>
          <w:t>14</w:t>
        </w:r>
        <w:r>
          <w:fldChar w:fldCharType="end"/>
        </w:r>
      </w:p>
    </w:sdtContent>
  </w:sdt>
  <w:p w:rsidR="00F90D4C" w:rsidRDefault="00F90D4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7BF4" w:rsidRDefault="005F7BF4" w:rsidP="00AE22BA">
      <w:r>
        <w:separator/>
      </w:r>
    </w:p>
  </w:footnote>
  <w:footnote w:type="continuationSeparator" w:id="0">
    <w:p w:rsidR="005F7BF4" w:rsidRDefault="005F7BF4" w:rsidP="00AE22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0D4C" w:rsidRPr="00505E22" w:rsidRDefault="00F90D4C" w:rsidP="00AD2D0F">
    <w:pPr>
      <w:pStyle w:val="Header"/>
      <w:rPr>
        <w:b/>
        <w:i/>
        <w:u w:val="single"/>
        <w:lang w:val="en-US"/>
      </w:rPr>
    </w:pPr>
    <w:r w:rsidRPr="005F2AC6">
      <w:rPr>
        <w:b/>
        <w:i/>
        <w:u w:val="single"/>
      </w:rPr>
      <w:t xml:space="preserve">Комисия по реклама                                  </w:t>
    </w:r>
    <w:r>
      <w:rPr>
        <w:b/>
        <w:i/>
        <w:u w:val="single"/>
      </w:rPr>
      <w:t xml:space="preserve">                                   </w:t>
    </w:r>
    <w:r w:rsidRPr="005F2AC6">
      <w:rPr>
        <w:b/>
        <w:i/>
        <w:u w:val="single"/>
      </w:rPr>
      <w:t xml:space="preserve">Протокол </w:t>
    </w:r>
    <w:r w:rsidR="003E0D65">
      <w:rPr>
        <w:b/>
        <w:i/>
        <w:u w:val="single"/>
        <w:lang w:val="en-US"/>
      </w:rPr>
      <w:t>7</w:t>
    </w:r>
    <w:r>
      <w:rPr>
        <w:b/>
        <w:i/>
        <w:u w:val="single"/>
      </w:rPr>
      <w:t>/</w:t>
    </w:r>
    <w:r>
      <w:rPr>
        <w:b/>
        <w:i/>
        <w:u w:val="single"/>
        <w:lang w:val="en-US"/>
      </w:rPr>
      <w:t>2</w:t>
    </w:r>
    <w:r w:rsidR="00D431C0">
      <w:rPr>
        <w:b/>
        <w:i/>
        <w:u w:val="single"/>
        <w:lang w:val="en-US"/>
      </w:rPr>
      <w:t>7</w:t>
    </w:r>
    <w:r>
      <w:rPr>
        <w:b/>
        <w:i/>
        <w:u w:val="single"/>
      </w:rPr>
      <w:t>.</w:t>
    </w:r>
    <w:r>
      <w:rPr>
        <w:b/>
        <w:i/>
        <w:u w:val="single"/>
        <w:lang w:val="en-US"/>
      </w:rPr>
      <w:t>0</w:t>
    </w:r>
    <w:r w:rsidR="003E0D65">
      <w:rPr>
        <w:b/>
        <w:i/>
        <w:u w:val="single"/>
        <w:lang w:val="en-US"/>
      </w:rPr>
      <w:t>7</w:t>
    </w:r>
    <w:r>
      <w:rPr>
        <w:b/>
        <w:i/>
        <w:u w:val="single"/>
      </w:rPr>
      <w:t>.201</w:t>
    </w:r>
    <w:r>
      <w:rPr>
        <w:b/>
        <w:i/>
        <w:u w:val="single"/>
        <w:lang w:val="en-US"/>
      </w:rPr>
      <w:t>8</w:t>
    </w:r>
    <w:r w:rsidRPr="005F2AC6">
      <w:rPr>
        <w:b/>
        <w:i/>
        <w:u w:val="single"/>
      </w:rPr>
      <w:t>г.</w:t>
    </w:r>
  </w:p>
  <w:p w:rsidR="00F90D4C" w:rsidRDefault="00F90D4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C31B9"/>
    <w:multiLevelType w:val="hybridMultilevel"/>
    <w:tmpl w:val="A3CC5EB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1D742F"/>
    <w:multiLevelType w:val="hybridMultilevel"/>
    <w:tmpl w:val="DC623D8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2836C8"/>
    <w:multiLevelType w:val="hybridMultilevel"/>
    <w:tmpl w:val="7DCA3EA8"/>
    <w:lvl w:ilvl="0" w:tplc="2C947F2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A84475"/>
    <w:multiLevelType w:val="multilevel"/>
    <w:tmpl w:val="9E76B71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>
      <w:start w:val="1"/>
      <w:numFmt w:val="decimal"/>
      <w:isLgl/>
      <w:lvlText w:val="%1.%2"/>
      <w:lvlJc w:val="left"/>
      <w:pPr>
        <w:ind w:left="4682" w:hanging="570"/>
      </w:pPr>
      <w:rPr>
        <w:b/>
      </w:rPr>
    </w:lvl>
    <w:lvl w:ilvl="2">
      <w:start w:val="1"/>
      <w:numFmt w:val="decimal"/>
      <w:isLgl/>
      <w:lvlText w:val="%1.%2.%3"/>
      <w:lvlJc w:val="left"/>
      <w:pPr>
        <w:ind w:left="4832" w:hanging="720"/>
      </w:pPr>
      <w:rPr>
        <w:b/>
      </w:rPr>
    </w:lvl>
    <w:lvl w:ilvl="3">
      <w:start w:val="1"/>
      <w:numFmt w:val="decimal"/>
      <w:isLgl/>
      <w:lvlText w:val="%1.%2.%3.%4"/>
      <w:lvlJc w:val="left"/>
      <w:pPr>
        <w:ind w:left="5192" w:hanging="1080"/>
      </w:pPr>
      <w:rPr>
        <w:b/>
      </w:rPr>
    </w:lvl>
    <w:lvl w:ilvl="4">
      <w:start w:val="1"/>
      <w:numFmt w:val="decimal"/>
      <w:isLgl/>
      <w:lvlText w:val="%1.%2.%3.%4.%5"/>
      <w:lvlJc w:val="left"/>
      <w:pPr>
        <w:ind w:left="5192" w:hanging="1080"/>
      </w:pPr>
      <w:rPr>
        <w:b/>
      </w:rPr>
    </w:lvl>
    <w:lvl w:ilvl="5">
      <w:start w:val="1"/>
      <w:numFmt w:val="decimal"/>
      <w:isLgl/>
      <w:lvlText w:val="%1.%2.%3.%4.%5.%6"/>
      <w:lvlJc w:val="left"/>
      <w:pPr>
        <w:ind w:left="5552" w:hanging="1440"/>
      </w:pPr>
      <w:rPr>
        <w:b/>
      </w:rPr>
    </w:lvl>
    <w:lvl w:ilvl="6">
      <w:start w:val="1"/>
      <w:numFmt w:val="decimal"/>
      <w:isLgl/>
      <w:lvlText w:val="%1.%2.%3.%4.%5.%6.%7"/>
      <w:lvlJc w:val="left"/>
      <w:pPr>
        <w:ind w:left="5552" w:hanging="1440"/>
      </w:pPr>
      <w:rPr>
        <w:b/>
      </w:rPr>
    </w:lvl>
    <w:lvl w:ilvl="7">
      <w:start w:val="1"/>
      <w:numFmt w:val="decimal"/>
      <w:isLgl/>
      <w:lvlText w:val="%1.%2.%3.%4.%5.%6.%7.%8"/>
      <w:lvlJc w:val="left"/>
      <w:pPr>
        <w:ind w:left="5912" w:hanging="1800"/>
      </w:pPr>
      <w:rPr>
        <w:b/>
      </w:rPr>
    </w:lvl>
    <w:lvl w:ilvl="8">
      <w:start w:val="1"/>
      <w:numFmt w:val="decimal"/>
      <w:isLgl/>
      <w:lvlText w:val="%1.%2.%3.%4.%5.%6.%7.%8.%9"/>
      <w:lvlJc w:val="left"/>
      <w:pPr>
        <w:ind w:left="6272" w:hanging="2160"/>
      </w:pPr>
      <w:rPr>
        <w:b/>
      </w:rPr>
    </w:lvl>
  </w:abstractNum>
  <w:abstractNum w:abstractNumId="4" w15:restartNumberingAfterBreak="0">
    <w:nsid w:val="20935CF7"/>
    <w:multiLevelType w:val="hybridMultilevel"/>
    <w:tmpl w:val="D0144226"/>
    <w:lvl w:ilvl="0" w:tplc="1EA034E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0E6C05"/>
    <w:multiLevelType w:val="hybridMultilevel"/>
    <w:tmpl w:val="962E0F94"/>
    <w:lvl w:ilvl="0" w:tplc="04020011">
      <w:start w:val="1"/>
      <w:numFmt w:val="decimal"/>
      <w:lvlText w:val="%1)"/>
      <w:lvlJc w:val="left"/>
      <w:pPr>
        <w:ind w:left="502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222" w:hanging="360"/>
      </w:pPr>
    </w:lvl>
    <w:lvl w:ilvl="2" w:tplc="0402001B">
      <w:start w:val="1"/>
      <w:numFmt w:val="lowerRoman"/>
      <w:lvlText w:val="%3."/>
      <w:lvlJc w:val="right"/>
      <w:pPr>
        <w:ind w:left="1942" w:hanging="180"/>
      </w:pPr>
    </w:lvl>
    <w:lvl w:ilvl="3" w:tplc="0402000F" w:tentative="1">
      <w:start w:val="1"/>
      <w:numFmt w:val="decimal"/>
      <w:lvlText w:val="%4."/>
      <w:lvlJc w:val="left"/>
      <w:pPr>
        <w:ind w:left="2662" w:hanging="360"/>
      </w:pPr>
    </w:lvl>
    <w:lvl w:ilvl="4" w:tplc="04020019" w:tentative="1">
      <w:start w:val="1"/>
      <w:numFmt w:val="lowerLetter"/>
      <w:lvlText w:val="%5."/>
      <w:lvlJc w:val="left"/>
      <w:pPr>
        <w:ind w:left="3382" w:hanging="360"/>
      </w:pPr>
    </w:lvl>
    <w:lvl w:ilvl="5" w:tplc="0402001B" w:tentative="1">
      <w:start w:val="1"/>
      <w:numFmt w:val="lowerRoman"/>
      <w:lvlText w:val="%6."/>
      <w:lvlJc w:val="right"/>
      <w:pPr>
        <w:ind w:left="4102" w:hanging="180"/>
      </w:pPr>
    </w:lvl>
    <w:lvl w:ilvl="6" w:tplc="0402000F" w:tentative="1">
      <w:start w:val="1"/>
      <w:numFmt w:val="decimal"/>
      <w:lvlText w:val="%7."/>
      <w:lvlJc w:val="left"/>
      <w:pPr>
        <w:ind w:left="4822" w:hanging="360"/>
      </w:pPr>
    </w:lvl>
    <w:lvl w:ilvl="7" w:tplc="04020019" w:tentative="1">
      <w:start w:val="1"/>
      <w:numFmt w:val="lowerLetter"/>
      <w:lvlText w:val="%8."/>
      <w:lvlJc w:val="left"/>
      <w:pPr>
        <w:ind w:left="5542" w:hanging="360"/>
      </w:pPr>
    </w:lvl>
    <w:lvl w:ilvl="8" w:tplc="040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2E2E4AF5"/>
    <w:multiLevelType w:val="hybridMultilevel"/>
    <w:tmpl w:val="93CA4258"/>
    <w:lvl w:ilvl="0" w:tplc="0DEC7EC6">
      <w:start w:val="1"/>
      <w:numFmt w:val="decimal"/>
      <w:lvlText w:val="%1."/>
      <w:lvlJc w:val="left"/>
      <w:pPr>
        <w:ind w:left="1065" w:hanging="360"/>
      </w:pPr>
      <w:rPr>
        <w:rFonts w:eastAsia="Times New Roman"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366C7A7C"/>
    <w:multiLevelType w:val="hybridMultilevel"/>
    <w:tmpl w:val="58203810"/>
    <w:lvl w:ilvl="0" w:tplc="0402000F">
      <w:start w:val="1"/>
      <w:numFmt w:val="decimal"/>
      <w:lvlText w:val="%1."/>
      <w:lvlJc w:val="left"/>
      <w:pPr>
        <w:ind w:left="1637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5271A1"/>
    <w:multiLevelType w:val="hybridMultilevel"/>
    <w:tmpl w:val="9790FDA4"/>
    <w:lvl w:ilvl="0" w:tplc="0402000F">
      <w:start w:val="1"/>
      <w:numFmt w:val="decimal"/>
      <w:lvlText w:val="%1."/>
      <w:lvlJc w:val="left"/>
      <w:pPr>
        <w:ind w:left="1428" w:hanging="360"/>
      </w:p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3A9E0E32"/>
    <w:multiLevelType w:val="hybridMultilevel"/>
    <w:tmpl w:val="5D645EBC"/>
    <w:lvl w:ilvl="0" w:tplc="AAB8DE8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5F5912"/>
    <w:multiLevelType w:val="hybridMultilevel"/>
    <w:tmpl w:val="85848730"/>
    <w:lvl w:ilvl="0" w:tplc="0402000F">
      <w:start w:val="1"/>
      <w:numFmt w:val="decimal"/>
      <w:lvlText w:val="%1."/>
      <w:lvlJc w:val="left"/>
      <w:pPr>
        <w:ind w:left="502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222" w:hanging="360"/>
      </w:pPr>
    </w:lvl>
    <w:lvl w:ilvl="2" w:tplc="0402001B">
      <w:start w:val="1"/>
      <w:numFmt w:val="lowerRoman"/>
      <w:lvlText w:val="%3."/>
      <w:lvlJc w:val="right"/>
      <w:pPr>
        <w:ind w:left="1942" w:hanging="180"/>
      </w:pPr>
    </w:lvl>
    <w:lvl w:ilvl="3" w:tplc="0402000F" w:tentative="1">
      <w:start w:val="1"/>
      <w:numFmt w:val="decimal"/>
      <w:lvlText w:val="%4."/>
      <w:lvlJc w:val="left"/>
      <w:pPr>
        <w:ind w:left="2662" w:hanging="360"/>
      </w:pPr>
    </w:lvl>
    <w:lvl w:ilvl="4" w:tplc="04020019" w:tentative="1">
      <w:start w:val="1"/>
      <w:numFmt w:val="lowerLetter"/>
      <w:lvlText w:val="%5."/>
      <w:lvlJc w:val="left"/>
      <w:pPr>
        <w:ind w:left="3382" w:hanging="360"/>
      </w:pPr>
    </w:lvl>
    <w:lvl w:ilvl="5" w:tplc="0402001B" w:tentative="1">
      <w:start w:val="1"/>
      <w:numFmt w:val="lowerRoman"/>
      <w:lvlText w:val="%6."/>
      <w:lvlJc w:val="right"/>
      <w:pPr>
        <w:ind w:left="4102" w:hanging="180"/>
      </w:pPr>
    </w:lvl>
    <w:lvl w:ilvl="6" w:tplc="0402000F" w:tentative="1">
      <w:start w:val="1"/>
      <w:numFmt w:val="decimal"/>
      <w:lvlText w:val="%7."/>
      <w:lvlJc w:val="left"/>
      <w:pPr>
        <w:ind w:left="4822" w:hanging="360"/>
      </w:pPr>
    </w:lvl>
    <w:lvl w:ilvl="7" w:tplc="04020019" w:tentative="1">
      <w:start w:val="1"/>
      <w:numFmt w:val="lowerLetter"/>
      <w:lvlText w:val="%8."/>
      <w:lvlJc w:val="left"/>
      <w:pPr>
        <w:ind w:left="5542" w:hanging="360"/>
      </w:pPr>
    </w:lvl>
    <w:lvl w:ilvl="8" w:tplc="040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49835C2C"/>
    <w:multiLevelType w:val="hybridMultilevel"/>
    <w:tmpl w:val="C0D42B36"/>
    <w:lvl w:ilvl="0" w:tplc="0402000F">
      <w:start w:val="1"/>
      <w:numFmt w:val="decimal"/>
      <w:lvlText w:val="%1."/>
      <w:lvlJc w:val="left"/>
      <w:pPr>
        <w:ind w:left="1495" w:hanging="360"/>
      </w:pPr>
      <w:rPr>
        <w:b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364E05"/>
    <w:multiLevelType w:val="hybridMultilevel"/>
    <w:tmpl w:val="AE545FC8"/>
    <w:lvl w:ilvl="0" w:tplc="04020011">
      <w:start w:val="1"/>
      <w:numFmt w:val="decimal"/>
      <w:lvlText w:val="%1)"/>
      <w:lvlJc w:val="left"/>
      <w:pPr>
        <w:ind w:left="1495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631831"/>
    <w:multiLevelType w:val="hybridMultilevel"/>
    <w:tmpl w:val="F840706E"/>
    <w:lvl w:ilvl="0" w:tplc="C346FE30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522071"/>
    <w:multiLevelType w:val="hybridMultilevel"/>
    <w:tmpl w:val="71BE185E"/>
    <w:lvl w:ilvl="0" w:tplc="0402000F">
      <w:start w:val="1"/>
      <w:numFmt w:val="decimal"/>
      <w:lvlText w:val="%1."/>
      <w:lvlJc w:val="left"/>
      <w:pPr>
        <w:ind w:left="1637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4F00E2"/>
    <w:multiLevelType w:val="hybridMultilevel"/>
    <w:tmpl w:val="3D205094"/>
    <w:lvl w:ilvl="0" w:tplc="C840BDB2">
      <w:start w:val="1"/>
      <w:numFmt w:val="decimal"/>
      <w:lvlText w:val="%1."/>
      <w:lvlJc w:val="left"/>
      <w:pPr>
        <w:ind w:left="1637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2357" w:hanging="360"/>
      </w:pPr>
    </w:lvl>
    <w:lvl w:ilvl="2" w:tplc="0402001B" w:tentative="1">
      <w:start w:val="1"/>
      <w:numFmt w:val="lowerRoman"/>
      <w:lvlText w:val="%3."/>
      <w:lvlJc w:val="right"/>
      <w:pPr>
        <w:ind w:left="3077" w:hanging="180"/>
      </w:pPr>
    </w:lvl>
    <w:lvl w:ilvl="3" w:tplc="0402000F" w:tentative="1">
      <w:start w:val="1"/>
      <w:numFmt w:val="decimal"/>
      <w:lvlText w:val="%4."/>
      <w:lvlJc w:val="left"/>
      <w:pPr>
        <w:ind w:left="3797" w:hanging="360"/>
      </w:pPr>
    </w:lvl>
    <w:lvl w:ilvl="4" w:tplc="04020019" w:tentative="1">
      <w:start w:val="1"/>
      <w:numFmt w:val="lowerLetter"/>
      <w:lvlText w:val="%5."/>
      <w:lvlJc w:val="left"/>
      <w:pPr>
        <w:ind w:left="4517" w:hanging="360"/>
      </w:pPr>
    </w:lvl>
    <w:lvl w:ilvl="5" w:tplc="0402001B" w:tentative="1">
      <w:start w:val="1"/>
      <w:numFmt w:val="lowerRoman"/>
      <w:lvlText w:val="%6."/>
      <w:lvlJc w:val="right"/>
      <w:pPr>
        <w:ind w:left="5237" w:hanging="180"/>
      </w:pPr>
    </w:lvl>
    <w:lvl w:ilvl="6" w:tplc="0402000F" w:tentative="1">
      <w:start w:val="1"/>
      <w:numFmt w:val="decimal"/>
      <w:lvlText w:val="%7."/>
      <w:lvlJc w:val="left"/>
      <w:pPr>
        <w:ind w:left="5957" w:hanging="360"/>
      </w:pPr>
    </w:lvl>
    <w:lvl w:ilvl="7" w:tplc="04020019" w:tentative="1">
      <w:start w:val="1"/>
      <w:numFmt w:val="lowerLetter"/>
      <w:lvlText w:val="%8."/>
      <w:lvlJc w:val="left"/>
      <w:pPr>
        <w:ind w:left="6677" w:hanging="360"/>
      </w:pPr>
    </w:lvl>
    <w:lvl w:ilvl="8" w:tplc="0402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16" w15:restartNumberingAfterBreak="0">
    <w:nsid w:val="652A4850"/>
    <w:multiLevelType w:val="hybridMultilevel"/>
    <w:tmpl w:val="BB64A2BA"/>
    <w:lvl w:ilvl="0" w:tplc="04020011">
      <w:start w:val="1"/>
      <w:numFmt w:val="decimal"/>
      <w:lvlText w:val="%1)"/>
      <w:lvlJc w:val="left"/>
      <w:pPr>
        <w:ind w:left="1495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E923CF"/>
    <w:multiLevelType w:val="hybridMultilevel"/>
    <w:tmpl w:val="7FF0B7EE"/>
    <w:lvl w:ilvl="0" w:tplc="9B9C4EB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2"/>
  </w:num>
  <w:num w:numId="4">
    <w:abstractNumId w:val="9"/>
  </w:num>
  <w:num w:numId="5">
    <w:abstractNumId w:val="10"/>
  </w:num>
  <w:num w:numId="6">
    <w:abstractNumId w:val="15"/>
  </w:num>
  <w:num w:numId="7">
    <w:abstractNumId w:val="17"/>
  </w:num>
  <w:num w:numId="8">
    <w:abstractNumId w:val="14"/>
  </w:num>
  <w:num w:numId="9">
    <w:abstractNumId w:val="7"/>
  </w:num>
  <w:num w:numId="10">
    <w:abstractNumId w:val="8"/>
  </w:num>
  <w:num w:numId="11">
    <w:abstractNumId w:val="1"/>
  </w:num>
  <w:num w:numId="12">
    <w:abstractNumId w:val="13"/>
  </w:num>
  <w:num w:numId="13">
    <w:abstractNumId w:val="4"/>
  </w:num>
  <w:num w:numId="14">
    <w:abstractNumId w:val="16"/>
  </w:num>
  <w:num w:numId="15">
    <w:abstractNumId w:val="12"/>
  </w:num>
  <w:num w:numId="16">
    <w:abstractNumId w:val="11"/>
  </w:num>
  <w:num w:numId="17">
    <w:abstractNumId w:val="5"/>
  </w:num>
  <w:num w:numId="18">
    <w:abstractNumId w:val="0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14"/>
    <w:rsid w:val="00000A61"/>
    <w:rsid w:val="00000FC7"/>
    <w:rsid w:val="0000420F"/>
    <w:rsid w:val="00004E35"/>
    <w:rsid w:val="000056EB"/>
    <w:rsid w:val="00005DD4"/>
    <w:rsid w:val="00006998"/>
    <w:rsid w:val="00006A58"/>
    <w:rsid w:val="00010804"/>
    <w:rsid w:val="000124DA"/>
    <w:rsid w:val="000139F4"/>
    <w:rsid w:val="000141A4"/>
    <w:rsid w:val="00014F0E"/>
    <w:rsid w:val="00015BE7"/>
    <w:rsid w:val="00015C67"/>
    <w:rsid w:val="0001632B"/>
    <w:rsid w:val="00016A0C"/>
    <w:rsid w:val="00016DBF"/>
    <w:rsid w:val="000173CA"/>
    <w:rsid w:val="00017681"/>
    <w:rsid w:val="00021047"/>
    <w:rsid w:val="000221C2"/>
    <w:rsid w:val="00022963"/>
    <w:rsid w:val="000237CD"/>
    <w:rsid w:val="00023BDA"/>
    <w:rsid w:val="00024CD1"/>
    <w:rsid w:val="00025AAF"/>
    <w:rsid w:val="00025D1B"/>
    <w:rsid w:val="0002659C"/>
    <w:rsid w:val="00026AD6"/>
    <w:rsid w:val="00031262"/>
    <w:rsid w:val="00031E93"/>
    <w:rsid w:val="00032BB4"/>
    <w:rsid w:val="00033105"/>
    <w:rsid w:val="00034757"/>
    <w:rsid w:val="000353E0"/>
    <w:rsid w:val="000359AC"/>
    <w:rsid w:val="000363AF"/>
    <w:rsid w:val="00036832"/>
    <w:rsid w:val="000370C6"/>
    <w:rsid w:val="000407C0"/>
    <w:rsid w:val="00040DC9"/>
    <w:rsid w:val="000412AB"/>
    <w:rsid w:val="00041B49"/>
    <w:rsid w:val="00042B36"/>
    <w:rsid w:val="00042CA8"/>
    <w:rsid w:val="00043BDE"/>
    <w:rsid w:val="00045CA8"/>
    <w:rsid w:val="00046404"/>
    <w:rsid w:val="0004669F"/>
    <w:rsid w:val="00046CC9"/>
    <w:rsid w:val="00047151"/>
    <w:rsid w:val="00047C0A"/>
    <w:rsid w:val="000519C6"/>
    <w:rsid w:val="00051BA1"/>
    <w:rsid w:val="000544D0"/>
    <w:rsid w:val="00054A1C"/>
    <w:rsid w:val="00055D49"/>
    <w:rsid w:val="00057F0C"/>
    <w:rsid w:val="00060FD6"/>
    <w:rsid w:val="00061C66"/>
    <w:rsid w:val="0006362D"/>
    <w:rsid w:val="000637A3"/>
    <w:rsid w:val="000644FC"/>
    <w:rsid w:val="00064C5A"/>
    <w:rsid w:val="00066741"/>
    <w:rsid w:val="00066EB7"/>
    <w:rsid w:val="00067D72"/>
    <w:rsid w:val="00070B4B"/>
    <w:rsid w:val="00071501"/>
    <w:rsid w:val="00071A4E"/>
    <w:rsid w:val="00074482"/>
    <w:rsid w:val="0007467D"/>
    <w:rsid w:val="000768D7"/>
    <w:rsid w:val="00076AA1"/>
    <w:rsid w:val="000770E5"/>
    <w:rsid w:val="00080462"/>
    <w:rsid w:val="000806D8"/>
    <w:rsid w:val="000807FF"/>
    <w:rsid w:val="00080CC6"/>
    <w:rsid w:val="00081AFB"/>
    <w:rsid w:val="00082171"/>
    <w:rsid w:val="00085EB0"/>
    <w:rsid w:val="0008674A"/>
    <w:rsid w:val="00087CAC"/>
    <w:rsid w:val="00092699"/>
    <w:rsid w:val="00093689"/>
    <w:rsid w:val="00094751"/>
    <w:rsid w:val="00095151"/>
    <w:rsid w:val="00097B05"/>
    <w:rsid w:val="000A15D2"/>
    <w:rsid w:val="000A397D"/>
    <w:rsid w:val="000A3AC8"/>
    <w:rsid w:val="000A4A01"/>
    <w:rsid w:val="000A572F"/>
    <w:rsid w:val="000A5970"/>
    <w:rsid w:val="000A65BC"/>
    <w:rsid w:val="000B0D3D"/>
    <w:rsid w:val="000B12D4"/>
    <w:rsid w:val="000B1EC3"/>
    <w:rsid w:val="000B1F05"/>
    <w:rsid w:val="000B2508"/>
    <w:rsid w:val="000B2A95"/>
    <w:rsid w:val="000B42B1"/>
    <w:rsid w:val="000B4E69"/>
    <w:rsid w:val="000B5101"/>
    <w:rsid w:val="000B52CA"/>
    <w:rsid w:val="000B6C1F"/>
    <w:rsid w:val="000B6F8C"/>
    <w:rsid w:val="000B6F8D"/>
    <w:rsid w:val="000B70C9"/>
    <w:rsid w:val="000B7424"/>
    <w:rsid w:val="000C023C"/>
    <w:rsid w:val="000C0FC2"/>
    <w:rsid w:val="000C178C"/>
    <w:rsid w:val="000C19BC"/>
    <w:rsid w:val="000C1E47"/>
    <w:rsid w:val="000C24D9"/>
    <w:rsid w:val="000C2C0C"/>
    <w:rsid w:val="000C2C30"/>
    <w:rsid w:val="000C476A"/>
    <w:rsid w:val="000C537D"/>
    <w:rsid w:val="000C5C82"/>
    <w:rsid w:val="000C61B1"/>
    <w:rsid w:val="000C66B6"/>
    <w:rsid w:val="000D0BA5"/>
    <w:rsid w:val="000D12FD"/>
    <w:rsid w:val="000D163B"/>
    <w:rsid w:val="000D1CF0"/>
    <w:rsid w:val="000D3EB3"/>
    <w:rsid w:val="000D4320"/>
    <w:rsid w:val="000E09D0"/>
    <w:rsid w:val="000E0C51"/>
    <w:rsid w:val="000E198A"/>
    <w:rsid w:val="000E25B2"/>
    <w:rsid w:val="000E344C"/>
    <w:rsid w:val="000E38FE"/>
    <w:rsid w:val="000E4297"/>
    <w:rsid w:val="000E45C5"/>
    <w:rsid w:val="000E50D8"/>
    <w:rsid w:val="000E54B7"/>
    <w:rsid w:val="000E6917"/>
    <w:rsid w:val="000E6C41"/>
    <w:rsid w:val="000E6D8F"/>
    <w:rsid w:val="000E6F96"/>
    <w:rsid w:val="000E7767"/>
    <w:rsid w:val="000E7D84"/>
    <w:rsid w:val="000E7EFE"/>
    <w:rsid w:val="000F1F04"/>
    <w:rsid w:val="000F1FF3"/>
    <w:rsid w:val="000F3583"/>
    <w:rsid w:val="000F38E3"/>
    <w:rsid w:val="000F4FC0"/>
    <w:rsid w:val="000F77D0"/>
    <w:rsid w:val="000F7CA5"/>
    <w:rsid w:val="00100429"/>
    <w:rsid w:val="001004B4"/>
    <w:rsid w:val="0010088D"/>
    <w:rsid w:val="00101061"/>
    <w:rsid w:val="00102A34"/>
    <w:rsid w:val="00103A6E"/>
    <w:rsid w:val="00104073"/>
    <w:rsid w:val="001041DE"/>
    <w:rsid w:val="001045EC"/>
    <w:rsid w:val="00104B1F"/>
    <w:rsid w:val="0010505B"/>
    <w:rsid w:val="00105177"/>
    <w:rsid w:val="001065B1"/>
    <w:rsid w:val="00106847"/>
    <w:rsid w:val="00107192"/>
    <w:rsid w:val="00107D10"/>
    <w:rsid w:val="0011054D"/>
    <w:rsid w:val="00110930"/>
    <w:rsid w:val="00112AF4"/>
    <w:rsid w:val="001139ED"/>
    <w:rsid w:val="00114EF9"/>
    <w:rsid w:val="001157D8"/>
    <w:rsid w:val="001159D9"/>
    <w:rsid w:val="00116084"/>
    <w:rsid w:val="00117456"/>
    <w:rsid w:val="0012041B"/>
    <w:rsid w:val="00120900"/>
    <w:rsid w:val="00120CCA"/>
    <w:rsid w:val="001216B6"/>
    <w:rsid w:val="00121A78"/>
    <w:rsid w:val="00122979"/>
    <w:rsid w:val="00122BC4"/>
    <w:rsid w:val="0012320D"/>
    <w:rsid w:val="001251B1"/>
    <w:rsid w:val="001271AD"/>
    <w:rsid w:val="0012739C"/>
    <w:rsid w:val="00127C0B"/>
    <w:rsid w:val="001302D8"/>
    <w:rsid w:val="00130B44"/>
    <w:rsid w:val="0013335D"/>
    <w:rsid w:val="00133D90"/>
    <w:rsid w:val="00134FF0"/>
    <w:rsid w:val="0013568D"/>
    <w:rsid w:val="00135735"/>
    <w:rsid w:val="00135856"/>
    <w:rsid w:val="0014307B"/>
    <w:rsid w:val="001430EB"/>
    <w:rsid w:val="00143DFC"/>
    <w:rsid w:val="0014413A"/>
    <w:rsid w:val="001444AC"/>
    <w:rsid w:val="0014453E"/>
    <w:rsid w:val="0014573C"/>
    <w:rsid w:val="00145D61"/>
    <w:rsid w:val="00145F0E"/>
    <w:rsid w:val="001473DD"/>
    <w:rsid w:val="00147BC7"/>
    <w:rsid w:val="00147BFE"/>
    <w:rsid w:val="001509F1"/>
    <w:rsid w:val="001517A5"/>
    <w:rsid w:val="00151843"/>
    <w:rsid w:val="00151FF9"/>
    <w:rsid w:val="00152C05"/>
    <w:rsid w:val="00153222"/>
    <w:rsid w:val="00153284"/>
    <w:rsid w:val="00153B62"/>
    <w:rsid w:val="0015416F"/>
    <w:rsid w:val="00154DCA"/>
    <w:rsid w:val="0015534C"/>
    <w:rsid w:val="00155C50"/>
    <w:rsid w:val="00155ED6"/>
    <w:rsid w:val="0015667C"/>
    <w:rsid w:val="001568B2"/>
    <w:rsid w:val="00157718"/>
    <w:rsid w:val="00157DA3"/>
    <w:rsid w:val="00157F2A"/>
    <w:rsid w:val="0016209E"/>
    <w:rsid w:val="001622E0"/>
    <w:rsid w:val="00162769"/>
    <w:rsid w:val="00163D95"/>
    <w:rsid w:val="00164754"/>
    <w:rsid w:val="0016479A"/>
    <w:rsid w:val="00165454"/>
    <w:rsid w:val="001659E8"/>
    <w:rsid w:val="00166EF6"/>
    <w:rsid w:val="001702C4"/>
    <w:rsid w:val="001702E8"/>
    <w:rsid w:val="00171B20"/>
    <w:rsid w:val="0017269D"/>
    <w:rsid w:val="00172F69"/>
    <w:rsid w:val="0017399E"/>
    <w:rsid w:val="0017438A"/>
    <w:rsid w:val="00174AE5"/>
    <w:rsid w:val="001755A2"/>
    <w:rsid w:val="001768CC"/>
    <w:rsid w:val="00176ED5"/>
    <w:rsid w:val="00177525"/>
    <w:rsid w:val="00180764"/>
    <w:rsid w:val="00180FC5"/>
    <w:rsid w:val="0018185A"/>
    <w:rsid w:val="001825CE"/>
    <w:rsid w:val="0018299F"/>
    <w:rsid w:val="00183123"/>
    <w:rsid w:val="001831CF"/>
    <w:rsid w:val="00184D8A"/>
    <w:rsid w:val="00185ACE"/>
    <w:rsid w:val="0019061A"/>
    <w:rsid w:val="001909EB"/>
    <w:rsid w:val="00191919"/>
    <w:rsid w:val="00193046"/>
    <w:rsid w:val="0019374A"/>
    <w:rsid w:val="0019375F"/>
    <w:rsid w:val="00193E4E"/>
    <w:rsid w:val="001946C5"/>
    <w:rsid w:val="00197D27"/>
    <w:rsid w:val="00197FAE"/>
    <w:rsid w:val="001A11D1"/>
    <w:rsid w:val="001A1556"/>
    <w:rsid w:val="001A349B"/>
    <w:rsid w:val="001A6D3A"/>
    <w:rsid w:val="001A73E9"/>
    <w:rsid w:val="001A785A"/>
    <w:rsid w:val="001A7874"/>
    <w:rsid w:val="001A7930"/>
    <w:rsid w:val="001B0566"/>
    <w:rsid w:val="001B08FD"/>
    <w:rsid w:val="001B099B"/>
    <w:rsid w:val="001B3EDD"/>
    <w:rsid w:val="001B4E3F"/>
    <w:rsid w:val="001B54C0"/>
    <w:rsid w:val="001B5A58"/>
    <w:rsid w:val="001B5C0C"/>
    <w:rsid w:val="001B67EA"/>
    <w:rsid w:val="001C0623"/>
    <w:rsid w:val="001C0D62"/>
    <w:rsid w:val="001C16B2"/>
    <w:rsid w:val="001C1B29"/>
    <w:rsid w:val="001C24C0"/>
    <w:rsid w:val="001C3A09"/>
    <w:rsid w:val="001C45F1"/>
    <w:rsid w:val="001C49A5"/>
    <w:rsid w:val="001C5994"/>
    <w:rsid w:val="001C5999"/>
    <w:rsid w:val="001C62C5"/>
    <w:rsid w:val="001C68CB"/>
    <w:rsid w:val="001D0CF8"/>
    <w:rsid w:val="001D1548"/>
    <w:rsid w:val="001D4B96"/>
    <w:rsid w:val="001D53A2"/>
    <w:rsid w:val="001D56C5"/>
    <w:rsid w:val="001D56CE"/>
    <w:rsid w:val="001E058B"/>
    <w:rsid w:val="001E0975"/>
    <w:rsid w:val="001E0ADF"/>
    <w:rsid w:val="001E0D15"/>
    <w:rsid w:val="001E1463"/>
    <w:rsid w:val="001E19DB"/>
    <w:rsid w:val="001E1C54"/>
    <w:rsid w:val="001E1FC0"/>
    <w:rsid w:val="001E2413"/>
    <w:rsid w:val="001E29DE"/>
    <w:rsid w:val="001E2DDF"/>
    <w:rsid w:val="001E353A"/>
    <w:rsid w:val="001E3968"/>
    <w:rsid w:val="001E427E"/>
    <w:rsid w:val="001E4430"/>
    <w:rsid w:val="001E47CA"/>
    <w:rsid w:val="001E4AD8"/>
    <w:rsid w:val="001E509C"/>
    <w:rsid w:val="001E588B"/>
    <w:rsid w:val="001E5C93"/>
    <w:rsid w:val="001F07F8"/>
    <w:rsid w:val="001F0868"/>
    <w:rsid w:val="001F1F18"/>
    <w:rsid w:val="001F203B"/>
    <w:rsid w:val="001F23FF"/>
    <w:rsid w:val="001F244E"/>
    <w:rsid w:val="001F4573"/>
    <w:rsid w:val="001F5215"/>
    <w:rsid w:val="001F5396"/>
    <w:rsid w:val="001F560F"/>
    <w:rsid w:val="0020106A"/>
    <w:rsid w:val="00201D55"/>
    <w:rsid w:val="00202141"/>
    <w:rsid w:val="002021E2"/>
    <w:rsid w:val="00202D50"/>
    <w:rsid w:val="00202D8C"/>
    <w:rsid w:val="00202E92"/>
    <w:rsid w:val="0020307F"/>
    <w:rsid w:val="002045AE"/>
    <w:rsid w:val="00210871"/>
    <w:rsid w:val="00211001"/>
    <w:rsid w:val="00213510"/>
    <w:rsid w:val="00213D90"/>
    <w:rsid w:val="002146EA"/>
    <w:rsid w:val="00214EC6"/>
    <w:rsid w:val="002158F6"/>
    <w:rsid w:val="00216D0F"/>
    <w:rsid w:val="00220393"/>
    <w:rsid w:val="00221334"/>
    <w:rsid w:val="0022137C"/>
    <w:rsid w:val="00222F1E"/>
    <w:rsid w:val="00222F84"/>
    <w:rsid w:val="00224608"/>
    <w:rsid w:val="002247E6"/>
    <w:rsid w:val="00224BAC"/>
    <w:rsid w:val="00225506"/>
    <w:rsid w:val="0022662C"/>
    <w:rsid w:val="00226A22"/>
    <w:rsid w:val="00226F89"/>
    <w:rsid w:val="00227560"/>
    <w:rsid w:val="002304B4"/>
    <w:rsid w:val="0023128A"/>
    <w:rsid w:val="00232B84"/>
    <w:rsid w:val="00232FC9"/>
    <w:rsid w:val="0023409A"/>
    <w:rsid w:val="00235E6E"/>
    <w:rsid w:val="00240A96"/>
    <w:rsid w:val="002415BC"/>
    <w:rsid w:val="00242D92"/>
    <w:rsid w:val="00243932"/>
    <w:rsid w:val="00244034"/>
    <w:rsid w:val="00244ED5"/>
    <w:rsid w:val="00245505"/>
    <w:rsid w:val="00246B5A"/>
    <w:rsid w:val="00247EAF"/>
    <w:rsid w:val="00251EE6"/>
    <w:rsid w:val="00252502"/>
    <w:rsid w:val="002540B0"/>
    <w:rsid w:val="0025478C"/>
    <w:rsid w:val="0025494A"/>
    <w:rsid w:val="002603DE"/>
    <w:rsid w:val="00260A22"/>
    <w:rsid w:val="002620D0"/>
    <w:rsid w:val="002648F7"/>
    <w:rsid w:val="0026497C"/>
    <w:rsid w:val="00265416"/>
    <w:rsid w:val="00266E49"/>
    <w:rsid w:val="002705BC"/>
    <w:rsid w:val="00270CBD"/>
    <w:rsid w:val="002719E0"/>
    <w:rsid w:val="00273B46"/>
    <w:rsid w:val="00274527"/>
    <w:rsid w:val="0027473D"/>
    <w:rsid w:val="00275306"/>
    <w:rsid w:val="00276A2C"/>
    <w:rsid w:val="002777B0"/>
    <w:rsid w:val="00277F17"/>
    <w:rsid w:val="00280C20"/>
    <w:rsid w:val="00281579"/>
    <w:rsid w:val="00281F01"/>
    <w:rsid w:val="00282B76"/>
    <w:rsid w:val="00282CDA"/>
    <w:rsid w:val="002840F0"/>
    <w:rsid w:val="002852EA"/>
    <w:rsid w:val="002857CB"/>
    <w:rsid w:val="00286908"/>
    <w:rsid w:val="00286F2E"/>
    <w:rsid w:val="00287F37"/>
    <w:rsid w:val="002902D3"/>
    <w:rsid w:val="002915E8"/>
    <w:rsid w:val="002926F5"/>
    <w:rsid w:val="00293C9A"/>
    <w:rsid w:val="002943AC"/>
    <w:rsid w:val="00294FA4"/>
    <w:rsid w:val="002956E4"/>
    <w:rsid w:val="00295925"/>
    <w:rsid w:val="00297C61"/>
    <w:rsid w:val="002A0BB3"/>
    <w:rsid w:val="002A0D10"/>
    <w:rsid w:val="002A1B59"/>
    <w:rsid w:val="002A2E58"/>
    <w:rsid w:val="002A3463"/>
    <w:rsid w:val="002A383A"/>
    <w:rsid w:val="002A3B00"/>
    <w:rsid w:val="002A44FC"/>
    <w:rsid w:val="002A4973"/>
    <w:rsid w:val="002A5886"/>
    <w:rsid w:val="002A5DA2"/>
    <w:rsid w:val="002A697D"/>
    <w:rsid w:val="002B2003"/>
    <w:rsid w:val="002B271C"/>
    <w:rsid w:val="002B321E"/>
    <w:rsid w:val="002B3B3C"/>
    <w:rsid w:val="002B49CE"/>
    <w:rsid w:val="002C0544"/>
    <w:rsid w:val="002C27EE"/>
    <w:rsid w:val="002C29F2"/>
    <w:rsid w:val="002C2A6C"/>
    <w:rsid w:val="002C35A1"/>
    <w:rsid w:val="002C4537"/>
    <w:rsid w:val="002C5321"/>
    <w:rsid w:val="002C5838"/>
    <w:rsid w:val="002C641E"/>
    <w:rsid w:val="002C659B"/>
    <w:rsid w:val="002C6DA4"/>
    <w:rsid w:val="002C70D5"/>
    <w:rsid w:val="002C7CAE"/>
    <w:rsid w:val="002C7DDC"/>
    <w:rsid w:val="002D0AC3"/>
    <w:rsid w:val="002D1232"/>
    <w:rsid w:val="002D16E6"/>
    <w:rsid w:val="002D26D6"/>
    <w:rsid w:val="002D2D50"/>
    <w:rsid w:val="002D4A2D"/>
    <w:rsid w:val="002D664C"/>
    <w:rsid w:val="002E0CE6"/>
    <w:rsid w:val="002E1C1B"/>
    <w:rsid w:val="002E29BB"/>
    <w:rsid w:val="002E5057"/>
    <w:rsid w:val="002E548F"/>
    <w:rsid w:val="002E595B"/>
    <w:rsid w:val="002E64D7"/>
    <w:rsid w:val="002E6BE6"/>
    <w:rsid w:val="002E711C"/>
    <w:rsid w:val="002E7536"/>
    <w:rsid w:val="002F0030"/>
    <w:rsid w:val="002F0A0F"/>
    <w:rsid w:val="002F1891"/>
    <w:rsid w:val="002F20F6"/>
    <w:rsid w:val="002F4618"/>
    <w:rsid w:val="002F516F"/>
    <w:rsid w:val="002F5580"/>
    <w:rsid w:val="002F70DD"/>
    <w:rsid w:val="002F7151"/>
    <w:rsid w:val="0030054D"/>
    <w:rsid w:val="00300ED3"/>
    <w:rsid w:val="003028B1"/>
    <w:rsid w:val="00302B74"/>
    <w:rsid w:val="00302DCA"/>
    <w:rsid w:val="00303F30"/>
    <w:rsid w:val="003047FD"/>
    <w:rsid w:val="00305521"/>
    <w:rsid w:val="003062C9"/>
    <w:rsid w:val="003065D1"/>
    <w:rsid w:val="00306ACF"/>
    <w:rsid w:val="0031071C"/>
    <w:rsid w:val="00311A35"/>
    <w:rsid w:val="003121DF"/>
    <w:rsid w:val="00312437"/>
    <w:rsid w:val="00312513"/>
    <w:rsid w:val="00313CDD"/>
    <w:rsid w:val="00315B28"/>
    <w:rsid w:val="00315ED3"/>
    <w:rsid w:val="0031675B"/>
    <w:rsid w:val="00316E29"/>
    <w:rsid w:val="00317BA7"/>
    <w:rsid w:val="00317E13"/>
    <w:rsid w:val="00320450"/>
    <w:rsid w:val="0032091D"/>
    <w:rsid w:val="00320D12"/>
    <w:rsid w:val="0032147B"/>
    <w:rsid w:val="00321ECE"/>
    <w:rsid w:val="00322FD9"/>
    <w:rsid w:val="003236E8"/>
    <w:rsid w:val="003236FE"/>
    <w:rsid w:val="00323F93"/>
    <w:rsid w:val="00324F27"/>
    <w:rsid w:val="00326C32"/>
    <w:rsid w:val="00326E72"/>
    <w:rsid w:val="0032704D"/>
    <w:rsid w:val="003304B1"/>
    <w:rsid w:val="003309C5"/>
    <w:rsid w:val="00330B71"/>
    <w:rsid w:val="00331110"/>
    <w:rsid w:val="003317FB"/>
    <w:rsid w:val="00331E1F"/>
    <w:rsid w:val="003334CE"/>
    <w:rsid w:val="003349F4"/>
    <w:rsid w:val="003350AC"/>
    <w:rsid w:val="0033605A"/>
    <w:rsid w:val="003374CB"/>
    <w:rsid w:val="00340735"/>
    <w:rsid w:val="0034156C"/>
    <w:rsid w:val="0034174C"/>
    <w:rsid w:val="0034247E"/>
    <w:rsid w:val="00342656"/>
    <w:rsid w:val="0034457C"/>
    <w:rsid w:val="00344D04"/>
    <w:rsid w:val="00347786"/>
    <w:rsid w:val="003477F6"/>
    <w:rsid w:val="00347AFF"/>
    <w:rsid w:val="003508EB"/>
    <w:rsid w:val="0035149D"/>
    <w:rsid w:val="00351681"/>
    <w:rsid w:val="00351B3A"/>
    <w:rsid w:val="00351C3B"/>
    <w:rsid w:val="003529D9"/>
    <w:rsid w:val="00352ECA"/>
    <w:rsid w:val="0035309A"/>
    <w:rsid w:val="00354660"/>
    <w:rsid w:val="00354BFD"/>
    <w:rsid w:val="0035550F"/>
    <w:rsid w:val="003560E3"/>
    <w:rsid w:val="003563E8"/>
    <w:rsid w:val="00356B7F"/>
    <w:rsid w:val="0035732B"/>
    <w:rsid w:val="003579E3"/>
    <w:rsid w:val="003600AD"/>
    <w:rsid w:val="0036062E"/>
    <w:rsid w:val="0036146B"/>
    <w:rsid w:val="00362379"/>
    <w:rsid w:val="00362556"/>
    <w:rsid w:val="0036370C"/>
    <w:rsid w:val="003638BF"/>
    <w:rsid w:val="00364CA0"/>
    <w:rsid w:val="003663D4"/>
    <w:rsid w:val="00366A4D"/>
    <w:rsid w:val="00367D23"/>
    <w:rsid w:val="00370F2D"/>
    <w:rsid w:val="003719EB"/>
    <w:rsid w:val="00372306"/>
    <w:rsid w:val="00372C1C"/>
    <w:rsid w:val="0037390C"/>
    <w:rsid w:val="00374969"/>
    <w:rsid w:val="00374BBB"/>
    <w:rsid w:val="003755EE"/>
    <w:rsid w:val="00381535"/>
    <w:rsid w:val="00382CC3"/>
    <w:rsid w:val="00383DB6"/>
    <w:rsid w:val="003855E0"/>
    <w:rsid w:val="00385B2D"/>
    <w:rsid w:val="00386ACD"/>
    <w:rsid w:val="00387A97"/>
    <w:rsid w:val="00390202"/>
    <w:rsid w:val="00390EDD"/>
    <w:rsid w:val="00393C73"/>
    <w:rsid w:val="003947BD"/>
    <w:rsid w:val="003953C3"/>
    <w:rsid w:val="003955BC"/>
    <w:rsid w:val="0039587B"/>
    <w:rsid w:val="003963AD"/>
    <w:rsid w:val="00397499"/>
    <w:rsid w:val="00397AC8"/>
    <w:rsid w:val="003A016B"/>
    <w:rsid w:val="003A0E9A"/>
    <w:rsid w:val="003A139F"/>
    <w:rsid w:val="003A1ECA"/>
    <w:rsid w:val="003A289B"/>
    <w:rsid w:val="003A2D90"/>
    <w:rsid w:val="003A391B"/>
    <w:rsid w:val="003A3CB1"/>
    <w:rsid w:val="003A3CC2"/>
    <w:rsid w:val="003A46EE"/>
    <w:rsid w:val="003A4728"/>
    <w:rsid w:val="003A65F3"/>
    <w:rsid w:val="003A74A7"/>
    <w:rsid w:val="003B0D03"/>
    <w:rsid w:val="003B1982"/>
    <w:rsid w:val="003B24E7"/>
    <w:rsid w:val="003B25DD"/>
    <w:rsid w:val="003B4244"/>
    <w:rsid w:val="003B4563"/>
    <w:rsid w:val="003B539E"/>
    <w:rsid w:val="003B60A7"/>
    <w:rsid w:val="003B6534"/>
    <w:rsid w:val="003B6D9D"/>
    <w:rsid w:val="003C3B5F"/>
    <w:rsid w:val="003C5850"/>
    <w:rsid w:val="003C5854"/>
    <w:rsid w:val="003C6608"/>
    <w:rsid w:val="003C7CD4"/>
    <w:rsid w:val="003C7DDB"/>
    <w:rsid w:val="003C7EF5"/>
    <w:rsid w:val="003D0179"/>
    <w:rsid w:val="003D0444"/>
    <w:rsid w:val="003D080D"/>
    <w:rsid w:val="003D0AB7"/>
    <w:rsid w:val="003D1257"/>
    <w:rsid w:val="003D26D7"/>
    <w:rsid w:val="003D31F4"/>
    <w:rsid w:val="003D332A"/>
    <w:rsid w:val="003D3870"/>
    <w:rsid w:val="003D3A92"/>
    <w:rsid w:val="003D4160"/>
    <w:rsid w:val="003E0098"/>
    <w:rsid w:val="003E0D65"/>
    <w:rsid w:val="003E1922"/>
    <w:rsid w:val="003E2463"/>
    <w:rsid w:val="003E2E6A"/>
    <w:rsid w:val="003E4CF6"/>
    <w:rsid w:val="003E6FF3"/>
    <w:rsid w:val="003E7309"/>
    <w:rsid w:val="003E74AB"/>
    <w:rsid w:val="003E7A6B"/>
    <w:rsid w:val="003F1158"/>
    <w:rsid w:val="003F17BA"/>
    <w:rsid w:val="003F1C26"/>
    <w:rsid w:val="003F1D7F"/>
    <w:rsid w:val="003F274E"/>
    <w:rsid w:val="003F2FDD"/>
    <w:rsid w:val="003F317A"/>
    <w:rsid w:val="003F492A"/>
    <w:rsid w:val="003F4EB9"/>
    <w:rsid w:val="003F5207"/>
    <w:rsid w:val="003F59FF"/>
    <w:rsid w:val="003F619F"/>
    <w:rsid w:val="003F6575"/>
    <w:rsid w:val="003F6F36"/>
    <w:rsid w:val="003F78E5"/>
    <w:rsid w:val="00400214"/>
    <w:rsid w:val="004009EB"/>
    <w:rsid w:val="00401DCD"/>
    <w:rsid w:val="004023BC"/>
    <w:rsid w:val="004026FF"/>
    <w:rsid w:val="00403375"/>
    <w:rsid w:val="004054E5"/>
    <w:rsid w:val="00405721"/>
    <w:rsid w:val="004058DC"/>
    <w:rsid w:val="00405C4B"/>
    <w:rsid w:val="00405D2F"/>
    <w:rsid w:val="004064D9"/>
    <w:rsid w:val="00406B3D"/>
    <w:rsid w:val="00407326"/>
    <w:rsid w:val="004075C9"/>
    <w:rsid w:val="00407870"/>
    <w:rsid w:val="00407C14"/>
    <w:rsid w:val="00407F52"/>
    <w:rsid w:val="00410043"/>
    <w:rsid w:val="004101A2"/>
    <w:rsid w:val="00413EF2"/>
    <w:rsid w:val="00414779"/>
    <w:rsid w:val="00414C31"/>
    <w:rsid w:val="00415E37"/>
    <w:rsid w:val="004169C9"/>
    <w:rsid w:val="00417796"/>
    <w:rsid w:val="004179CD"/>
    <w:rsid w:val="00417CA5"/>
    <w:rsid w:val="0042139E"/>
    <w:rsid w:val="00421476"/>
    <w:rsid w:val="004219F5"/>
    <w:rsid w:val="00422854"/>
    <w:rsid w:val="00424A75"/>
    <w:rsid w:val="00424AEE"/>
    <w:rsid w:val="00425DFE"/>
    <w:rsid w:val="004263F2"/>
    <w:rsid w:val="0042762E"/>
    <w:rsid w:val="00427DAB"/>
    <w:rsid w:val="0043173F"/>
    <w:rsid w:val="00431C7F"/>
    <w:rsid w:val="00431E79"/>
    <w:rsid w:val="004320EB"/>
    <w:rsid w:val="0043213F"/>
    <w:rsid w:val="00432B45"/>
    <w:rsid w:val="00433807"/>
    <w:rsid w:val="00434964"/>
    <w:rsid w:val="00435155"/>
    <w:rsid w:val="00435858"/>
    <w:rsid w:val="00440536"/>
    <w:rsid w:val="0044063B"/>
    <w:rsid w:val="00440C48"/>
    <w:rsid w:val="00440F7D"/>
    <w:rsid w:val="00441568"/>
    <w:rsid w:val="00441C4D"/>
    <w:rsid w:val="004422ED"/>
    <w:rsid w:val="0044245B"/>
    <w:rsid w:val="0044461A"/>
    <w:rsid w:val="00445A35"/>
    <w:rsid w:val="00445C87"/>
    <w:rsid w:val="00446112"/>
    <w:rsid w:val="004468B7"/>
    <w:rsid w:val="004472A3"/>
    <w:rsid w:val="00447A79"/>
    <w:rsid w:val="00447BC0"/>
    <w:rsid w:val="00450B2F"/>
    <w:rsid w:val="00451FA3"/>
    <w:rsid w:val="0045236A"/>
    <w:rsid w:val="00453C96"/>
    <w:rsid w:val="004547D5"/>
    <w:rsid w:val="00456015"/>
    <w:rsid w:val="0045664E"/>
    <w:rsid w:val="00456AB0"/>
    <w:rsid w:val="00457A31"/>
    <w:rsid w:val="00457B3B"/>
    <w:rsid w:val="00460264"/>
    <w:rsid w:val="0046230E"/>
    <w:rsid w:val="0046551A"/>
    <w:rsid w:val="0046620D"/>
    <w:rsid w:val="00470232"/>
    <w:rsid w:val="004702BB"/>
    <w:rsid w:val="00470EE4"/>
    <w:rsid w:val="00471669"/>
    <w:rsid w:val="00473DDF"/>
    <w:rsid w:val="00473F15"/>
    <w:rsid w:val="00474777"/>
    <w:rsid w:val="00474A6C"/>
    <w:rsid w:val="00474C78"/>
    <w:rsid w:val="00474FC2"/>
    <w:rsid w:val="00475F90"/>
    <w:rsid w:val="00476910"/>
    <w:rsid w:val="00476AA1"/>
    <w:rsid w:val="00477BAD"/>
    <w:rsid w:val="0048056F"/>
    <w:rsid w:val="00483DA0"/>
    <w:rsid w:val="00486175"/>
    <w:rsid w:val="004867BF"/>
    <w:rsid w:val="00486D1F"/>
    <w:rsid w:val="00486F54"/>
    <w:rsid w:val="004870C0"/>
    <w:rsid w:val="00487BE0"/>
    <w:rsid w:val="00490884"/>
    <w:rsid w:val="00490D4A"/>
    <w:rsid w:val="004921A3"/>
    <w:rsid w:val="004924C5"/>
    <w:rsid w:val="00492530"/>
    <w:rsid w:val="00494DFB"/>
    <w:rsid w:val="004964EB"/>
    <w:rsid w:val="004965AF"/>
    <w:rsid w:val="004966D0"/>
    <w:rsid w:val="0049693D"/>
    <w:rsid w:val="004A12BD"/>
    <w:rsid w:val="004A16A7"/>
    <w:rsid w:val="004A35D9"/>
    <w:rsid w:val="004A449E"/>
    <w:rsid w:val="004A64D9"/>
    <w:rsid w:val="004A6C9C"/>
    <w:rsid w:val="004A74FA"/>
    <w:rsid w:val="004A7A6B"/>
    <w:rsid w:val="004B0D65"/>
    <w:rsid w:val="004B155D"/>
    <w:rsid w:val="004B23C3"/>
    <w:rsid w:val="004B25F5"/>
    <w:rsid w:val="004B34E5"/>
    <w:rsid w:val="004B3BBC"/>
    <w:rsid w:val="004B411D"/>
    <w:rsid w:val="004B4463"/>
    <w:rsid w:val="004B47F5"/>
    <w:rsid w:val="004B4934"/>
    <w:rsid w:val="004B4DED"/>
    <w:rsid w:val="004B4FCE"/>
    <w:rsid w:val="004B56EC"/>
    <w:rsid w:val="004B7886"/>
    <w:rsid w:val="004C0B5D"/>
    <w:rsid w:val="004C2A1E"/>
    <w:rsid w:val="004C2C8A"/>
    <w:rsid w:val="004C35A7"/>
    <w:rsid w:val="004C47FE"/>
    <w:rsid w:val="004C6002"/>
    <w:rsid w:val="004C68A3"/>
    <w:rsid w:val="004C6C8E"/>
    <w:rsid w:val="004D2432"/>
    <w:rsid w:val="004D28D0"/>
    <w:rsid w:val="004D2E66"/>
    <w:rsid w:val="004D30C2"/>
    <w:rsid w:val="004D3149"/>
    <w:rsid w:val="004D450C"/>
    <w:rsid w:val="004D4C9E"/>
    <w:rsid w:val="004D5D4A"/>
    <w:rsid w:val="004D6E4D"/>
    <w:rsid w:val="004D73D1"/>
    <w:rsid w:val="004D75EB"/>
    <w:rsid w:val="004E011E"/>
    <w:rsid w:val="004E04A2"/>
    <w:rsid w:val="004E0C69"/>
    <w:rsid w:val="004E103D"/>
    <w:rsid w:val="004E1186"/>
    <w:rsid w:val="004E20A5"/>
    <w:rsid w:val="004E20EB"/>
    <w:rsid w:val="004E2DB9"/>
    <w:rsid w:val="004E2F48"/>
    <w:rsid w:val="004E3C3A"/>
    <w:rsid w:val="004E44FD"/>
    <w:rsid w:val="004E56FE"/>
    <w:rsid w:val="004E5853"/>
    <w:rsid w:val="004E5E32"/>
    <w:rsid w:val="004E6881"/>
    <w:rsid w:val="004E696B"/>
    <w:rsid w:val="004E72CD"/>
    <w:rsid w:val="004E7671"/>
    <w:rsid w:val="004E778E"/>
    <w:rsid w:val="004E79BB"/>
    <w:rsid w:val="004F1916"/>
    <w:rsid w:val="004F26C4"/>
    <w:rsid w:val="004F4659"/>
    <w:rsid w:val="004F4DA2"/>
    <w:rsid w:val="004F5482"/>
    <w:rsid w:val="004F67D7"/>
    <w:rsid w:val="004F6D8E"/>
    <w:rsid w:val="004F7C7F"/>
    <w:rsid w:val="005022EF"/>
    <w:rsid w:val="00502DBF"/>
    <w:rsid w:val="005030B3"/>
    <w:rsid w:val="005042E3"/>
    <w:rsid w:val="005043F2"/>
    <w:rsid w:val="00505061"/>
    <w:rsid w:val="00505D98"/>
    <w:rsid w:val="00505E22"/>
    <w:rsid w:val="0050732E"/>
    <w:rsid w:val="00507568"/>
    <w:rsid w:val="00510158"/>
    <w:rsid w:val="00510229"/>
    <w:rsid w:val="00511CC9"/>
    <w:rsid w:val="00512173"/>
    <w:rsid w:val="005140F0"/>
    <w:rsid w:val="00514405"/>
    <w:rsid w:val="00514D92"/>
    <w:rsid w:val="00515A33"/>
    <w:rsid w:val="00516AC5"/>
    <w:rsid w:val="00517CEF"/>
    <w:rsid w:val="00520417"/>
    <w:rsid w:val="0052077A"/>
    <w:rsid w:val="00520859"/>
    <w:rsid w:val="00523FD9"/>
    <w:rsid w:val="00525306"/>
    <w:rsid w:val="005256F8"/>
    <w:rsid w:val="00525ACB"/>
    <w:rsid w:val="0052627C"/>
    <w:rsid w:val="0052686D"/>
    <w:rsid w:val="00526B07"/>
    <w:rsid w:val="00527E35"/>
    <w:rsid w:val="00530B6A"/>
    <w:rsid w:val="00531424"/>
    <w:rsid w:val="00533505"/>
    <w:rsid w:val="005343F3"/>
    <w:rsid w:val="00536D48"/>
    <w:rsid w:val="0053712A"/>
    <w:rsid w:val="005379F6"/>
    <w:rsid w:val="00537DA4"/>
    <w:rsid w:val="00537DAC"/>
    <w:rsid w:val="0054096A"/>
    <w:rsid w:val="00543320"/>
    <w:rsid w:val="0054576C"/>
    <w:rsid w:val="00545D36"/>
    <w:rsid w:val="00546146"/>
    <w:rsid w:val="005467E9"/>
    <w:rsid w:val="00546A0D"/>
    <w:rsid w:val="00547574"/>
    <w:rsid w:val="00550572"/>
    <w:rsid w:val="00550A8B"/>
    <w:rsid w:val="00550F15"/>
    <w:rsid w:val="005514E7"/>
    <w:rsid w:val="00552486"/>
    <w:rsid w:val="005537A1"/>
    <w:rsid w:val="00553D4D"/>
    <w:rsid w:val="00554122"/>
    <w:rsid w:val="00554EC8"/>
    <w:rsid w:val="005557DB"/>
    <w:rsid w:val="00556316"/>
    <w:rsid w:val="005566FB"/>
    <w:rsid w:val="005568B9"/>
    <w:rsid w:val="00557256"/>
    <w:rsid w:val="00557A40"/>
    <w:rsid w:val="00557F1B"/>
    <w:rsid w:val="005603FF"/>
    <w:rsid w:val="00560B8F"/>
    <w:rsid w:val="00562265"/>
    <w:rsid w:val="00564004"/>
    <w:rsid w:val="00564B77"/>
    <w:rsid w:val="0056568F"/>
    <w:rsid w:val="00565E76"/>
    <w:rsid w:val="00573A24"/>
    <w:rsid w:val="00573B52"/>
    <w:rsid w:val="00575DCD"/>
    <w:rsid w:val="005772AC"/>
    <w:rsid w:val="005777AE"/>
    <w:rsid w:val="00580081"/>
    <w:rsid w:val="00580BA7"/>
    <w:rsid w:val="005810DC"/>
    <w:rsid w:val="00581103"/>
    <w:rsid w:val="00583BA2"/>
    <w:rsid w:val="00585937"/>
    <w:rsid w:val="00587B00"/>
    <w:rsid w:val="00590C40"/>
    <w:rsid w:val="005910D7"/>
    <w:rsid w:val="00591165"/>
    <w:rsid w:val="00592769"/>
    <w:rsid w:val="00593048"/>
    <w:rsid w:val="005936D8"/>
    <w:rsid w:val="005941F5"/>
    <w:rsid w:val="0059506E"/>
    <w:rsid w:val="0059530A"/>
    <w:rsid w:val="00595DAA"/>
    <w:rsid w:val="005960D7"/>
    <w:rsid w:val="005960E1"/>
    <w:rsid w:val="00596330"/>
    <w:rsid w:val="00596CB1"/>
    <w:rsid w:val="005A0285"/>
    <w:rsid w:val="005A048B"/>
    <w:rsid w:val="005A0B69"/>
    <w:rsid w:val="005A0D55"/>
    <w:rsid w:val="005A2D71"/>
    <w:rsid w:val="005A2E70"/>
    <w:rsid w:val="005A3103"/>
    <w:rsid w:val="005A483E"/>
    <w:rsid w:val="005A48AC"/>
    <w:rsid w:val="005A5B14"/>
    <w:rsid w:val="005A7818"/>
    <w:rsid w:val="005B0687"/>
    <w:rsid w:val="005B0B4F"/>
    <w:rsid w:val="005B2518"/>
    <w:rsid w:val="005B3944"/>
    <w:rsid w:val="005B58B5"/>
    <w:rsid w:val="005B68C3"/>
    <w:rsid w:val="005C030E"/>
    <w:rsid w:val="005C1287"/>
    <w:rsid w:val="005C2F61"/>
    <w:rsid w:val="005C3278"/>
    <w:rsid w:val="005C500B"/>
    <w:rsid w:val="005C54B3"/>
    <w:rsid w:val="005C7496"/>
    <w:rsid w:val="005D0442"/>
    <w:rsid w:val="005D15F0"/>
    <w:rsid w:val="005D265A"/>
    <w:rsid w:val="005D3C75"/>
    <w:rsid w:val="005D57DF"/>
    <w:rsid w:val="005D590F"/>
    <w:rsid w:val="005D5F73"/>
    <w:rsid w:val="005D7C4D"/>
    <w:rsid w:val="005E201A"/>
    <w:rsid w:val="005E51C4"/>
    <w:rsid w:val="005E5E56"/>
    <w:rsid w:val="005E7428"/>
    <w:rsid w:val="005F05E6"/>
    <w:rsid w:val="005F0AF7"/>
    <w:rsid w:val="005F107B"/>
    <w:rsid w:val="005F130B"/>
    <w:rsid w:val="005F1720"/>
    <w:rsid w:val="005F181E"/>
    <w:rsid w:val="005F1BEB"/>
    <w:rsid w:val="005F2526"/>
    <w:rsid w:val="005F2AC6"/>
    <w:rsid w:val="005F3153"/>
    <w:rsid w:val="005F4BBC"/>
    <w:rsid w:val="005F749A"/>
    <w:rsid w:val="005F7BF4"/>
    <w:rsid w:val="00600D07"/>
    <w:rsid w:val="006011D4"/>
    <w:rsid w:val="00601784"/>
    <w:rsid w:val="00601CC8"/>
    <w:rsid w:val="00601EBF"/>
    <w:rsid w:val="00602305"/>
    <w:rsid w:val="00602AC1"/>
    <w:rsid w:val="00602D2C"/>
    <w:rsid w:val="00604AFD"/>
    <w:rsid w:val="00605B8A"/>
    <w:rsid w:val="00606732"/>
    <w:rsid w:val="00606C0C"/>
    <w:rsid w:val="006072E3"/>
    <w:rsid w:val="00607308"/>
    <w:rsid w:val="00607A2B"/>
    <w:rsid w:val="00607BC8"/>
    <w:rsid w:val="00607DB8"/>
    <w:rsid w:val="00610D9B"/>
    <w:rsid w:val="00610F9C"/>
    <w:rsid w:val="00614444"/>
    <w:rsid w:val="00615551"/>
    <w:rsid w:val="00616C78"/>
    <w:rsid w:val="006171B4"/>
    <w:rsid w:val="006175BA"/>
    <w:rsid w:val="00621C5B"/>
    <w:rsid w:val="00621EB4"/>
    <w:rsid w:val="00622067"/>
    <w:rsid w:val="00622776"/>
    <w:rsid w:val="00624772"/>
    <w:rsid w:val="00627908"/>
    <w:rsid w:val="0063156E"/>
    <w:rsid w:val="00634FA6"/>
    <w:rsid w:val="00635618"/>
    <w:rsid w:val="0063617A"/>
    <w:rsid w:val="006365AB"/>
    <w:rsid w:val="00636F70"/>
    <w:rsid w:val="00637CFF"/>
    <w:rsid w:val="00637EF0"/>
    <w:rsid w:val="0064044C"/>
    <w:rsid w:val="00641682"/>
    <w:rsid w:val="0064198D"/>
    <w:rsid w:val="00641DE8"/>
    <w:rsid w:val="00641E95"/>
    <w:rsid w:val="00642DFC"/>
    <w:rsid w:val="006432E8"/>
    <w:rsid w:val="00643789"/>
    <w:rsid w:val="006437F1"/>
    <w:rsid w:val="00644FCD"/>
    <w:rsid w:val="00645542"/>
    <w:rsid w:val="00646502"/>
    <w:rsid w:val="006465CA"/>
    <w:rsid w:val="006467C8"/>
    <w:rsid w:val="00650C64"/>
    <w:rsid w:val="00650FE7"/>
    <w:rsid w:val="00651C2F"/>
    <w:rsid w:val="00652999"/>
    <w:rsid w:val="00652D55"/>
    <w:rsid w:val="00653346"/>
    <w:rsid w:val="00654CDC"/>
    <w:rsid w:val="006556B5"/>
    <w:rsid w:val="006556EE"/>
    <w:rsid w:val="00655A1D"/>
    <w:rsid w:val="006561EE"/>
    <w:rsid w:val="006576E5"/>
    <w:rsid w:val="00660021"/>
    <w:rsid w:val="006600D0"/>
    <w:rsid w:val="006602E4"/>
    <w:rsid w:val="006612A4"/>
    <w:rsid w:val="00661C72"/>
    <w:rsid w:val="006627F9"/>
    <w:rsid w:val="0066291D"/>
    <w:rsid w:val="006646F1"/>
    <w:rsid w:val="00666560"/>
    <w:rsid w:val="0067059D"/>
    <w:rsid w:val="00670C9A"/>
    <w:rsid w:val="0067177E"/>
    <w:rsid w:val="00671E79"/>
    <w:rsid w:val="00672586"/>
    <w:rsid w:val="00675129"/>
    <w:rsid w:val="0067653C"/>
    <w:rsid w:val="006766EF"/>
    <w:rsid w:val="00676AAC"/>
    <w:rsid w:val="00677480"/>
    <w:rsid w:val="00677532"/>
    <w:rsid w:val="00677862"/>
    <w:rsid w:val="0068004A"/>
    <w:rsid w:val="0068090D"/>
    <w:rsid w:val="00681C6A"/>
    <w:rsid w:val="0068254C"/>
    <w:rsid w:val="00682CFD"/>
    <w:rsid w:val="006833AB"/>
    <w:rsid w:val="006838DF"/>
    <w:rsid w:val="00683A5A"/>
    <w:rsid w:val="00684030"/>
    <w:rsid w:val="006846BC"/>
    <w:rsid w:val="00684DBE"/>
    <w:rsid w:val="006864D5"/>
    <w:rsid w:val="00686633"/>
    <w:rsid w:val="00691524"/>
    <w:rsid w:val="00691F32"/>
    <w:rsid w:val="0069208B"/>
    <w:rsid w:val="006922B8"/>
    <w:rsid w:val="00692F6E"/>
    <w:rsid w:val="006932CB"/>
    <w:rsid w:val="006948FE"/>
    <w:rsid w:val="00694A52"/>
    <w:rsid w:val="00694A77"/>
    <w:rsid w:val="00694AA9"/>
    <w:rsid w:val="00694CD0"/>
    <w:rsid w:val="00695046"/>
    <w:rsid w:val="00695869"/>
    <w:rsid w:val="00696120"/>
    <w:rsid w:val="006A0918"/>
    <w:rsid w:val="006A0C38"/>
    <w:rsid w:val="006A1E37"/>
    <w:rsid w:val="006A2461"/>
    <w:rsid w:val="006A2E82"/>
    <w:rsid w:val="006A346E"/>
    <w:rsid w:val="006A3C43"/>
    <w:rsid w:val="006A417E"/>
    <w:rsid w:val="006A493F"/>
    <w:rsid w:val="006A4F18"/>
    <w:rsid w:val="006A5246"/>
    <w:rsid w:val="006A5B75"/>
    <w:rsid w:val="006A5C6E"/>
    <w:rsid w:val="006A61C4"/>
    <w:rsid w:val="006A67BB"/>
    <w:rsid w:val="006A6A2C"/>
    <w:rsid w:val="006A6C40"/>
    <w:rsid w:val="006A7C48"/>
    <w:rsid w:val="006A7D5D"/>
    <w:rsid w:val="006B14A9"/>
    <w:rsid w:val="006B17B7"/>
    <w:rsid w:val="006B248D"/>
    <w:rsid w:val="006B2553"/>
    <w:rsid w:val="006B2730"/>
    <w:rsid w:val="006B47F9"/>
    <w:rsid w:val="006B5118"/>
    <w:rsid w:val="006B564C"/>
    <w:rsid w:val="006C0110"/>
    <w:rsid w:val="006C0730"/>
    <w:rsid w:val="006C1316"/>
    <w:rsid w:val="006C14F4"/>
    <w:rsid w:val="006C2A5F"/>
    <w:rsid w:val="006C30F7"/>
    <w:rsid w:val="006C50B5"/>
    <w:rsid w:val="006C5791"/>
    <w:rsid w:val="006C5A95"/>
    <w:rsid w:val="006C65C0"/>
    <w:rsid w:val="006C6656"/>
    <w:rsid w:val="006C6EC7"/>
    <w:rsid w:val="006C78A6"/>
    <w:rsid w:val="006D0C8E"/>
    <w:rsid w:val="006D10DF"/>
    <w:rsid w:val="006D1448"/>
    <w:rsid w:val="006D174D"/>
    <w:rsid w:val="006D3CC1"/>
    <w:rsid w:val="006D3EE7"/>
    <w:rsid w:val="006D4603"/>
    <w:rsid w:val="006D4B62"/>
    <w:rsid w:val="006D6A24"/>
    <w:rsid w:val="006D7D20"/>
    <w:rsid w:val="006E04AA"/>
    <w:rsid w:val="006E0B56"/>
    <w:rsid w:val="006E0B59"/>
    <w:rsid w:val="006E0C5A"/>
    <w:rsid w:val="006E14EA"/>
    <w:rsid w:val="006E206F"/>
    <w:rsid w:val="006E2EC2"/>
    <w:rsid w:val="006E3A06"/>
    <w:rsid w:val="006E3A20"/>
    <w:rsid w:val="006E5A03"/>
    <w:rsid w:val="006E5A20"/>
    <w:rsid w:val="006E5C9D"/>
    <w:rsid w:val="006E645A"/>
    <w:rsid w:val="006E7921"/>
    <w:rsid w:val="006F054D"/>
    <w:rsid w:val="006F10F0"/>
    <w:rsid w:val="006F133F"/>
    <w:rsid w:val="006F26AA"/>
    <w:rsid w:val="006F3B57"/>
    <w:rsid w:val="006F46D4"/>
    <w:rsid w:val="006F46E0"/>
    <w:rsid w:val="006F4C7C"/>
    <w:rsid w:val="006F5169"/>
    <w:rsid w:val="006F5488"/>
    <w:rsid w:val="006F5804"/>
    <w:rsid w:val="006F5A9F"/>
    <w:rsid w:val="00701F72"/>
    <w:rsid w:val="00702124"/>
    <w:rsid w:val="0070227A"/>
    <w:rsid w:val="00702477"/>
    <w:rsid w:val="00703350"/>
    <w:rsid w:val="00703B9A"/>
    <w:rsid w:val="007043B5"/>
    <w:rsid w:val="007048F7"/>
    <w:rsid w:val="00705B39"/>
    <w:rsid w:val="00706192"/>
    <w:rsid w:val="0070690B"/>
    <w:rsid w:val="00707042"/>
    <w:rsid w:val="00710AE9"/>
    <w:rsid w:val="00712C86"/>
    <w:rsid w:val="007132E9"/>
    <w:rsid w:val="00714376"/>
    <w:rsid w:val="007155B5"/>
    <w:rsid w:val="00715E56"/>
    <w:rsid w:val="00715FB6"/>
    <w:rsid w:val="00716733"/>
    <w:rsid w:val="00717E9C"/>
    <w:rsid w:val="007200C0"/>
    <w:rsid w:val="00721A10"/>
    <w:rsid w:val="00722637"/>
    <w:rsid w:val="00723ACB"/>
    <w:rsid w:val="00724A5C"/>
    <w:rsid w:val="007254FC"/>
    <w:rsid w:val="00726D37"/>
    <w:rsid w:val="00726D85"/>
    <w:rsid w:val="007270E2"/>
    <w:rsid w:val="00730307"/>
    <w:rsid w:val="007317E9"/>
    <w:rsid w:val="007318A3"/>
    <w:rsid w:val="00731941"/>
    <w:rsid w:val="007321E6"/>
    <w:rsid w:val="00733390"/>
    <w:rsid w:val="00733DF1"/>
    <w:rsid w:val="007348F2"/>
    <w:rsid w:val="00734C5A"/>
    <w:rsid w:val="007360BB"/>
    <w:rsid w:val="00740A7D"/>
    <w:rsid w:val="00741E32"/>
    <w:rsid w:val="00742152"/>
    <w:rsid w:val="007430E5"/>
    <w:rsid w:val="0074370F"/>
    <w:rsid w:val="007439A7"/>
    <w:rsid w:val="00743F5F"/>
    <w:rsid w:val="00744531"/>
    <w:rsid w:val="00745E77"/>
    <w:rsid w:val="00746129"/>
    <w:rsid w:val="00750460"/>
    <w:rsid w:val="00751242"/>
    <w:rsid w:val="00751360"/>
    <w:rsid w:val="00751861"/>
    <w:rsid w:val="00751D41"/>
    <w:rsid w:val="00755C04"/>
    <w:rsid w:val="00756082"/>
    <w:rsid w:val="00756A3D"/>
    <w:rsid w:val="00756CBD"/>
    <w:rsid w:val="00761A1A"/>
    <w:rsid w:val="00761F97"/>
    <w:rsid w:val="00762B23"/>
    <w:rsid w:val="00762D2D"/>
    <w:rsid w:val="0076340F"/>
    <w:rsid w:val="00765DED"/>
    <w:rsid w:val="00767BB1"/>
    <w:rsid w:val="00770AB3"/>
    <w:rsid w:val="0077118E"/>
    <w:rsid w:val="00772360"/>
    <w:rsid w:val="00774C99"/>
    <w:rsid w:val="00774F3E"/>
    <w:rsid w:val="007751FA"/>
    <w:rsid w:val="00775482"/>
    <w:rsid w:val="00776187"/>
    <w:rsid w:val="007764A2"/>
    <w:rsid w:val="0077657F"/>
    <w:rsid w:val="00776B35"/>
    <w:rsid w:val="00776E26"/>
    <w:rsid w:val="007774DC"/>
    <w:rsid w:val="00777905"/>
    <w:rsid w:val="00777B23"/>
    <w:rsid w:val="00781645"/>
    <w:rsid w:val="00781CC0"/>
    <w:rsid w:val="00781D96"/>
    <w:rsid w:val="00785111"/>
    <w:rsid w:val="00786BD7"/>
    <w:rsid w:val="0078741E"/>
    <w:rsid w:val="0078745F"/>
    <w:rsid w:val="007874A7"/>
    <w:rsid w:val="00787784"/>
    <w:rsid w:val="0079053A"/>
    <w:rsid w:val="00791228"/>
    <w:rsid w:val="00791959"/>
    <w:rsid w:val="007930D4"/>
    <w:rsid w:val="0079364C"/>
    <w:rsid w:val="00793914"/>
    <w:rsid w:val="007939AA"/>
    <w:rsid w:val="00795200"/>
    <w:rsid w:val="007957C6"/>
    <w:rsid w:val="0079599C"/>
    <w:rsid w:val="007964EA"/>
    <w:rsid w:val="00797117"/>
    <w:rsid w:val="00797307"/>
    <w:rsid w:val="007A0E2A"/>
    <w:rsid w:val="007A1D13"/>
    <w:rsid w:val="007A20ED"/>
    <w:rsid w:val="007A2715"/>
    <w:rsid w:val="007A40B7"/>
    <w:rsid w:val="007A464A"/>
    <w:rsid w:val="007A4869"/>
    <w:rsid w:val="007A6441"/>
    <w:rsid w:val="007A69B5"/>
    <w:rsid w:val="007A7021"/>
    <w:rsid w:val="007A7264"/>
    <w:rsid w:val="007A7346"/>
    <w:rsid w:val="007A7C67"/>
    <w:rsid w:val="007B01A9"/>
    <w:rsid w:val="007B0399"/>
    <w:rsid w:val="007B1385"/>
    <w:rsid w:val="007B1CCE"/>
    <w:rsid w:val="007B1D1A"/>
    <w:rsid w:val="007B2BDC"/>
    <w:rsid w:val="007B354B"/>
    <w:rsid w:val="007B356C"/>
    <w:rsid w:val="007B41E7"/>
    <w:rsid w:val="007B4DFA"/>
    <w:rsid w:val="007B5739"/>
    <w:rsid w:val="007B5A65"/>
    <w:rsid w:val="007B778B"/>
    <w:rsid w:val="007C00BB"/>
    <w:rsid w:val="007C0C50"/>
    <w:rsid w:val="007C1A30"/>
    <w:rsid w:val="007C324B"/>
    <w:rsid w:val="007C32B3"/>
    <w:rsid w:val="007C341D"/>
    <w:rsid w:val="007C38C1"/>
    <w:rsid w:val="007C4868"/>
    <w:rsid w:val="007C5686"/>
    <w:rsid w:val="007C5871"/>
    <w:rsid w:val="007C66CA"/>
    <w:rsid w:val="007C712E"/>
    <w:rsid w:val="007C71C6"/>
    <w:rsid w:val="007C7596"/>
    <w:rsid w:val="007D1A0A"/>
    <w:rsid w:val="007D219F"/>
    <w:rsid w:val="007D3220"/>
    <w:rsid w:val="007D6064"/>
    <w:rsid w:val="007D6411"/>
    <w:rsid w:val="007D69FC"/>
    <w:rsid w:val="007D7B17"/>
    <w:rsid w:val="007E06D0"/>
    <w:rsid w:val="007E1C4A"/>
    <w:rsid w:val="007E28C2"/>
    <w:rsid w:val="007E39A9"/>
    <w:rsid w:val="007E445F"/>
    <w:rsid w:val="007E4AB0"/>
    <w:rsid w:val="007E4B6B"/>
    <w:rsid w:val="007E50A9"/>
    <w:rsid w:val="007E5603"/>
    <w:rsid w:val="007E5A9B"/>
    <w:rsid w:val="007E5FA4"/>
    <w:rsid w:val="007E60D9"/>
    <w:rsid w:val="007E63C3"/>
    <w:rsid w:val="007E7200"/>
    <w:rsid w:val="007F01B9"/>
    <w:rsid w:val="007F0A20"/>
    <w:rsid w:val="007F18B5"/>
    <w:rsid w:val="007F1B50"/>
    <w:rsid w:val="007F2261"/>
    <w:rsid w:val="007F32D6"/>
    <w:rsid w:val="007F36DE"/>
    <w:rsid w:val="007F4B5E"/>
    <w:rsid w:val="007F4E5E"/>
    <w:rsid w:val="007F608A"/>
    <w:rsid w:val="007F6A5B"/>
    <w:rsid w:val="007F7690"/>
    <w:rsid w:val="007F770B"/>
    <w:rsid w:val="00800830"/>
    <w:rsid w:val="00800E6C"/>
    <w:rsid w:val="00801900"/>
    <w:rsid w:val="008020DB"/>
    <w:rsid w:val="00802121"/>
    <w:rsid w:val="00802453"/>
    <w:rsid w:val="00802615"/>
    <w:rsid w:val="00803495"/>
    <w:rsid w:val="008048F6"/>
    <w:rsid w:val="00806F64"/>
    <w:rsid w:val="00810B4C"/>
    <w:rsid w:val="00810D43"/>
    <w:rsid w:val="0081144A"/>
    <w:rsid w:val="00812068"/>
    <w:rsid w:val="00812EE9"/>
    <w:rsid w:val="008131E6"/>
    <w:rsid w:val="00813376"/>
    <w:rsid w:val="00814AE7"/>
    <w:rsid w:val="0081572B"/>
    <w:rsid w:val="00815CC5"/>
    <w:rsid w:val="00816B14"/>
    <w:rsid w:val="00816ED1"/>
    <w:rsid w:val="008179B0"/>
    <w:rsid w:val="00820CF3"/>
    <w:rsid w:val="00821DFC"/>
    <w:rsid w:val="00822FAF"/>
    <w:rsid w:val="008254D8"/>
    <w:rsid w:val="00825F94"/>
    <w:rsid w:val="0082638D"/>
    <w:rsid w:val="008264CC"/>
    <w:rsid w:val="00827043"/>
    <w:rsid w:val="008272C9"/>
    <w:rsid w:val="0082757A"/>
    <w:rsid w:val="00827925"/>
    <w:rsid w:val="00827C47"/>
    <w:rsid w:val="00827D3A"/>
    <w:rsid w:val="00831215"/>
    <w:rsid w:val="00832240"/>
    <w:rsid w:val="00832757"/>
    <w:rsid w:val="008333CC"/>
    <w:rsid w:val="00833BA9"/>
    <w:rsid w:val="00834194"/>
    <w:rsid w:val="00834752"/>
    <w:rsid w:val="00834A58"/>
    <w:rsid w:val="00835A72"/>
    <w:rsid w:val="00836410"/>
    <w:rsid w:val="00836A48"/>
    <w:rsid w:val="00836CCB"/>
    <w:rsid w:val="00837004"/>
    <w:rsid w:val="00837E98"/>
    <w:rsid w:val="00837E9D"/>
    <w:rsid w:val="008400DE"/>
    <w:rsid w:val="00840991"/>
    <w:rsid w:val="008414C8"/>
    <w:rsid w:val="00841997"/>
    <w:rsid w:val="00842386"/>
    <w:rsid w:val="008423F3"/>
    <w:rsid w:val="00844B2D"/>
    <w:rsid w:val="00845136"/>
    <w:rsid w:val="008457A4"/>
    <w:rsid w:val="00845811"/>
    <w:rsid w:val="00845E6B"/>
    <w:rsid w:val="008473BA"/>
    <w:rsid w:val="00847C8E"/>
    <w:rsid w:val="00850DF0"/>
    <w:rsid w:val="00852495"/>
    <w:rsid w:val="008527F3"/>
    <w:rsid w:val="00853374"/>
    <w:rsid w:val="00853861"/>
    <w:rsid w:val="00854271"/>
    <w:rsid w:val="00854AE3"/>
    <w:rsid w:val="008550CD"/>
    <w:rsid w:val="00855A9F"/>
    <w:rsid w:val="00857477"/>
    <w:rsid w:val="008575F3"/>
    <w:rsid w:val="00857F97"/>
    <w:rsid w:val="00860CA7"/>
    <w:rsid w:val="00860F4B"/>
    <w:rsid w:val="00863585"/>
    <w:rsid w:val="008655FF"/>
    <w:rsid w:val="00865E58"/>
    <w:rsid w:val="008677CF"/>
    <w:rsid w:val="0086784B"/>
    <w:rsid w:val="00867AD1"/>
    <w:rsid w:val="00870BEB"/>
    <w:rsid w:val="00870EAD"/>
    <w:rsid w:val="00872AA5"/>
    <w:rsid w:val="008730A4"/>
    <w:rsid w:val="00873173"/>
    <w:rsid w:val="00873909"/>
    <w:rsid w:val="008749C9"/>
    <w:rsid w:val="00874CA8"/>
    <w:rsid w:val="0087502D"/>
    <w:rsid w:val="00875B2A"/>
    <w:rsid w:val="0087624C"/>
    <w:rsid w:val="008767D2"/>
    <w:rsid w:val="00876E64"/>
    <w:rsid w:val="00881C9A"/>
    <w:rsid w:val="00885989"/>
    <w:rsid w:val="00885D3F"/>
    <w:rsid w:val="0088603D"/>
    <w:rsid w:val="00887C7E"/>
    <w:rsid w:val="00891D9D"/>
    <w:rsid w:val="00892167"/>
    <w:rsid w:val="00892381"/>
    <w:rsid w:val="008923AC"/>
    <w:rsid w:val="008923F2"/>
    <w:rsid w:val="00892864"/>
    <w:rsid w:val="008931AE"/>
    <w:rsid w:val="008933FC"/>
    <w:rsid w:val="00893EE2"/>
    <w:rsid w:val="008942A6"/>
    <w:rsid w:val="008942AE"/>
    <w:rsid w:val="00894C63"/>
    <w:rsid w:val="008977D0"/>
    <w:rsid w:val="00897B8D"/>
    <w:rsid w:val="008A04E0"/>
    <w:rsid w:val="008A067B"/>
    <w:rsid w:val="008A1F63"/>
    <w:rsid w:val="008A3314"/>
    <w:rsid w:val="008A3813"/>
    <w:rsid w:val="008A3D31"/>
    <w:rsid w:val="008A3D47"/>
    <w:rsid w:val="008A52D7"/>
    <w:rsid w:val="008A7590"/>
    <w:rsid w:val="008B0029"/>
    <w:rsid w:val="008B0603"/>
    <w:rsid w:val="008B0BF5"/>
    <w:rsid w:val="008B20BC"/>
    <w:rsid w:val="008B24CD"/>
    <w:rsid w:val="008B26D5"/>
    <w:rsid w:val="008B2830"/>
    <w:rsid w:val="008B3829"/>
    <w:rsid w:val="008B4108"/>
    <w:rsid w:val="008B42FF"/>
    <w:rsid w:val="008B4586"/>
    <w:rsid w:val="008B55F4"/>
    <w:rsid w:val="008B597F"/>
    <w:rsid w:val="008B5AAA"/>
    <w:rsid w:val="008B5AEC"/>
    <w:rsid w:val="008B5C2E"/>
    <w:rsid w:val="008B6541"/>
    <w:rsid w:val="008B7A84"/>
    <w:rsid w:val="008B7B3E"/>
    <w:rsid w:val="008C0691"/>
    <w:rsid w:val="008C0D8C"/>
    <w:rsid w:val="008C24DF"/>
    <w:rsid w:val="008C2B69"/>
    <w:rsid w:val="008C2BA9"/>
    <w:rsid w:val="008C344E"/>
    <w:rsid w:val="008C356E"/>
    <w:rsid w:val="008C38E2"/>
    <w:rsid w:val="008C3F93"/>
    <w:rsid w:val="008C4243"/>
    <w:rsid w:val="008C7FF6"/>
    <w:rsid w:val="008D0412"/>
    <w:rsid w:val="008D074C"/>
    <w:rsid w:val="008D0DD2"/>
    <w:rsid w:val="008D0E4C"/>
    <w:rsid w:val="008D1425"/>
    <w:rsid w:val="008D1D07"/>
    <w:rsid w:val="008D2AB0"/>
    <w:rsid w:val="008D3245"/>
    <w:rsid w:val="008D3591"/>
    <w:rsid w:val="008D3F1D"/>
    <w:rsid w:val="008D4B9D"/>
    <w:rsid w:val="008D5488"/>
    <w:rsid w:val="008D60A9"/>
    <w:rsid w:val="008D63D1"/>
    <w:rsid w:val="008D651A"/>
    <w:rsid w:val="008D6DD4"/>
    <w:rsid w:val="008D703F"/>
    <w:rsid w:val="008D7644"/>
    <w:rsid w:val="008E006F"/>
    <w:rsid w:val="008E0078"/>
    <w:rsid w:val="008E174C"/>
    <w:rsid w:val="008E2FF3"/>
    <w:rsid w:val="008E3A57"/>
    <w:rsid w:val="008E4259"/>
    <w:rsid w:val="008E4979"/>
    <w:rsid w:val="008E53BC"/>
    <w:rsid w:val="008E58AF"/>
    <w:rsid w:val="008E6373"/>
    <w:rsid w:val="008E6529"/>
    <w:rsid w:val="008E653E"/>
    <w:rsid w:val="008E696E"/>
    <w:rsid w:val="008E6FEC"/>
    <w:rsid w:val="008E77A7"/>
    <w:rsid w:val="008F005E"/>
    <w:rsid w:val="008F0681"/>
    <w:rsid w:val="008F112A"/>
    <w:rsid w:val="008F2427"/>
    <w:rsid w:val="008F32DC"/>
    <w:rsid w:val="008F5BEA"/>
    <w:rsid w:val="008F6B2F"/>
    <w:rsid w:val="008F6C3C"/>
    <w:rsid w:val="00901B29"/>
    <w:rsid w:val="009020BD"/>
    <w:rsid w:val="00902556"/>
    <w:rsid w:val="00903B14"/>
    <w:rsid w:val="00903E53"/>
    <w:rsid w:val="00903E7F"/>
    <w:rsid w:val="00904B1E"/>
    <w:rsid w:val="00905BC8"/>
    <w:rsid w:val="00905F63"/>
    <w:rsid w:val="00906256"/>
    <w:rsid w:val="00906371"/>
    <w:rsid w:val="009070EC"/>
    <w:rsid w:val="009078E5"/>
    <w:rsid w:val="009103F4"/>
    <w:rsid w:val="0091076D"/>
    <w:rsid w:val="00911148"/>
    <w:rsid w:val="0091130F"/>
    <w:rsid w:val="009117C4"/>
    <w:rsid w:val="00911AE9"/>
    <w:rsid w:val="009129B5"/>
    <w:rsid w:val="00912BFA"/>
    <w:rsid w:val="0091341C"/>
    <w:rsid w:val="009135A1"/>
    <w:rsid w:val="00913EB2"/>
    <w:rsid w:val="009155EB"/>
    <w:rsid w:val="009203F2"/>
    <w:rsid w:val="00920474"/>
    <w:rsid w:val="00921A39"/>
    <w:rsid w:val="0092200C"/>
    <w:rsid w:val="009224B8"/>
    <w:rsid w:val="0092292A"/>
    <w:rsid w:val="00922A61"/>
    <w:rsid w:val="00922B30"/>
    <w:rsid w:val="009234FC"/>
    <w:rsid w:val="00923E8D"/>
    <w:rsid w:val="00924403"/>
    <w:rsid w:val="009245CC"/>
    <w:rsid w:val="009252B2"/>
    <w:rsid w:val="00925362"/>
    <w:rsid w:val="00925D46"/>
    <w:rsid w:val="0092665E"/>
    <w:rsid w:val="00926911"/>
    <w:rsid w:val="009269D9"/>
    <w:rsid w:val="0092792B"/>
    <w:rsid w:val="00930564"/>
    <w:rsid w:val="00932AFC"/>
    <w:rsid w:val="00932C0C"/>
    <w:rsid w:val="009345A1"/>
    <w:rsid w:val="0093528D"/>
    <w:rsid w:val="00935848"/>
    <w:rsid w:val="00936345"/>
    <w:rsid w:val="00936CDB"/>
    <w:rsid w:val="00937090"/>
    <w:rsid w:val="0093744D"/>
    <w:rsid w:val="00940358"/>
    <w:rsid w:val="0094067B"/>
    <w:rsid w:val="00940705"/>
    <w:rsid w:val="00941DAE"/>
    <w:rsid w:val="009426F5"/>
    <w:rsid w:val="00942923"/>
    <w:rsid w:val="0094363B"/>
    <w:rsid w:val="00944B6E"/>
    <w:rsid w:val="00945EE6"/>
    <w:rsid w:val="0094625E"/>
    <w:rsid w:val="00946825"/>
    <w:rsid w:val="009478BA"/>
    <w:rsid w:val="009479EE"/>
    <w:rsid w:val="00947B1C"/>
    <w:rsid w:val="00950F0A"/>
    <w:rsid w:val="0095176E"/>
    <w:rsid w:val="00951B11"/>
    <w:rsid w:val="009525D2"/>
    <w:rsid w:val="00952732"/>
    <w:rsid w:val="00952840"/>
    <w:rsid w:val="00952E9E"/>
    <w:rsid w:val="00954191"/>
    <w:rsid w:val="00954A58"/>
    <w:rsid w:val="009555A9"/>
    <w:rsid w:val="009567D0"/>
    <w:rsid w:val="00961F82"/>
    <w:rsid w:val="00962861"/>
    <w:rsid w:val="009644AD"/>
    <w:rsid w:val="00964B9C"/>
    <w:rsid w:val="00964FF0"/>
    <w:rsid w:val="00965E65"/>
    <w:rsid w:val="00966388"/>
    <w:rsid w:val="00966807"/>
    <w:rsid w:val="00970709"/>
    <w:rsid w:val="0097275D"/>
    <w:rsid w:val="00972D29"/>
    <w:rsid w:val="00972E94"/>
    <w:rsid w:val="00972EF6"/>
    <w:rsid w:val="00973D07"/>
    <w:rsid w:val="00974B33"/>
    <w:rsid w:val="00974C6F"/>
    <w:rsid w:val="00977D3D"/>
    <w:rsid w:val="009811EA"/>
    <w:rsid w:val="00981D15"/>
    <w:rsid w:val="00982B4F"/>
    <w:rsid w:val="009836EE"/>
    <w:rsid w:val="00983B36"/>
    <w:rsid w:val="00983E1E"/>
    <w:rsid w:val="009846EA"/>
    <w:rsid w:val="00985547"/>
    <w:rsid w:val="00985E13"/>
    <w:rsid w:val="00986C6F"/>
    <w:rsid w:val="00991E06"/>
    <w:rsid w:val="009927B5"/>
    <w:rsid w:val="0099291A"/>
    <w:rsid w:val="0099328E"/>
    <w:rsid w:val="00993625"/>
    <w:rsid w:val="0099374F"/>
    <w:rsid w:val="00994AA9"/>
    <w:rsid w:val="00995719"/>
    <w:rsid w:val="009958FD"/>
    <w:rsid w:val="0099672B"/>
    <w:rsid w:val="00997D36"/>
    <w:rsid w:val="009A16DC"/>
    <w:rsid w:val="009A6153"/>
    <w:rsid w:val="009A61C4"/>
    <w:rsid w:val="009A6AA2"/>
    <w:rsid w:val="009A6C54"/>
    <w:rsid w:val="009A7F57"/>
    <w:rsid w:val="009B1208"/>
    <w:rsid w:val="009B13A9"/>
    <w:rsid w:val="009B2475"/>
    <w:rsid w:val="009B3511"/>
    <w:rsid w:val="009B3874"/>
    <w:rsid w:val="009B4FD4"/>
    <w:rsid w:val="009B573B"/>
    <w:rsid w:val="009B7C6F"/>
    <w:rsid w:val="009C10A6"/>
    <w:rsid w:val="009C1ABF"/>
    <w:rsid w:val="009C2E60"/>
    <w:rsid w:val="009C39C5"/>
    <w:rsid w:val="009C4748"/>
    <w:rsid w:val="009C4EAD"/>
    <w:rsid w:val="009C4EC9"/>
    <w:rsid w:val="009C5525"/>
    <w:rsid w:val="009C6784"/>
    <w:rsid w:val="009C6E77"/>
    <w:rsid w:val="009C71F1"/>
    <w:rsid w:val="009D1BD9"/>
    <w:rsid w:val="009D1DEE"/>
    <w:rsid w:val="009D30F6"/>
    <w:rsid w:val="009D46F8"/>
    <w:rsid w:val="009D5DEB"/>
    <w:rsid w:val="009D79B6"/>
    <w:rsid w:val="009D7C9A"/>
    <w:rsid w:val="009E0220"/>
    <w:rsid w:val="009E052B"/>
    <w:rsid w:val="009E0A22"/>
    <w:rsid w:val="009E18E4"/>
    <w:rsid w:val="009E1C10"/>
    <w:rsid w:val="009E2529"/>
    <w:rsid w:val="009E3137"/>
    <w:rsid w:val="009E384B"/>
    <w:rsid w:val="009E4F3E"/>
    <w:rsid w:val="009E5DCC"/>
    <w:rsid w:val="009E5EDA"/>
    <w:rsid w:val="009E62C4"/>
    <w:rsid w:val="009E6C11"/>
    <w:rsid w:val="009E759F"/>
    <w:rsid w:val="009E79D7"/>
    <w:rsid w:val="009E7B0A"/>
    <w:rsid w:val="009F07E0"/>
    <w:rsid w:val="009F0B69"/>
    <w:rsid w:val="009F20DC"/>
    <w:rsid w:val="009F271C"/>
    <w:rsid w:val="009F2BF9"/>
    <w:rsid w:val="009F31C3"/>
    <w:rsid w:val="009F3890"/>
    <w:rsid w:val="009F3FEB"/>
    <w:rsid w:val="009F437B"/>
    <w:rsid w:val="009F726F"/>
    <w:rsid w:val="009F728C"/>
    <w:rsid w:val="00A00C97"/>
    <w:rsid w:val="00A00FD6"/>
    <w:rsid w:val="00A02ED0"/>
    <w:rsid w:val="00A033F1"/>
    <w:rsid w:val="00A04860"/>
    <w:rsid w:val="00A04E7D"/>
    <w:rsid w:val="00A04EDA"/>
    <w:rsid w:val="00A054A2"/>
    <w:rsid w:val="00A058B7"/>
    <w:rsid w:val="00A06FB7"/>
    <w:rsid w:val="00A0764E"/>
    <w:rsid w:val="00A10035"/>
    <w:rsid w:val="00A11AB4"/>
    <w:rsid w:val="00A1220F"/>
    <w:rsid w:val="00A12E1C"/>
    <w:rsid w:val="00A135A1"/>
    <w:rsid w:val="00A13C85"/>
    <w:rsid w:val="00A14325"/>
    <w:rsid w:val="00A156A1"/>
    <w:rsid w:val="00A15F18"/>
    <w:rsid w:val="00A17D90"/>
    <w:rsid w:val="00A203C0"/>
    <w:rsid w:val="00A208DC"/>
    <w:rsid w:val="00A20B0F"/>
    <w:rsid w:val="00A20C62"/>
    <w:rsid w:val="00A22239"/>
    <w:rsid w:val="00A25A18"/>
    <w:rsid w:val="00A25E7C"/>
    <w:rsid w:val="00A262E7"/>
    <w:rsid w:val="00A2634B"/>
    <w:rsid w:val="00A26B31"/>
    <w:rsid w:val="00A273D1"/>
    <w:rsid w:val="00A31161"/>
    <w:rsid w:val="00A31168"/>
    <w:rsid w:val="00A33E8A"/>
    <w:rsid w:val="00A362D0"/>
    <w:rsid w:val="00A36787"/>
    <w:rsid w:val="00A36B77"/>
    <w:rsid w:val="00A374BD"/>
    <w:rsid w:val="00A37541"/>
    <w:rsid w:val="00A4052C"/>
    <w:rsid w:val="00A419FE"/>
    <w:rsid w:val="00A4208B"/>
    <w:rsid w:val="00A43D3D"/>
    <w:rsid w:val="00A44BBB"/>
    <w:rsid w:val="00A44BC1"/>
    <w:rsid w:val="00A4799C"/>
    <w:rsid w:val="00A47A71"/>
    <w:rsid w:val="00A50263"/>
    <w:rsid w:val="00A505FA"/>
    <w:rsid w:val="00A50779"/>
    <w:rsid w:val="00A50FC0"/>
    <w:rsid w:val="00A51373"/>
    <w:rsid w:val="00A5139A"/>
    <w:rsid w:val="00A5139E"/>
    <w:rsid w:val="00A51A06"/>
    <w:rsid w:val="00A5318D"/>
    <w:rsid w:val="00A5333A"/>
    <w:rsid w:val="00A536AC"/>
    <w:rsid w:val="00A53FDF"/>
    <w:rsid w:val="00A54A49"/>
    <w:rsid w:val="00A54D12"/>
    <w:rsid w:val="00A5585E"/>
    <w:rsid w:val="00A55BC0"/>
    <w:rsid w:val="00A55C53"/>
    <w:rsid w:val="00A56413"/>
    <w:rsid w:val="00A566A5"/>
    <w:rsid w:val="00A568F9"/>
    <w:rsid w:val="00A56A2B"/>
    <w:rsid w:val="00A56CFD"/>
    <w:rsid w:val="00A61EB7"/>
    <w:rsid w:val="00A6275F"/>
    <w:rsid w:val="00A62C7C"/>
    <w:rsid w:val="00A63E9B"/>
    <w:rsid w:val="00A64262"/>
    <w:rsid w:val="00A642C2"/>
    <w:rsid w:val="00A64D99"/>
    <w:rsid w:val="00A65713"/>
    <w:rsid w:val="00A66D79"/>
    <w:rsid w:val="00A6793C"/>
    <w:rsid w:val="00A71C11"/>
    <w:rsid w:val="00A73097"/>
    <w:rsid w:val="00A74318"/>
    <w:rsid w:val="00A74926"/>
    <w:rsid w:val="00A75040"/>
    <w:rsid w:val="00A76165"/>
    <w:rsid w:val="00A76A59"/>
    <w:rsid w:val="00A805B5"/>
    <w:rsid w:val="00A8070C"/>
    <w:rsid w:val="00A8085C"/>
    <w:rsid w:val="00A82C2A"/>
    <w:rsid w:val="00A83541"/>
    <w:rsid w:val="00A840B4"/>
    <w:rsid w:val="00A842EC"/>
    <w:rsid w:val="00A857F1"/>
    <w:rsid w:val="00A90036"/>
    <w:rsid w:val="00A90698"/>
    <w:rsid w:val="00A90AC9"/>
    <w:rsid w:val="00A90EA6"/>
    <w:rsid w:val="00A91211"/>
    <w:rsid w:val="00A92637"/>
    <w:rsid w:val="00A929DE"/>
    <w:rsid w:val="00A93310"/>
    <w:rsid w:val="00A940F7"/>
    <w:rsid w:val="00A9416D"/>
    <w:rsid w:val="00A949BF"/>
    <w:rsid w:val="00A94B28"/>
    <w:rsid w:val="00A964DF"/>
    <w:rsid w:val="00A96645"/>
    <w:rsid w:val="00A96873"/>
    <w:rsid w:val="00A96C5D"/>
    <w:rsid w:val="00AA07B0"/>
    <w:rsid w:val="00AA2EBC"/>
    <w:rsid w:val="00AA3603"/>
    <w:rsid w:val="00AA4D68"/>
    <w:rsid w:val="00AA4F98"/>
    <w:rsid w:val="00AA58A3"/>
    <w:rsid w:val="00AA60B3"/>
    <w:rsid w:val="00AA63DC"/>
    <w:rsid w:val="00AA6D92"/>
    <w:rsid w:val="00AA70C3"/>
    <w:rsid w:val="00AA7247"/>
    <w:rsid w:val="00AA7D3F"/>
    <w:rsid w:val="00AB0665"/>
    <w:rsid w:val="00AB0D84"/>
    <w:rsid w:val="00AB0D8A"/>
    <w:rsid w:val="00AB1A6B"/>
    <w:rsid w:val="00AB29B8"/>
    <w:rsid w:val="00AB384A"/>
    <w:rsid w:val="00AB4CDD"/>
    <w:rsid w:val="00AB55A5"/>
    <w:rsid w:val="00AB5A01"/>
    <w:rsid w:val="00AB6496"/>
    <w:rsid w:val="00AB6AEC"/>
    <w:rsid w:val="00AB720B"/>
    <w:rsid w:val="00AC01F2"/>
    <w:rsid w:val="00AC0B64"/>
    <w:rsid w:val="00AC110A"/>
    <w:rsid w:val="00AC16BA"/>
    <w:rsid w:val="00AC1953"/>
    <w:rsid w:val="00AC2472"/>
    <w:rsid w:val="00AC33D0"/>
    <w:rsid w:val="00AC5197"/>
    <w:rsid w:val="00AC566D"/>
    <w:rsid w:val="00AC56BB"/>
    <w:rsid w:val="00AC5742"/>
    <w:rsid w:val="00AC57E4"/>
    <w:rsid w:val="00AC6D65"/>
    <w:rsid w:val="00AC716B"/>
    <w:rsid w:val="00AC7EAF"/>
    <w:rsid w:val="00AD1C9D"/>
    <w:rsid w:val="00AD1E51"/>
    <w:rsid w:val="00AD2D0F"/>
    <w:rsid w:val="00AD3009"/>
    <w:rsid w:val="00AD3AA2"/>
    <w:rsid w:val="00AD3D14"/>
    <w:rsid w:val="00AD3E59"/>
    <w:rsid w:val="00AD3EE0"/>
    <w:rsid w:val="00AD4220"/>
    <w:rsid w:val="00AD5A0D"/>
    <w:rsid w:val="00AD5D48"/>
    <w:rsid w:val="00AD66BF"/>
    <w:rsid w:val="00AE045F"/>
    <w:rsid w:val="00AE0691"/>
    <w:rsid w:val="00AE0B0D"/>
    <w:rsid w:val="00AE22BA"/>
    <w:rsid w:val="00AE2DCF"/>
    <w:rsid w:val="00AE2E34"/>
    <w:rsid w:val="00AE2ED2"/>
    <w:rsid w:val="00AE3734"/>
    <w:rsid w:val="00AE526A"/>
    <w:rsid w:val="00AE5517"/>
    <w:rsid w:val="00AE579B"/>
    <w:rsid w:val="00AE603C"/>
    <w:rsid w:val="00AE722D"/>
    <w:rsid w:val="00AE79AB"/>
    <w:rsid w:val="00AF00C6"/>
    <w:rsid w:val="00AF0896"/>
    <w:rsid w:val="00AF1D6B"/>
    <w:rsid w:val="00AF1F64"/>
    <w:rsid w:val="00AF2062"/>
    <w:rsid w:val="00AF2563"/>
    <w:rsid w:val="00AF32C8"/>
    <w:rsid w:val="00AF45F8"/>
    <w:rsid w:val="00AF49ED"/>
    <w:rsid w:val="00AF609E"/>
    <w:rsid w:val="00AF7C50"/>
    <w:rsid w:val="00B00033"/>
    <w:rsid w:val="00B0065C"/>
    <w:rsid w:val="00B014AE"/>
    <w:rsid w:val="00B0227F"/>
    <w:rsid w:val="00B029E9"/>
    <w:rsid w:val="00B02B44"/>
    <w:rsid w:val="00B03029"/>
    <w:rsid w:val="00B049EF"/>
    <w:rsid w:val="00B05184"/>
    <w:rsid w:val="00B11182"/>
    <w:rsid w:val="00B12D89"/>
    <w:rsid w:val="00B148B1"/>
    <w:rsid w:val="00B14D6A"/>
    <w:rsid w:val="00B153C6"/>
    <w:rsid w:val="00B15A4E"/>
    <w:rsid w:val="00B163FF"/>
    <w:rsid w:val="00B165FD"/>
    <w:rsid w:val="00B16633"/>
    <w:rsid w:val="00B16829"/>
    <w:rsid w:val="00B16C38"/>
    <w:rsid w:val="00B16D2A"/>
    <w:rsid w:val="00B17243"/>
    <w:rsid w:val="00B17386"/>
    <w:rsid w:val="00B17E19"/>
    <w:rsid w:val="00B2226B"/>
    <w:rsid w:val="00B22686"/>
    <w:rsid w:val="00B234FA"/>
    <w:rsid w:val="00B239BE"/>
    <w:rsid w:val="00B2685F"/>
    <w:rsid w:val="00B26A20"/>
    <w:rsid w:val="00B26C64"/>
    <w:rsid w:val="00B2712C"/>
    <w:rsid w:val="00B27EAA"/>
    <w:rsid w:val="00B302BF"/>
    <w:rsid w:val="00B30773"/>
    <w:rsid w:val="00B30D6F"/>
    <w:rsid w:val="00B314A8"/>
    <w:rsid w:val="00B32337"/>
    <w:rsid w:val="00B334F3"/>
    <w:rsid w:val="00B3361E"/>
    <w:rsid w:val="00B33709"/>
    <w:rsid w:val="00B34BB8"/>
    <w:rsid w:val="00B35F27"/>
    <w:rsid w:val="00B371EA"/>
    <w:rsid w:val="00B4057F"/>
    <w:rsid w:val="00B41AD8"/>
    <w:rsid w:val="00B41E15"/>
    <w:rsid w:val="00B42F38"/>
    <w:rsid w:val="00B43806"/>
    <w:rsid w:val="00B441AD"/>
    <w:rsid w:val="00B44FC5"/>
    <w:rsid w:val="00B45136"/>
    <w:rsid w:val="00B501B8"/>
    <w:rsid w:val="00B5137E"/>
    <w:rsid w:val="00B513C2"/>
    <w:rsid w:val="00B51BBD"/>
    <w:rsid w:val="00B53170"/>
    <w:rsid w:val="00B5395A"/>
    <w:rsid w:val="00B54891"/>
    <w:rsid w:val="00B5576A"/>
    <w:rsid w:val="00B557AC"/>
    <w:rsid w:val="00B55992"/>
    <w:rsid w:val="00B562DF"/>
    <w:rsid w:val="00B5681D"/>
    <w:rsid w:val="00B57348"/>
    <w:rsid w:val="00B57AFD"/>
    <w:rsid w:val="00B57FBE"/>
    <w:rsid w:val="00B603B9"/>
    <w:rsid w:val="00B622AA"/>
    <w:rsid w:val="00B62AC1"/>
    <w:rsid w:val="00B654CC"/>
    <w:rsid w:val="00B65E3F"/>
    <w:rsid w:val="00B66AFE"/>
    <w:rsid w:val="00B70C7B"/>
    <w:rsid w:val="00B71888"/>
    <w:rsid w:val="00B71EE2"/>
    <w:rsid w:val="00B72146"/>
    <w:rsid w:val="00B726EB"/>
    <w:rsid w:val="00B72F45"/>
    <w:rsid w:val="00B73CD0"/>
    <w:rsid w:val="00B752EC"/>
    <w:rsid w:val="00B75BAF"/>
    <w:rsid w:val="00B772F7"/>
    <w:rsid w:val="00B802AF"/>
    <w:rsid w:val="00B809CA"/>
    <w:rsid w:val="00B82CF4"/>
    <w:rsid w:val="00B83CD5"/>
    <w:rsid w:val="00B84506"/>
    <w:rsid w:val="00B85275"/>
    <w:rsid w:val="00B855A5"/>
    <w:rsid w:val="00B85D4F"/>
    <w:rsid w:val="00B85DE4"/>
    <w:rsid w:val="00B86B90"/>
    <w:rsid w:val="00B876C7"/>
    <w:rsid w:val="00B902D0"/>
    <w:rsid w:val="00B90968"/>
    <w:rsid w:val="00B90B9B"/>
    <w:rsid w:val="00B91EA5"/>
    <w:rsid w:val="00B928B5"/>
    <w:rsid w:val="00B93C9C"/>
    <w:rsid w:val="00B93D25"/>
    <w:rsid w:val="00B93E1F"/>
    <w:rsid w:val="00B94213"/>
    <w:rsid w:val="00B94EEB"/>
    <w:rsid w:val="00B950BC"/>
    <w:rsid w:val="00B9566C"/>
    <w:rsid w:val="00B96018"/>
    <w:rsid w:val="00B968A8"/>
    <w:rsid w:val="00B97DF9"/>
    <w:rsid w:val="00BA0117"/>
    <w:rsid w:val="00BA01A8"/>
    <w:rsid w:val="00BA0CC0"/>
    <w:rsid w:val="00BA152E"/>
    <w:rsid w:val="00BA2A76"/>
    <w:rsid w:val="00BA2B07"/>
    <w:rsid w:val="00BA45BE"/>
    <w:rsid w:val="00BA5538"/>
    <w:rsid w:val="00BA63C0"/>
    <w:rsid w:val="00BA6836"/>
    <w:rsid w:val="00BA7A33"/>
    <w:rsid w:val="00BB011B"/>
    <w:rsid w:val="00BB16A2"/>
    <w:rsid w:val="00BB25E7"/>
    <w:rsid w:val="00BB35D4"/>
    <w:rsid w:val="00BB35FC"/>
    <w:rsid w:val="00BB3F5F"/>
    <w:rsid w:val="00BB454F"/>
    <w:rsid w:val="00BB4752"/>
    <w:rsid w:val="00BB4AB7"/>
    <w:rsid w:val="00BB4D63"/>
    <w:rsid w:val="00BB5C27"/>
    <w:rsid w:val="00BB6041"/>
    <w:rsid w:val="00BB63D1"/>
    <w:rsid w:val="00BB6FA6"/>
    <w:rsid w:val="00BB7AE4"/>
    <w:rsid w:val="00BC074F"/>
    <w:rsid w:val="00BC0991"/>
    <w:rsid w:val="00BC1239"/>
    <w:rsid w:val="00BC18F7"/>
    <w:rsid w:val="00BC1C3B"/>
    <w:rsid w:val="00BC2026"/>
    <w:rsid w:val="00BC2604"/>
    <w:rsid w:val="00BC2AB6"/>
    <w:rsid w:val="00BC3687"/>
    <w:rsid w:val="00BC3DC0"/>
    <w:rsid w:val="00BC45BB"/>
    <w:rsid w:val="00BC4950"/>
    <w:rsid w:val="00BC4F48"/>
    <w:rsid w:val="00BC554E"/>
    <w:rsid w:val="00BC6B06"/>
    <w:rsid w:val="00BC728A"/>
    <w:rsid w:val="00BC7F76"/>
    <w:rsid w:val="00BD0097"/>
    <w:rsid w:val="00BD101F"/>
    <w:rsid w:val="00BD1D8D"/>
    <w:rsid w:val="00BD21C5"/>
    <w:rsid w:val="00BD28C1"/>
    <w:rsid w:val="00BD30A4"/>
    <w:rsid w:val="00BD44A0"/>
    <w:rsid w:val="00BD4B86"/>
    <w:rsid w:val="00BD6483"/>
    <w:rsid w:val="00BD6865"/>
    <w:rsid w:val="00BE03E9"/>
    <w:rsid w:val="00BE062B"/>
    <w:rsid w:val="00BE0BEF"/>
    <w:rsid w:val="00BE1AAC"/>
    <w:rsid w:val="00BE1D2A"/>
    <w:rsid w:val="00BE20F2"/>
    <w:rsid w:val="00BE23BA"/>
    <w:rsid w:val="00BE2FE8"/>
    <w:rsid w:val="00BE3047"/>
    <w:rsid w:val="00BE32AA"/>
    <w:rsid w:val="00BE32D3"/>
    <w:rsid w:val="00BE41EF"/>
    <w:rsid w:val="00BE43AD"/>
    <w:rsid w:val="00BE4BC7"/>
    <w:rsid w:val="00BE5114"/>
    <w:rsid w:val="00BE5A97"/>
    <w:rsid w:val="00BE5CD8"/>
    <w:rsid w:val="00BE6227"/>
    <w:rsid w:val="00BE6D56"/>
    <w:rsid w:val="00BE7C76"/>
    <w:rsid w:val="00BF0B55"/>
    <w:rsid w:val="00BF29A0"/>
    <w:rsid w:val="00BF5DA0"/>
    <w:rsid w:val="00BF6BF6"/>
    <w:rsid w:val="00BF72D4"/>
    <w:rsid w:val="00C005E0"/>
    <w:rsid w:val="00C0173F"/>
    <w:rsid w:val="00C02406"/>
    <w:rsid w:val="00C02531"/>
    <w:rsid w:val="00C027F0"/>
    <w:rsid w:val="00C02A9D"/>
    <w:rsid w:val="00C03423"/>
    <w:rsid w:val="00C0421C"/>
    <w:rsid w:val="00C04F40"/>
    <w:rsid w:val="00C0562D"/>
    <w:rsid w:val="00C05E39"/>
    <w:rsid w:val="00C065A3"/>
    <w:rsid w:val="00C07582"/>
    <w:rsid w:val="00C07631"/>
    <w:rsid w:val="00C07B52"/>
    <w:rsid w:val="00C101E2"/>
    <w:rsid w:val="00C116B6"/>
    <w:rsid w:val="00C11E8F"/>
    <w:rsid w:val="00C12E08"/>
    <w:rsid w:val="00C13BDB"/>
    <w:rsid w:val="00C14716"/>
    <w:rsid w:val="00C14C33"/>
    <w:rsid w:val="00C155BA"/>
    <w:rsid w:val="00C156E6"/>
    <w:rsid w:val="00C15970"/>
    <w:rsid w:val="00C15A60"/>
    <w:rsid w:val="00C161F7"/>
    <w:rsid w:val="00C17157"/>
    <w:rsid w:val="00C17F34"/>
    <w:rsid w:val="00C20076"/>
    <w:rsid w:val="00C2056B"/>
    <w:rsid w:val="00C212AA"/>
    <w:rsid w:val="00C225F7"/>
    <w:rsid w:val="00C24668"/>
    <w:rsid w:val="00C249C3"/>
    <w:rsid w:val="00C2550F"/>
    <w:rsid w:val="00C26156"/>
    <w:rsid w:val="00C27063"/>
    <w:rsid w:val="00C276F8"/>
    <w:rsid w:val="00C277FF"/>
    <w:rsid w:val="00C32A32"/>
    <w:rsid w:val="00C33129"/>
    <w:rsid w:val="00C331FE"/>
    <w:rsid w:val="00C33B0F"/>
    <w:rsid w:val="00C33E5A"/>
    <w:rsid w:val="00C33F6D"/>
    <w:rsid w:val="00C3454F"/>
    <w:rsid w:val="00C349B7"/>
    <w:rsid w:val="00C3558D"/>
    <w:rsid w:val="00C365F2"/>
    <w:rsid w:val="00C37E18"/>
    <w:rsid w:val="00C37FA8"/>
    <w:rsid w:val="00C4011F"/>
    <w:rsid w:val="00C40EEE"/>
    <w:rsid w:val="00C40F68"/>
    <w:rsid w:val="00C411DF"/>
    <w:rsid w:val="00C41962"/>
    <w:rsid w:val="00C41BFF"/>
    <w:rsid w:val="00C41DF5"/>
    <w:rsid w:val="00C41E4F"/>
    <w:rsid w:val="00C42519"/>
    <w:rsid w:val="00C42991"/>
    <w:rsid w:val="00C4458E"/>
    <w:rsid w:val="00C45726"/>
    <w:rsid w:val="00C45C06"/>
    <w:rsid w:val="00C46DEB"/>
    <w:rsid w:val="00C50352"/>
    <w:rsid w:val="00C507CA"/>
    <w:rsid w:val="00C514D1"/>
    <w:rsid w:val="00C51C24"/>
    <w:rsid w:val="00C51F20"/>
    <w:rsid w:val="00C53965"/>
    <w:rsid w:val="00C546A8"/>
    <w:rsid w:val="00C54B50"/>
    <w:rsid w:val="00C54C78"/>
    <w:rsid w:val="00C54F60"/>
    <w:rsid w:val="00C55C69"/>
    <w:rsid w:val="00C56127"/>
    <w:rsid w:val="00C5615E"/>
    <w:rsid w:val="00C56E88"/>
    <w:rsid w:val="00C56F4F"/>
    <w:rsid w:val="00C6029F"/>
    <w:rsid w:val="00C6086D"/>
    <w:rsid w:val="00C60FC3"/>
    <w:rsid w:val="00C60FE7"/>
    <w:rsid w:val="00C6126C"/>
    <w:rsid w:val="00C615AA"/>
    <w:rsid w:val="00C61C18"/>
    <w:rsid w:val="00C621BB"/>
    <w:rsid w:val="00C627A4"/>
    <w:rsid w:val="00C630D1"/>
    <w:rsid w:val="00C63318"/>
    <w:rsid w:val="00C63627"/>
    <w:rsid w:val="00C661EF"/>
    <w:rsid w:val="00C67630"/>
    <w:rsid w:val="00C6797A"/>
    <w:rsid w:val="00C67B97"/>
    <w:rsid w:val="00C70A89"/>
    <w:rsid w:val="00C7181F"/>
    <w:rsid w:val="00C72D9C"/>
    <w:rsid w:val="00C750CC"/>
    <w:rsid w:val="00C754B7"/>
    <w:rsid w:val="00C75CE9"/>
    <w:rsid w:val="00C7607A"/>
    <w:rsid w:val="00C762D3"/>
    <w:rsid w:val="00C77A73"/>
    <w:rsid w:val="00C82309"/>
    <w:rsid w:val="00C8478B"/>
    <w:rsid w:val="00C84C5E"/>
    <w:rsid w:val="00C854DD"/>
    <w:rsid w:val="00C85F1B"/>
    <w:rsid w:val="00C86CB1"/>
    <w:rsid w:val="00C876E5"/>
    <w:rsid w:val="00C8790C"/>
    <w:rsid w:val="00C90973"/>
    <w:rsid w:val="00C916D5"/>
    <w:rsid w:val="00C91BAE"/>
    <w:rsid w:val="00C91D9E"/>
    <w:rsid w:val="00C922DE"/>
    <w:rsid w:val="00C92DD7"/>
    <w:rsid w:val="00C93CD2"/>
    <w:rsid w:val="00C95010"/>
    <w:rsid w:val="00C95961"/>
    <w:rsid w:val="00C959DD"/>
    <w:rsid w:val="00C95A8C"/>
    <w:rsid w:val="00C961EB"/>
    <w:rsid w:val="00CA00C2"/>
    <w:rsid w:val="00CA0955"/>
    <w:rsid w:val="00CA0E10"/>
    <w:rsid w:val="00CA1DF7"/>
    <w:rsid w:val="00CA3609"/>
    <w:rsid w:val="00CA47CD"/>
    <w:rsid w:val="00CA5538"/>
    <w:rsid w:val="00CA563F"/>
    <w:rsid w:val="00CA6E73"/>
    <w:rsid w:val="00CA75D6"/>
    <w:rsid w:val="00CB0D31"/>
    <w:rsid w:val="00CB0EE6"/>
    <w:rsid w:val="00CB1AA0"/>
    <w:rsid w:val="00CB2641"/>
    <w:rsid w:val="00CB2991"/>
    <w:rsid w:val="00CB32EA"/>
    <w:rsid w:val="00CB36A4"/>
    <w:rsid w:val="00CB38F7"/>
    <w:rsid w:val="00CB454E"/>
    <w:rsid w:val="00CB54F5"/>
    <w:rsid w:val="00CB6CCB"/>
    <w:rsid w:val="00CB6D1E"/>
    <w:rsid w:val="00CB751F"/>
    <w:rsid w:val="00CB78B1"/>
    <w:rsid w:val="00CC0617"/>
    <w:rsid w:val="00CC0D8A"/>
    <w:rsid w:val="00CC1BCD"/>
    <w:rsid w:val="00CC2E0B"/>
    <w:rsid w:val="00CC3023"/>
    <w:rsid w:val="00CC348F"/>
    <w:rsid w:val="00CC3C23"/>
    <w:rsid w:val="00CC5B6C"/>
    <w:rsid w:val="00CC614D"/>
    <w:rsid w:val="00CC6881"/>
    <w:rsid w:val="00CC6C10"/>
    <w:rsid w:val="00CC7043"/>
    <w:rsid w:val="00CC7186"/>
    <w:rsid w:val="00CD01D1"/>
    <w:rsid w:val="00CD1E4F"/>
    <w:rsid w:val="00CD2EC0"/>
    <w:rsid w:val="00CD3B59"/>
    <w:rsid w:val="00CD6FA4"/>
    <w:rsid w:val="00CD70E5"/>
    <w:rsid w:val="00CD7CD9"/>
    <w:rsid w:val="00CE02B2"/>
    <w:rsid w:val="00CE3C16"/>
    <w:rsid w:val="00CE4986"/>
    <w:rsid w:val="00CE4A98"/>
    <w:rsid w:val="00CE579D"/>
    <w:rsid w:val="00CE605C"/>
    <w:rsid w:val="00CE61A2"/>
    <w:rsid w:val="00CE61BE"/>
    <w:rsid w:val="00CE7DF0"/>
    <w:rsid w:val="00CF017B"/>
    <w:rsid w:val="00CF0441"/>
    <w:rsid w:val="00CF0ACB"/>
    <w:rsid w:val="00CF0F31"/>
    <w:rsid w:val="00CF1C79"/>
    <w:rsid w:val="00CF3A6A"/>
    <w:rsid w:val="00CF3FBE"/>
    <w:rsid w:val="00CF57F2"/>
    <w:rsid w:val="00CF5C30"/>
    <w:rsid w:val="00CF6E10"/>
    <w:rsid w:val="00CF7C7D"/>
    <w:rsid w:val="00D00107"/>
    <w:rsid w:val="00D01538"/>
    <w:rsid w:val="00D02145"/>
    <w:rsid w:val="00D029A6"/>
    <w:rsid w:val="00D04A2C"/>
    <w:rsid w:val="00D04F51"/>
    <w:rsid w:val="00D062BE"/>
    <w:rsid w:val="00D071F4"/>
    <w:rsid w:val="00D0746E"/>
    <w:rsid w:val="00D100F8"/>
    <w:rsid w:val="00D125E8"/>
    <w:rsid w:val="00D14B02"/>
    <w:rsid w:val="00D15FF3"/>
    <w:rsid w:val="00D16625"/>
    <w:rsid w:val="00D16BDE"/>
    <w:rsid w:val="00D17C57"/>
    <w:rsid w:val="00D20174"/>
    <w:rsid w:val="00D21357"/>
    <w:rsid w:val="00D22363"/>
    <w:rsid w:val="00D22878"/>
    <w:rsid w:val="00D22C3E"/>
    <w:rsid w:val="00D2302A"/>
    <w:rsid w:val="00D238E9"/>
    <w:rsid w:val="00D24CA6"/>
    <w:rsid w:val="00D24D37"/>
    <w:rsid w:val="00D259FB"/>
    <w:rsid w:val="00D27195"/>
    <w:rsid w:val="00D30C25"/>
    <w:rsid w:val="00D30EF7"/>
    <w:rsid w:val="00D30EFC"/>
    <w:rsid w:val="00D31C3B"/>
    <w:rsid w:val="00D32C9B"/>
    <w:rsid w:val="00D33265"/>
    <w:rsid w:val="00D34F56"/>
    <w:rsid w:val="00D359D6"/>
    <w:rsid w:val="00D36251"/>
    <w:rsid w:val="00D379A6"/>
    <w:rsid w:val="00D40483"/>
    <w:rsid w:val="00D431C0"/>
    <w:rsid w:val="00D439E6"/>
    <w:rsid w:val="00D440FC"/>
    <w:rsid w:val="00D4587D"/>
    <w:rsid w:val="00D47807"/>
    <w:rsid w:val="00D50673"/>
    <w:rsid w:val="00D50E66"/>
    <w:rsid w:val="00D51A61"/>
    <w:rsid w:val="00D52474"/>
    <w:rsid w:val="00D52549"/>
    <w:rsid w:val="00D527C4"/>
    <w:rsid w:val="00D5285E"/>
    <w:rsid w:val="00D52FA2"/>
    <w:rsid w:val="00D5321A"/>
    <w:rsid w:val="00D54266"/>
    <w:rsid w:val="00D5493A"/>
    <w:rsid w:val="00D55613"/>
    <w:rsid w:val="00D55BDB"/>
    <w:rsid w:val="00D55E09"/>
    <w:rsid w:val="00D5752D"/>
    <w:rsid w:val="00D57D2C"/>
    <w:rsid w:val="00D6014D"/>
    <w:rsid w:val="00D62212"/>
    <w:rsid w:val="00D63126"/>
    <w:rsid w:val="00D632C9"/>
    <w:rsid w:val="00D63B4F"/>
    <w:rsid w:val="00D64249"/>
    <w:rsid w:val="00D644E7"/>
    <w:rsid w:val="00D65D09"/>
    <w:rsid w:val="00D660FD"/>
    <w:rsid w:val="00D6633F"/>
    <w:rsid w:val="00D6705B"/>
    <w:rsid w:val="00D674F0"/>
    <w:rsid w:val="00D674F1"/>
    <w:rsid w:val="00D67E20"/>
    <w:rsid w:val="00D67FD6"/>
    <w:rsid w:val="00D70356"/>
    <w:rsid w:val="00D717B4"/>
    <w:rsid w:val="00D71BAE"/>
    <w:rsid w:val="00D72741"/>
    <w:rsid w:val="00D7349C"/>
    <w:rsid w:val="00D7466A"/>
    <w:rsid w:val="00D74FD9"/>
    <w:rsid w:val="00D74FEB"/>
    <w:rsid w:val="00D7550B"/>
    <w:rsid w:val="00D76283"/>
    <w:rsid w:val="00D7697B"/>
    <w:rsid w:val="00D77CBD"/>
    <w:rsid w:val="00D80585"/>
    <w:rsid w:val="00D80D25"/>
    <w:rsid w:val="00D813CE"/>
    <w:rsid w:val="00D817DA"/>
    <w:rsid w:val="00D8196F"/>
    <w:rsid w:val="00D81F5D"/>
    <w:rsid w:val="00D83118"/>
    <w:rsid w:val="00D83534"/>
    <w:rsid w:val="00D835FA"/>
    <w:rsid w:val="00D839BE"/>
    <w:rsid w:val="00D8464A"/>
    <w:rsid w:val="00D8488C"/>
    <w:rsid w:val="00D855D8"/>
    <w:rsid w:val="00D866BE"/>
    <w:rsid w:val="00D87F97"/>
    <w:rsid w:val="00D907B7"/>
    <w:rsid w:val="00D91630"/>
    <w:rsid w:val="00D92D48"/>
    <w:rsid w:val="00D931CD"/>
    <w:rsid w:val="00D94A3B"/>
    <w:rsid w:val="00D95299"/>
    <w:rsid w:val="00D957C9"/>
    <w:rsid w:val="00D959C6"/>
    <w:rsid w:val="00D96601"/>
    <w:rsid w:val="00D96C2C"/>
    <w:rsid w:val="00D97FE4"/>
    <w:rsid w:val="00DA119D"/>
    <w:rsid w:val="00DA18F1"/>
    <w:rsid w:val="00DA2883"/>
    <w:rsid w:val="00DA3834"/>
    <w:rsid w:val="00DA3E3D"/>
    <w:rsid w:val="00DA5265"/>
    <w:rsid w:val="00DA531B"/>
    <w:rsid w:val="00DA5424"/>
    <w:rsid w:val="00DA5582"/>
    <w:rsid w:val="00DA62DF"/>
    <w:rsid w:val="00DA7668"/>
    <w:rsid w:val="00DA76D8"/>
    <w:rsid w:val="00DA7B62"/>
    <w:rsid w:val="00DA7CF9"/>
    <w:rsid w:val="00DB009E"/>
    <w:rsid w:val="00DB05AD"/>
    <w:rsid w:val="00DB1C67"/>
    <w:rsid w:val="00DB2C72"/>
    <w:rsid w:val="00DB3FB0"/>
    <w:rsid w:val="00DB4B67"/>
    <w:rsid w:val="00DC199A"/>
    <w:rsid w:val="00DC1CE5"/>
    <w:rsid w:val="00DC248D"/>
    <w:rsid w:val="00DC2ADE"/>
    <w:rsid w:val="00DC39BA"/>
    <w:rsid w:val="00DC5156"/>
    <w:rsid w:val="00DC6EE9"/>
    <w:rsid w:val="00DC7686"/>
    <w:rsid w:val="00DC78E7"/>
    <w:rsid w:val="00DD2512"/>
    <w:rsid w:val="00DD2CF6"/>
    <w:rsid w:val="00DD2F68"/>
    <w:rsid w:val="00DD32C4"/>
    <w:rsid w:val="00DD3D6C"/>
    <w:rsid w:val="00DD4711"/>
    <w:rsid w:val="00DD4DC7"/>
    <w:rsid w:val="00DD66EC"/>
    <w:rsid w:val="00DD797D"/>
    <w:rsid w:val="00DE4C3B"/>
    <w:rsid w:val="00DE6949"/>
    <w:rsid w:val="00DE6A0C"/>
    <w:rsid w:val="00DE6E71"/>
    <w:rsid w:val="00DE7BD7"/>
    <w:rsid w:val="00DF1DEC"/>
    <w:rsid w:val="00DF2AEC"/>
    <w:rsid w:val="00DF372D"/>
    <w:rsid w:val="00E005A6"/>
    <w:rsid w:val="00E01EF9"/>
    <w:rsid w:val="00E022E8"/>
    <w:rsid w:val="00E05B4B"/>
    <w:rsid w:val="00E0716F"/>
    <w:rsid w:val="00E100A4"/>
    <w:rsid w:val="00E11054"/>
    <w:rsid w:val="00E114F8"/>
    <w:rsid w:val="00E11C8D"/>
    <w:rsid w:val="00E131B2"/>
    <w:rsid w:val="00E1356B"/>
    <w:rsid w:val="00E13700"/>
    <w:rsid w:val="00E13959"/>
    <w:rsid w:val="00E13975"/>
    <w:rsid w:val="00E14934"/>
    <w:rsid w:val="00E149B3"/>
    <w:rsid w:val="00E160AB"/>
    <w:rsid w:val="00E17A08"/>
    <w:rsid w:val="00E23DD2"/>
    <w:rsid w:val="00E24E9D"/>
    <w:rsid w:val="00E2541D"/>
    <w:rsid w:val="00E25475"/>
    <w:rsid w:val="00E26D66"/>
    <w:rsid w:val="00E27C5A"/>
    <w:rsid w:val="00E31DDD"/>
    <w:rsid w:val="00E321FD"/>
    <w:rsid w:val="00E34392"/>
    <w:rsid w:val="00E34EBE"/>
    <w:rsid w:val="00E352EB"/>
    <w:rsid w:val="00E35335"/>
    <w:rsid w:val="00E369C2"/>
    <w:rsid w:val="00E36D26"/>
    <w:rsid w:val="00E379A2"/>
    <w:rsid w:val="00E438F4"/>
    <w:rsid w:val="00E43E77"/>
    <w:rsid w:val="00E43FBA"/>
    <w:rsid w:val="00E457C9"/>
    <w:rsid w:val="00E4667B"/>
    <w:rsid w:val="00E47DE2"/>
    <w:rsid w:val="00E5001F"/>
    <w:rsid w:val="00E5022C"/>
    <w:rsid w:val="00E509BE"/>
    <w:rsid w:val="00E533AD"/>
    <w:rsid w:val="00E53EF9"/>
    <w:rsid w:val="00E565B6"/>
    <w:rsid w:val="00E567CB"/>
    <w:rsid w:val="00E60DD8"/>
    <w:rsid w:val="00E612F3"/>
    <w:rsid w:val="00E615AF"/>
    <w:rsid w:val="00E63E69"/>
    <w:rsid w:val="00E64983"/>
    <w:rsid w:val="00E64C0B"/>
    <w:rsid w:val="00E659BF"/>
    <w:rsid w:val="00E677BB"/>
    <w:rsid w:val="00E67EAC"/>
    <w:rsid w:val="00E70679"/>
    <w:rsid w:val="00E70C85"/>
    <w:rsid w:val="00E7189C"/>
    <w:rsid w:val="00E725ED"/>
    <w:rsid w:val="00E72F90"/>
    <w:rsid w:val="00E731A1"/>
    <w:rsid w:val="00E746D6"/>
    <w:rsid w:val="00E74985"/>
    <w:rsid w:val="00E75421"/>
    <w:rsid w:val="00E75D38"/>
    <w:rsid w:val="00E7671A"/>
    <w:rsid w:val="00E76E2F"/>
    <w:rsid w:val="00E76F66"/>
    <w:rsid w:val="00E778EE"/>
    <w:rsid w:val="00E800B9"/>
    <w:rsid w:val="00E809C6"/>
    <w:rsid w:val="00E8194D"/>
    <w:rsid w:val="00E81CD0"/>
    <w:rsid w:val="00E82703"/>
    <w:rsid w:val="00E827FB"/>
    <w:rsid w:val="00E82F75"/>
    <w:rsid w:val="00E851FC"/>
    <w:rsid w:val="00E8568F"/>
    <w:rsid w:val="00E859CA"/>
    <w:rsid w:val="00E85BB2"/>
    <w:rsid w:val="00E86967"/>
    <w:rsid w:val="00E86A88"/>
    <w:rsid w:val="00E870E6"/>
    <w:rsid w:val="00E8712D"/>
    <w:rsid w:val="00E90019"/>
    <w:rsid w:val="00E92113"/>
    <w:rsid w:val="00E95082"/>
    <w:rsid w:val="00E95BD4"/>
    <w:rsid w:val="00E974AA"/>
    <w:rsid w:val="00E9762D"/>
    <w:rsid w:val="00EA1519"/>
    <w:rsid w:val="00EA1D1F"/>
    <w:rsid w:val="00EA2608"/>
    <w:rsid w:val="00EA2739"/>
    <w:rsid w:val="00EA32E8"/>
    <w:rsid w:val="00EA337D"/>
    <w:rsid w:val="00EA3907"/>
    <w:rsid w:val="00EA481F"/>
    <w:rsid w:val="00EA4CA5"/>
    <w:rsid w:val="00EA56C0"/>
    <w:rsid w:val="00EA6092"/>
    <w:rsid w:val="00EB01EC"/>
    <w:rsid w:val="00EB09F9"/>
    <w:rsid w:val="00EB1588"/>
    <w:rsid w:val="00EB3ABC"/>
    <w:rsid w:val="00EB4486"/>
    <w:rsid w:val="00EB4B8E"/>
    <w:rsid w:val="00EB4BBA"/>
    <w:rsid w:val="00EB4C61"/>
    <w:rsid w:val="00EB6BCC"/>
    <w:rsid w:val="00EB7156"/>
    <w:rsid w:val="00EB7578"/>
    <w:rsid w:val="00EC1206"/>
    <w:rsid w:val="00EC1415"/>
    <w:rsid w:val="00EC16EC"/>
    <w:rsid w:val="00EC1731"/>
    <w:rsid w:val="00EC2777"/>
    <w:rsid w:val="00EC2DAD"/>
    <w:rsid w:val="00EC7334"/>
    <w:rsid w:val="00ED0EA9"/>
    <w:rsid w:val="00ED16E3"/>
    <w:rsid w:val="00ED193D"/>
    <w:rsid w:val="00ED2D71"/>
    <w:rsid w:val="00ED2F25"/>
    <w:rsid w:val="00ED3DCE"/>
    <w:rsid w:val="00ED4C47"/>
    <w:rsid w:val="00ED51DF"/>
    <w:rsid w:val="00ED5DEC"/>
    <w:rsid w:val="00ED65C9"/>
    <w:rsid w:val="00ED705E"/>
    <w:rsid w:val="00ED78AF"/>
    <w:rsid w:val="00ED78C9"/>
    <w:rsid w:val="00EE042C"/>
    <w:rsid w:val="00EE07BF"/>
    <w:rsid w:val="00EE2D8B"/>
    <w:rsid w:val="00EE37E7"/>
    <w:rsid w:val="00EE4724"/>
    <w:rsid w:val="00EE4E1E"/>
    <w:rsid w:val="00EE5535"/>
    <w:rsid w:val="00EE5958"/>
    <w:rsid w:val="00EE6347"/>
    <w:rsid w:val="00EE661F"/>
    <w:rsid w:val="00EE6CB7"/>
    <w:rsid w:val="00EF09E8"/>
    <w:rsid w:val="00EF0F8C"/>
    <w:rsid w:val="00EF10E2"/>
    <w:rsid w:val="00EF2511"/>
    <w:rsid w:val="00EF30CA"/>
    <w:rsid w:val="00EF4367"/>
    <w:rsid w:val="00EF4712"/>
    <w:rsid w:val="00EF4B3A"/>
    <w:rsid w:val="00EF5041"/>
    <w:rsid w:val="00EF50A2"/>
    <w:rsid w:val="00EF5C3F"/>
    <w:rsid w:val="00EF6166"/>
    <w:rsid w:val="00EF6561"/>
    <w:rsid w:val="00EF6D22"/>
    <w:rsid w:val="00EF778E"/>
    <w:rsid w:val="00EF7CD9"/>
    <w:rsid w:val="00F003F5"/>
    <w:rsid w:val="00F0082A"/>
    <w:rsid w:val="00F02176"/>
    <w:rsid w:val="00F03E60"/>
    <w:rsid w:val="00F03EC0"/>
    <w:rsid w:val="00F04750"/>
    <w:rsid w:val="00F04AC4"/>
    <w:rsid w:val="00F05490"/>
    <w:rsid w:val="00F05AFB"/>
    <w:rsid w:val="00F05BC8"/>
    <w:rsid w:val="00F0625B"/>
    <w:rsid w:val="00F06481"/>
    <w:rsid w:val="00F068E4"/>
    <w:rsid w:val="00F06EBC"/>
    <w:rsid w:val="00F1164A"/>
    <w:rsid w:val="00F1308D"/>
    <w:rsid w:val="00F13F88"/>
    <w:rsid w:val="00F141DD"/>
    <w:rsid w:val="00F14F8D"/>
    <w:rsid w:val="00F15760"/>
    <w:rsid w:val="00F15D81"/>
    <w:rsid w:val="00F1600A"/>
    <w:rsid w:val="00F16287"/>
    <w:rsid w:val="00F16C05"/>
    <w:rsid w:val="00F172EC"/>
    <w:rsid w:val="00F17CC5"/>
    <w:rsid w:val="00F200E0"/>
    <w:rsid w:val="00F204C0"/>
    <w:rsid w:val="00F20521"/>
    <w:rsid w:val="00F20A05"/>
    <w:rsid w:val="00F2108B"/>
    <w:rsid w:val="00F248CE"/>
    <w:rsid w:val="00F25AE0"/>
    <w:rsid w:val="00F27235"/>
    <w:rsid w:val="00F2726C"/>
    <w:rsid w:val="00F278CC"/>
    <w:rsid w:val="00F31897"/>
    <w:rsid w:val="00F318D3"/>
    <w:rsid w:val="00F31FAC"/>
    <w:rsid w:val="00F31FB1"/>
    <w:rsid w:val="00F31FC2"/>
    <w:rsid w:val="00F33D70"/>
    <w:rsid w:val="00F33FBE"/>
    <w:rsid w:val="00F344FC"/>
    <w:rsid w:val="00F34D1B"/>
    <w:rsid w:val="00F35238"/>
    <w:rsid w:val="00F353D2"/>
    <w:rsid w:val="00F3587D"/>
    <w:rsid w:val="00F359A9"/>
    <w:rsid w:val="00F367F6"/>
    <w:rsid w:val="00F36950"/>
    <w:rsid w:val="00F40025"/>
    <w:rsid w:val="00F4011B"/>
    <w:rsid w:val="00F41F9C"/>
    <w:rsid w:val="00F422D3"/>
    <w:rsid w:val="00F426E5"/>
    <w:rsid w:val="00F42DCD"/>
    <w:rsid w:val="00F42E4C"/>
    <w:rsid w:val="00F42FC2"/>
    <w:rsid w:val="00F50C6C"/>
    <w:rsid w:val="00F516CB"/>
    <w:rsid w:val="00F52CC6"/>
    <w:rsid w:val="00F533E5"/>
    <w:rsid w:val="00F53E19"/>
    <w:rsid w:val="00F548F6"/>
    <w:rsid w:val="00F563D3"/>
    <w:rsid w:val="00F56E9D"/>
    <w:rsid w:val="00F56F8E"/>
    <w:rsid w:val="00F573C7"/>
    <w:rsid w:val="00F576FC"/>
    <w:rsid w:val="00F605F4"/>
    <w:rsid w:val="00F60A31"/>
    <w:rsid w:val="00F60BA3"/>
    <w:rsid w:val="00F633F5"/>
    <w:rsid w:val="00F6622B"/>
    <w:rsid w:val="00F67237"/>
    <w:rsid w:val="00F70613"/>
    <w:rsid w:val="00F70A79"/>
    <w:rsid w:val="00F70B9F"/>
    <w:rsid w:val="00F711D7"/>
    <w:rsid w:val="00F73034"/>
    <w:rsid w:val="00F76021"/>
    <w:rsid w:val="00F762F1"/>
    <w:rsid w:val="00F76796"/>
    <w:rsid w:val="00F76B03"/>
    <w:rsid w:val="00F76B7F"/>
    <w:rsid w:val="00F773D2"/>
    <w:rsid w:val="00F7744F"/>
    <w:rsid w:val="00F775BB"/>
    <w:rsid w:val="00F80665"/>
    <w:rsid w:val="00F81D56"/>
    <w:rsid w:val="00F835C8"/>
    <w:rsid w:val="00F83AF9"/>
    <w:rsid w:val="00F85189"/>
    <w:rsid w:val="00F86433"/>
    <w:rsid w:val="00F87A37"/>
    <w:rsid w:val="00F87C48"/>
    <w:rsid w:val="00F9043C"/>
    <w:rsid w:val="00F9074E"/>
    <w:rsid w:val="00F90D4C"/>
    <w:rsid w:val="00F91F2C"/>
    <w:rsid w:val="00F945F7"/>
    <w:rsid w:val="00F94AE4"/>
    <w:rsid w:val="00F95204"/>
    <w:rsid w:val="00F96C9D"/>
    <w:rsid w:val="00F97DCB"/>
    <w:rsid w:val="00FA11A8"/>
    <w:rsid w:val="00FA1C00"/>
    <w:rsid w:val="00FA3293"/>
    <w:rsid w:val="00FA35A0"/>
    <w:rsid w:val="00FA3930"/>
    <w:rsid w:val="00FA3D5C"/>
    <w:rsid w:val="00FA3F86"/>
    <w:rsid w:val="00FA4FC2"/>
    <w:rsid w:val="00FA51C3"/>
    <w:rsid w:val="00FA554C"/>
    <w:rsid w:val="00FA55CD"/>
    <w:rsid w:val="00FA67DD"/>
    <w:rsid w:val="00FA6A16"/>
    <w:rsid w:val="00FA6FA9"/>
    <w:rsid w:val="00FB023E"/>
    <w:rsid w:val="00FB0EC3"/>
    <w:rsid w:val="00FB1521"/>
    <w:rsid w:val="00FB2AB6"/>
    <w:rsid w:val="00FB3E38"/>
    <w:rsid w:val="00FB4C22"/>
    <w:rsid w:val="00FB52A3"/>
    <w:rsid w:val="00FB5C1D"/>
    <w:rsid w:val="00FB5E37"/>
    <w:rsid w:val="00FB61E9"/>
    <w:rsid w:val="00FB6A54"/>
    <w:rsid w:val="00FB6D08"/>
    <w:rsid w:val="00FB7152"/>
    <w:rsid w:val="00FB7840"/>
    <w:rsid w:val="00FB7DB5"/>
    <w:rsid w:val="00FC0870"/>
    <w:rsid w:val="00FC1519"/>
    <w:rsid w:val="00FC15B0"/>
    <w:rsid w:val="00FC353A"/>
    <w:rsid w:val="00FC3CEB"/>
    <w:rsid w:val="00FC4AD1"/>
    <w:rsid w:val="00FC4CD0"/>
    <w:rsid w:val="00FC5262"/>
    <w:rsid w:val="00FC7EBE"/>
    <w:rsid w:val="00FD0418"/>
    <w:rsid w:val="00FD06F3"/>
    <w:rsid w:val="00FD07EE"/>
    <w:rsid w:val="00FD12BA"/>
    <w:rsid w:val="00FD161D"/>
    <w:rsid w:val="00FD2041"/>
    <w:rsid w:val="00FD2D22"/>
    <w:rsid w:val="00FD393A"/>
    <w:rsid w:val="00FD5482"/>
    <w:rsid w:val="00FE06C6"/>
    <w:rsid w:val="00FE1E00"/>
    <w:rsid w:val="00FE1E5B"/>
    <w:rsid w:val="00FE231F"/>
    <w:rsid w:val="00FE24D7"/>
    <w:rsid w:val="00FE2B40"/>
    <w:rsid w:val="00FE4D75"/>
    <w:rsid w:val="00FE67BF"/>
    <w:rsid w:val="00FE69C9"/>
    <w:rsid w:val="00FE6F23"/>
    <w:rsid w:val="00FE7441"/>
    <w:rsid w:val="00FF09E0"/>
    <w:rsid w:val="00FF0D2C"/>
    <w:rsid w:val="00FF176F"/>
    <w:rsid w:val="00FF24C6"/>
    <w:rsid w:val="00FF3152"/>
    <w:rsid w:val="00FF3FA3"/>
    <w:rsid w:val="00FF62FC"/>
    <w:rsid w:val="00FF6AE7"/>
    <w:rsid w:val="00FF7126"/>
    <w:rsid w:val="00FF73EF"/>
    <w:rsid w:val="00FF74A4"/>
    <w:rsid w:val="00FF74B6"/>
    <w:rsid w:val="00FF7A7D"/>
    <w:rsid w:val="00FF7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44D5FC9"/>
  <w15:docId w15:val="{93B444A6-A40B-45C3-A9C2-DE2E0BF8A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69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ing1">
    <w:name w:val="heading 1"/>
    <w:basedOn w:val="Normal"/>
    <w:link w:val="Heading1Char"/>
    <w:uiPriority w:val="9"/>
    <w:qFormat/>
    <w:rsid w:val="003B0D0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3B0D03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07C1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07C1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E22B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E22BA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E22B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E22BA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EnvelopeReturn">
    <w:name w:val="envelope return"/>
    <w:basedOn w:val="Normal"/>
    <w:uiPriority w:val="99"/>
    <w:unhideWhenUsed/>
    <w:rsid w:val="00B513C2"/>
    <w:rPr>
      <w:rFonts w:asciiTheme="majorHAnsi" w:eastAsiaTheme="majorEastAsia" w:hAnsiTheme="majorHAnsi" w:cstheme="majorBidi"/>
    </w:rPr>
  </w:style>
  <w:style w:type="paragraph" w:styleId="NoSpacing">
    <w:name w:val="No Spacing"/>
    <w:uiPriority w:val="1"/>
    <w:qFormat/>
    <w:rsid w:val="000412AB"/>
    <w:pPr>
      <w:spacing w:after="0" w:line="240" w:lineRule="auto"/>
    </w:pPr>
  </w:style>
  <w:style w:type="character" w:customStyle="1" w:styleId="search42">
    <w:name w:val="search42"/>
    <w:basedOn w:val="DefaultParagraphFont"/>
    <w:rsid w:val="00246B5A"/>
    <w:rPr>
      <w:shd w:val="clear" w:color="auto" w:fill="A0FFFF"/>
    </w:rPr>
  </w:style>
  <w:style w:type="character" w:customStyle="1" w:styleId="search52">
    <w:name w:val="search52"/>
    <w:basedOn w:val="DefaultParagraphFont"/>
    <w:rsid w:val="00246B5A"/>
    <w:rPr>
      <w:shd w:val="clear" w:color="auto" w:fill="CCFF99"/>
    </w:rPr>
  </w:style>
  <w:style w:type="character" w:customStyle="1" w:styleId="search22">
    <w:name w:val="search22"/>
    <w:basedOn w:val="DefaultParagraphFont"/>
    <w:rsid w:val="00246B5A"/>
    <w:rPr>
      <w:shd w:val="clear" w:color="auto" w:fill="FF9999"/>
    </w:rPr>
  </w:style>
  <w:style w:type="character" w:customStyle="1" w:styleId="search32">
    <w:name w:val="search32"/>
    <w:basedOn w:val="DefaultParagraphFont"/>
    <w:rsid w:val="00246B5A"/>
    <w:rPr>
      <w:shd w:val="clear" w:color="auto" w:fill="EBBE51"/>
    </w:rPr>
  </w:style>
  <w:style w:type="character" w:customStyle="1" w:styleId="search01">
    <w:name w:val="search01"/>
    <w:basedOn w:val="DefaultParagraphFont"/>
    <w:rsid w:val="00D52474"/>
    <w:rPr>
      <w:shd w:val="clear" w:color="auto" w:fill="FFFF66"/>
    </w:rPr>
  </w:style>
  <w:style w:type="character" w:customStyle="1" w:styleId="newdocreference1">
    <w:name w:val="newdocreference1"/>
    <w:basedOn w:val="DefaultParagraphFont"/>
    <w:rsid w:val="00D52474"/>
    <w:rPr>
      <w:i w:val="0"/>
      <w:iCs w:val="0"/>
      <w:color w:val="0000FF"/>
      <w:u w:val="single"/>
    </w:rPr>
  </w:style>
  <w:style w:type="character" w:customStyle="1" w:styleId="samedocreference1">
    <w:name w:val="samedocreference1"/>
    <w:basedOn w:val="DefaultParagraphFont"/>
    <w:rsid w:val="00BB6FA6"/>
    <w:rPr>
      <w:i w:val="0"/>
      <w:iCs w:val="0"/>
      <w:color w:val="8B0000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B0D03"/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character" w:customStyle="1" w:styleId="Heading2Char">
    <w:name w:val="Heading 2 Char"/>
    <w:basedOn w:val="DefaultParagraphFont"/>
    <w:link w:val="Heading2"/>
    <w:uiPriority w:val="9"/>
    <w:rsid w:val="003B0D03"/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character" w:styleId="FollowedHyperlink">
    <w:name w:val="FollowedHyperlink"/>
    <w:basedOn w:val="DefaultParagraphFont"/>
    <w:uiPriority w:val="99"/>
    <w:semiHidden/>
    <w:unhideWhenUsed/>
    <w:rsid w:val="003B0D03"/>
    <w:rPr>
      <w:color w:val="800080"/>
      <w:u w:val="single"/>
    </w:rPr>
  </w:style>
  <w:style w:type="paragraph" w:customStyle="1" w:styleId="ui-helper-hidden">
    <w:name w:val="ui-helper-hidden"/>
    <w:basedOn w:val="Normal"/>
    <w:rsid w:val="003B0D03"/>
    <w:pPr>
      <w:spacing w:before="100" w:beforeAutospacing="1" w:after="100" w:afterAutospacing="1"/>
    </w:pPr>
    <w:rPr>
      <w:vanish/>
    </w:rPr>
  </w:style>
  <w:style w:type="paragraph" w:customStyle="1" w:styleId="ui-helper-reset">
    <w:name w:val="ui-helper-reset"/>
    <w:basedOn w:val="Normal"/>
    <w:rsid w:val="003B0D03"/>
  </w:style>
  <w:style w:type="paragraph" w:customStyle="1" w:styleId="ui-helper-clearfix">
    <w:name w:val="ui-helper-clearfix"/>
    <w:basedOn w:val="Normal"/>
    <w:rsid w:val="003B0D03"/>
    <w:pPr>
      <w:spacing w:before="100" w:beforeAutospacing="1" w:after="100" w:afterAutospacing="1"/>
    </w:pPr>
  </w:style>
  <w:style w:type="paragraph" w:customStyle="1" w:styleId="ui-helper-zfix">
    <w:name w:val="ui-helper-zfix"/>
    <w:basedOn w:val="Normal"/>
    <w:rsid w:val="003B0D03"/>
    <w:pPr>
      <w:spacing w:before="100" w:beforeAutospacing="1" w:after="100" w:afterAutospacing="1"/>
    </w:pPr>
  </w:style>
  <w:style w:type="paragraph" w:customStyle="1" w:styleId="ui-icon">
    <w:name w:val="ui-icon"/>
    <w:basedOn w:val="Normal"/>
    <w:rsid w:val="003B0D03"/>
    <w:pPr>
      <w:spacing w:before="100" w:beforeAutospacing="1" w:after="100" w:afterAutospacing="1"/>
      <w:ind w:firstLine="7343"/>
    </w:pPr>
  </w:style>
  <w:style w:type="paragraph" w:customStyle="1" w:styleId="ui-widget-overlay">
    <w:name w:val="ui-widget-overlay"/>
    <w:basedOn w:val="Normal"/>
    <w:rsid w:val="003B0D03"/>
    <w:pPr>
      <w:shd w:val="clear" w:color="auto" w:fill="AAAAAA"/>
      <w:spacing w:before="100" w:beforeAutospacing="1" w:after="100" w:afterAutospacing="1"/>
    </w:pPr>
  </w:style>
  <w:style w:type="paragraph" w:customStyle="1" w:styleId="ui-widget">
    <w:name w:val="ui-widget"/>
    <w:basedOn w:val="Normal"/>
    <w:rsid w:val="003B0D03"/>
    <w:pPr>
      <w:spacing w:before="100" w:beforeAutospacing="1" w:after="100" w:afterAutospacing="1"/>
    </w:pPr>
    <w:rPr>
      <w:rFonts w:ascii="Verdana" w:hAnsi="Verdana"/>
    </w:rPr>
  </w:style>
  <w:style w:type="paragraph" w:customStyle="1" w:styleId="ui-widget-content">
    <w:name w:val="ui-widget-content"/>
    <w:basedOn w:val="Normal"/>
    <w:rsid w:val="003B0D03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pacing w:before="100" w:beforeAutospacing="1" w:after="100" w:afterAutospacing="1"/>
    </w:pPr>
    <w:rPr>
      <w:color w:val="222222"/>
    </w:rPr>
  </w:style>
  <w:style w:type="paragraph" w:customStyle="1" w:styleId="ui-widget-header">
    <w:name w:val="ui-widget-header"/>
    <w:basedOn w:val="Normal"/>
    <w:rsid w:val="003B0D03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323476"/>
      <w:spacing w:before="100" w:beforeAutospacing="1" w:after="100" w:afterAutospacing="1"/>
    </w:pPr>
    <w:rPr>
      <w:b/>
      <w:bCs/>
      <w:color w:val="FFFFFF"/>
    </w:rPr>
  </w:style>
  <w:style w:type="paragraph" w:customStyle="1" w:styleId="ui-state-default">
    <w:name w:val="ui-state-default"/>
    <w:basedOn w:val="Normal"/>
    <w:rsid w:val="003B0D03"/>
    <w:pPr>
      <w:pBdr>
        <w:top w:val="single" w:sz="6" w:space="0" w:color="D3D3D3"/>
        <w:left w:val="single" w:sz="6" w:space="0" w:color="D3D3D3"/>
        <w:bottom w:val="single" w:sz="6" w:space="0" w:color="D3D3D3"/>
        <w:right w:val="single" w:sz="6" w:space="0" w:color="D3D3D3"/>
      </w:pBdr>
      <w:shd w:val="clear" w:color="auto" w:fill="E6E6E6"/>
      <w:spacing w:before="100" w:beforeAutospacing="1" w:after="100" w:afterAutospacing="1"/>
    </w:pPr>
    <w:rPr>
      <w:color w:val="555555"/>
    </w:rPr>
  </w:style>
  <w:style w:type="paragraph" w:customStyle="1" w:styleId="ui-state-hover">
    <w:name w:val="ui-state-hover"/>
    <w:basedOn w:val="Normal"/>
    <w:rsid w:val="003B0D03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="100" w:beforeAutospacing="1" w:after="100" w:afterAutospacing="1"/>
    </w:pPr>
    <w:rPr>
      <w:color w:val="212121"/>
    </w:rPr>
  </w:style>
  <w:style w:type="paragraph" w:customStyle="1" w:styleId="ui-state-focus">
    <w:name w:val="ui-state-focus"/>
    <w:basedOn w:val="Normal"/>
    <w:rsid w:val="003B0D03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="100" w:beforeAutospacing="1" w:after="100" w:afterAutospacing="1"/>
    </w:pPr>
    <w:rPr>
      <w:color w:val="212121"/>
    </w:rPr>
  </w:style>
  <w:style w:type="paragraph" w:customStyle="1" w:styleId="ui-state-active">
    <w:name w:val="ui-state-active"/>
    <w:basedOn w:val="Normal"/>
    <w:rsid w:val="003B0D03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pacing w:before="100" w:beforeAutospacing="1" w:after="100" w:afterAutospacing="1"/>
    </w:pPr>
    <w:rPr>
      <w:color w:val="212121"/>
    </w:rPr>
  </w:style>
  <w:style w:type="paragraph" w:customStyle="1" w:styleId="ui-state-highlight">
    <w:name w:val="ui-state-highlight"/>
    <w:basedOn w:val="Normal"/>
    <w:rsid w:val="003B0D03"/>
    <w:pPr>
      <w:pBdr>
        <w:top w:val="single" w:sz="6" w:space="0" w:color="FCEFA1"/>
        <w:left w:val="single" w:sz="6" w:space="0" w:color="FCEFA1"/>
        <w:bottom w:val="single" w:sz="6" w:space="0" w:color="FCEFA1"/>
        <w:right w:val="single" w:sz="6" w:space="0" w:color="FCEFA1"/>
      </w:pBdr>
      <w:shd w:val="clear" w:color="auto" w:fill="FBF9EE"/>
      <w:spacing w:before="100" w:beforeAutospacing="1" w:after="100" w:afterAutospacing="1"/>
    </w:pPr>
    <w:rPr>
      <w:color w:val="363636"/>
    </w:rPr>
  </w:style>
  <w:style w:type="paragraph" w:customStyle="1" w:styleId="ui-state-error">
    <w:name w:val="ui-state-error"/>
    <w:basedOn w:val="Normal"/>
    <w:rsid w:val="003B0D03"/>
    <w:pPr>
      <w:pBdr>
        <w:top w:val="single" w:sz="6" w:space="0" w:color="CD0A0A"/>
        <w:left w:val="single" w:sz="6" w:space="0" w:color="CD0A0A"/>
        <w:bottom w:val="single" w:sz="6" w:space="0" w:color="CD0A0A"/>
        <w:right w:val="single" w:sz="6" w:space="0" w:color="CD0A0A"/>
      </w:pBdr>
      <w:spacing w:before="100" w:beforeAutospacing="1" w:after="100" w:afterAutospacing="1"/>
    </w:pPr>
    <w:rPr>
      <w:color w:val="CD0A0A"/>
    </w:rPr>
  </w:style>
  <w:style w:type="paragraph" w:customStyle="1" w:styleId="ui-state-error-text">
    <w:name w:val="ui-state-error-text"/>
    <w:basedOn w:val="Normal"/>
    <w:rsid w:val="003B0D03"/>
    <w:pPr>
      <w:spacing w:before="100" w:beforeAutospacing="1" w:after="100" w:afterAutospacing="1"/>
    </w:pPr>
    <w:rPr>
      <w:color w:val="CD0A0A"/>
    </w:rPr>
  </w:style>
  <w:style w:type="paragraph" w:customStyle="1" w:styleId="ui-priority-primary">
    <w:name w:val="ui-priority-primary"/>
    <w:basedOn w:val="Normal"/>
    <w:rsid w:val="003B0D03"/>
    <w:pPr>
      <w:spacing w:before="100" w:beforeAutospacing="1" w:after="100" w:afterAutospacing="1"/>
    </w:pPr>
    <w:rPr>
      <w:b/>
      <w:bCs/>
    </w:rPr>
  </w:style>
  <w:style w:type="paragraph" w:customStyle="1" w:styleId="ui-priority-secondary">
    <w:name w:val="ui-priority-secondary"/>
    <w:basedOn w:val="Normal"/>
    <w:rsid w:val="003B0D03"/>
    <w:pPr>
      <w:spacing w:before="100" w:beforeAutospacing="1" w:after="100" w:afterAutospacing="1"/>
    </w:pPr>
  </w:style>
  <w:style w:type="paragraph" w:customStyle="1" w:styleId="ui-state-disabled">
    <w:name w:val="ui-state-disabled"/>
    <w:basedOn w:val="Normal"/>
    <w:rsid w:val="003B0D03"/>
    <w:pPr>
      <w:spacing w:before="100" w:beforeAutospacing="1" w:after="100" w:afterAutospacing="1"/>
    </w:pPr>
  </w:style>
  <w:style w:type="paragraph" w:customStyle="1" w:styleId="ui-widget-shadow">
    <w:name w:val="ui-widget-shadow"/>
    <w:basedOn w:val="Normal"/>
    <w:rsid w:val="003B0D03"/>
    <w:pPr>
      <w:shd w:val="clear" w:color="auto" w:fill="AAAAAA"/>
      <w:ind w:left="-120"/>
    </w:pPr>
  </w:style>
  <w:style w:type="paragraph" w:customStyle="1" w:styleId="ui-menu">
    <w:name w:val="ui-menu"/>
    <w:basedOn w:val="Normal"/>
    <w:rsid w:val="003B0D03"/>
  </w:style>
  <w:style w:type="paragraph" w:customStyle="1" w:styleId="ui-dialog">
    <w:name w:val="ui-dialog"/>
    <w:basedOn w:val="Normal"/>
    <w:rsid w:val="003B0D03"/>
    <w:pPr>
      <w:spacing w:before="100" w:beforeAutospacing="1" w:after="100" w:afterAutospacing="1"/>
    </w:pPr>
  </w:style>
  <w:style w:type="paragraph" w:customStyle="1" w:styleId="ui-tabs">
    <w:name w:val="ui-tabs"/>
    <w:basedOn w:val="Normal"/>
    <w:rsid w:val="003B0D03"/>
    <w:pPr>
      <w:spacing w:before="100" w:beforeAutospacing="1" w:after="100" w:afterAutospacing="1"/>
    </w:pPr>
  </w:style>
  <w:style w:type="paragraph" w:customStyle="1" w:styleId="ui-datepicker">
    <w:name w:val="ui-datepicker"/>
    <w:basedOn w:val="Normal"/>
    <w:rsid w:val="003B0D03"/>
    <w:pPr>
      <w:spacing w:before="100" w:beforeAutospacing="1" w:after="100" w:afterAutospacing="1"/>
    </w:pPr>
    <w:rPr>
      <w:vanish/>
    </w:rPr>
  </w:style>
  <w:style w:type="paragraph" w:customStyle="1" w:styleId="ui-datepicker-row-break">
    <w:name w:val="ui-datepicker-row-break"/>
    <w:basedOn w:val="Normal"/>
    <w:rsid w:val="003B0D03"/>
    <w:pPr>
      <w:spacing w:before="100" w:beforeAutospacing="1" w:after="100" w:afterAutospacing="1"/>
    </w:pPr>
  </w:style>
  <w:style w:type="paragraph" w:customStyle="1" w:styleId="ui-datepicker-rtl">
    <w:name w:val="ui-datepicker-rtl"/>
    <w:basedOn w:val="Normal"/>
    <w:rsid w:val="003B0D03"/>
    <w:pPr>
      <w:bidi/>
      <w:spacing w:before="100" w:beforeAutospacing="1" w:after="100" w:afterAutospacing="1"/>
    </w:pPr>
  </w:style>
  <w:style w:type="paragraph" w:customStyle="1" w:styleId="ui-datepicker-cover">
    <w:name w:val="ui-datepicker-cover"/>
    <w:basedOn w:val="Normal"/>
    <w:rsid w:val="003B0D03"/>
    <w:pPr>
      <w:spacing w:before="100" w:beforeAutospacing="1" w:after="100" w:afterAutospacing="1"/>
    </w:pPr>
  </w:style>
  <w:style w:type="paragraph" w:customStyle="1" w:styleId="ui-menu-item">
    <w:name w:val="ui-menu-item"/>
    <w:basedOn w:val="Normal"/>
    <w:rsid w:val="003B0D03"/>
    <w:pPr>
      <w:spacing w:before="100" w:beforeAutospacing="1" w:after="100" w:afterAutospacing="1"/>
    </w:pPr>
  </w:style>
  <w:style w:type="paragraph" w:customStyle="1" w:styleId="ui-dialog-titlebar">
    <w:name w:val="ui-dialog-titlebar"/>
    <w:basedOn w:val="Normal"/>
    <w:rsid w:val="003B0D03"/>
    <w:pPr>
      <w:spacing w:before="100" w:beforeAutospacing="1" w:after="100" w:afterAutospacing="1"/>
    </w:pPr>
  </w:style>
  <w:style w:type="paragraph" w:customStyle="1" w:styleId="ui-dialog-title">
    <w:name w:val="ui-dialog-title"/>
    <w:basedOn w:val="Normal"/>
    <w:rsid w:val="003B0D03"/>
    <w:pPr>
      <w:spacing w:before="100" w:beforeAutospacing="1" w:after="100" w:afterAutospacing="1"/>
    </w:pPr>
  </w:style>
  <w:style w:type="paragraph" w:customStyle="1" w:styleId="ui-dialog-titlebar-close">
    <w:name w:val="ui-dialog-titlebar-close"/>
    <w:basedOn w:val="Normal"/>
    <w:rsid w:val="003B0D03"/>
    <w:pPr>
      <w:spacing w:before="100" w:beforeAutospacing="1" w:after="100" w:afterAutospacing="1"/>
    </w:pPr>
  </w:style>
  <w:style w:type="paragraph" w:customStyle="1" w:styleId="ui-dialog-content">
    <w:name w:val="ui-dialog-content"/>
    <w:basedOn w:val="Normal"/>
    <w:rsid w:val="003B0D03"/>
    <w:pPr>
      <w:spacing w:before="100" w:beforeAutospacing="1" w:after="100" w:afterAutospacing="1"/>
    </w:pPr>
  </w:style>
  <w:style w:type="paragraph" w:customStyle="1" w:styleId="ui-dialog-buttonpane">
    <w:name w:val="ui-dialog-buttonpane"/>
    <w:basedOn w:val="Normal"/>
    <w:rsid w:val="003B0D03"/>
    <w:pPr>
      <w:spacing w:before="100" w:beforeAutospacing="1" w:after="100" w:afterAutospacing="1"/>
    </w:pPr>
  </w:style>
  <w:style w:type="paragraph" w:customStyle="1" w:styleId="ui-resizable-se">
    <w:name w:val="ui-resizable-se"/>
    <w:basedOn w:val="Normal"/>
    <w:rsid w:val="003B0D03"/>
    <w:pPr>
      <w:spacing w:before="100" w:beforeAutospacing="1" w:after="100" w:afterAutospacing="1"/>
    </w:pPr>
  </w:style>
  <w:style w:type="paragraph" w:customStyle="1" w:styleId="ui-tabs-nav">
    <w:name w:val="ui-tabs-nav"/>
    <w:basedOn w:val="Normal"/>
    <w:rsid w:val="003B0D03"/>
    <w:pPr>
      <w:spacing w:before="100" w:beforeAutospacing="1" w:after="100" w:afterAutospacing="1"/>
    </w:pPr>
  </w:style>
  <w:style w:type="paragraph" w:customStyle="1" w:styleId="ui-tabs-panel">
    <w:name w:val="ui-tabs-panel"/>
    <w:basedOn w:val="Normal"/>
    <w:rsid w:val="003B0D03"/>
    <w:pPr>
      <w:spacing w:before="100" w:beforeAutospacing="1" w:after="100" w:afterAutospacing="1"/>
    </w:pPr>
  </w:style>
  <w:style w:type="paragraph" w:customStyle="1" w:styleId="ui-datepicker-header">
    <w:name w:val="ui-datepicker-header"/>
    <w:basedOn w:val="Normal"/>
    <w:rsid w:val="003B0D03"/>
    <w:pPr>
      <w:spacing w:before="100" w:beforeAutospacing="1" w:after="100" w:afterAutospacing="1"/>
    </w:pPr>
  </w:style>
  <w:style w:type="paragraph" w:customStyle="1" w:styleId="ui-datepicker-prev">
    <w:name w:val="ui-datepicker-prev"/>
    <w:basedOn w:val="Normal"/>
    <w:rsid w:val="003B0D03"/>
    <w:pPr>
      <w:spacing w:before="100" w:beforeAutospacing="1" w:after="100" w:afterAutospacing="1"/>
    </w:pPr>
  </w:style>
  <w:style w:type="paragraph" w:customStyle="1" w:styleId="ui-datepicker-next">
    <w:name w:val="ui-datepicker-next"/>
    <w:basedOn w:val="Normal"/>
    <w:rsid w:val="003B0D03"/>
    <w:pPr>
      <w:spacing w:before="100" w:beforeAutospacing="1" w:after="100" w:afterAutospacing="1"/>
    </w:pPr>
  </w:style>
  <w:style w:type="paragraph" w:customStyle="1" w:styleId="ui-datepicker-title">
    <w:name w:val="ui-datepicker-title"/>
    <w:basedOn w:val="Normal"/>
    <w:rsid w:val="003B0D03"/>
    <w:pPr>
      <w:spacing w:before="100" w:beforeAutospacing="1" w:after="100" w:afterAutospacing="1"/>
    </w:pPr>
  </w:style>
  <w:style w:type="paragraph" w:customStyle="1" w:styleId="ui-datepicker-buttonpane">
    <w:name w:val="ui-datepicker-buttonpane"/>
    <w:basedOn w:val="Normal"/>
    <w:rsid w:val="003B0D03"/>
    <w:pPr>
      <w:spacing w:before="100" w:beforeAutospacing="1" w:after="100" w:afterAutospacing="1"/>
    </w:pPr>
  </w:style>
  <w:style w:type="paragraph" w:customStyle="1" w:styleId="ui-datepicker-group">
    <w:name w:val="ui-datepicker-group"/>
    <w:basedOn w:val="Normal"/>
    <w:rsid w:val="003B0D03"/>
    <w:pPr>
      <w:spacing w:before="100" w:beforeAutospacing="1" w:after="100" w:afterAutospacing="1"/>
    </w:pPr>
  </w:style>
  <w:style w:type="paragraph" w:customStyle="1" w:styleId="ui-tabs-hide">
    <w:name w:val="ui-tabs-hide"/>
    <w:basedOn w:val="Normal"/>
    <w:rsid w:val="003B0D03"/>
    <w:pPr>
      <w:spacing w:before="100" w:beforeAutospacing="1" w:after="100" w:afterAutospacing="1"/>
    </w:pPr>
  </w:style>
  <w:style w:type="paragraph" w:customStyle="1" w:styleId="ui-widget1">
    <w:name w:val="ui-widget1"/>
    <w:basedOn w:val="Normal"/>
    <w:rsid w:val="003B0D03"/>
    <w:pPr>
      <w:spacing w:before="100" w:beforeAutospacing="1" w:after="100" w:afterAutospacing="1"/>
    </w:pPr>
    <w:rPr>
      <w:rFonts w:ascii="Verdana" w:hAnsi="Verdana"/>
    </w:rPr>
  </w:style>
  <w:style w:type="paragraph" w:customStyle="1" w:styleId="ui-state-default1">
    <w:name w:val="ui-state-default1"/>
    <w:basedOn w:val="Normal"/>
    <w:rsid w:val="003B0D03"/>
    <w:pPr>
      <w:pBdr>
        <w:top w:val="single" w:sz="6" w:space="0" w:color="D3D3D3"/>
        <w:left w:val="single" w:sz="6" w:space="0" w:color="D3D3D3"/>
        <w:bottom w:val="single" w:sz="6" w:space="0" w:color="D3D3D3"/>
        <w:right w:val="single" w:sz="6" w:space="0" w:color="D3D3D3"/>
      </w:pBdr>
      <w:shd w:val="clear" w:color="auto" w:fill="E6E6E6"/>
      <w:spacing w:before="100" w:beforeAutospacing="1" w:after="100" w:afterAutospacing="1"/>
    </w:pPr>
    <w:rPr>
      <w:color w:val="555555"/>
    </w:rPr>
  </w:style>
  <w:style w:type="paragraph" w:customStyle="1" w:styleId="ui-state-default2">
    <w:name w:val="ui-state-default2"/>
    <w:basedOn w:val="Normal"/>
    <w:rsid w:val="003B0D03"/>
    <w:pPr>
      <w:pBdr>
        <w:top w:val="single" w:sz="6" w:space="0" w:color="D3D3D3"/>
        <w:left w:val="single" w:sz="6" w:space="0" w:color="D3D3D3"/>
        <w:bottom w:val="single" w:sz="6" w:space="0" w:color="D3D3D3"/>
        <w:right w:val="single" w:sz="6" w:space="0" w:color="D3D3D3"/>
      </w:pBdr>
      <w:shd w:val="clear" w:color="auto" w:fill="E6E6E6"/>
      <w:spacing w:before="100" w:beforeAutospacing="1" w:after="100" w:afterAutospacing="1"/>
    </w:pPr>
    <w:rPr>
      <w:color w:val="555555"/>
    </w:rPr>
  </w:style>
  <w:style w:type="paragraph" w:customStyle="1" w:styleId="ui-state-hover1">
    <w:name w:val="ui-state-hover1"/>
    <w:basedOn w:val="Normal"/>
    <w:rsid w:val="003B0D03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="100" w:beforeAutospacing="1" w:after="100" w:afterAutospacing="1"/>
    </w:pPr>
    <w:rPr>
      <w:color w:val="212121"/>
    </w:rPr>
  </w:style>
  <w:style w:type="paragraph" w:customStyle="1" w:styleId="ui-state-hover2">
    <w:name w:val="ui-state-hover2"/>
    <w:basedOn w:val="Normal"/>
    <w:rsid w:val="003B0D03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="100" w:beforeAutospacing="1" w:after="100" w:afterAutospacing="1"/>
    </w:pPr>
    <w:rPr>
      <w:color w:val="212121"/>
    </w:rPr>
  </w:style>
  <w:style w:type="paragraph" w:customStyle="1" w:styleId="ui-state-focus1">
    <w:name w:val="ui-state-focus1"/>
    <w:basedOn w:val="Normal"/>
    <w:rsid w:val="003B0D03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="100" w:beforeAutospacing="1" w:after="100" w:afterAutospacing="1"/>
    </w:pPr>
    <w:rPr>
      <w:color w:val="212121"/>
    </w:rPr>
  </w:style>
  <w:style w:type="paragraph" w:customStyle="1" w:styleId="ui-state-focus2">
    <w:name w:val="ui-state-focus2"/>
    <w:basedOn w:val="Normal"/>
    <w:rsid w:val="003B0D03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="100" w:beforeAutospacing="1" w:after="100" w:afterAutospacing="1"/>
    </w:pPr>
    <w:rPr>
      <w:color w:val="212121"/>
    </w:rPr>
  </w:style>
  <w:style w:type="paragraph" w:customStyle="1" w:styleId="ui-state-active1">
    <w:name w:val="ui-state-active1"/>
    <w:basedOn w:val="Normal"/>
    <w:rsid w:val="003B0D03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pacing w:before="100" w:beforeAutospacing="1" w:after="100" w:afterAutospacing="1"/>
    </w:pPr>
    <w:rPr>
      <w:color w:val="212121"/>
    </w:rPr>
  </w:style>
  <w:style w:type="paragraph" w:customStyle="1" w:styleId="ui-state-active2">
    <w:name w:val="ui-state-active2"/>
    <w:basedOn w:val="Normal"/>
    <w:rsid w:val="003B0D03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pacing w:before="100" w:beforeAutospacing="1" w:after="100" w:afterAutospacing="1"/>
    </w:pPr>
    <w:rPr>
      <w:color w:val="212121"/>
    </w:rPr>
  </w:style>
  <w:style w:type="paragraph" w:customStyle="1" w:styleId="ui-state-highlight1">
    <w:name w:val="ui-state-highlight1"/>
    <w:basedOn w:val="Normal"/>
    <w:rsid w:val="003B0D03"/>
    <w:pPr>
      <w:pBdr>
        <w:top w:val="single" w:sz="6" w:space="0" w:color="FCEFA1"/>
        <w:left w:val="single" w:sz="6" w:space="0" w:color="FCEFA1"/>
        <w:bottom w:val="single" w:sz="6" w:space="0" w:color="FCEFA1"/>
        <w:right w:val="single" w:sz="6" w:space="0" w:color="FCEFA1"/>
      </w:pBdr>
      <w:shd w:val="clear" w:color="auto" w:fill="FBF9EE"/>
      <w:spacing w:before="100" w:beforeAutospacing="1" w:after="100" w:afterAutospacing="1"/>
    </w:pPr>
    <w:rPr>
      <w:color w:val="363636"/>
    </w:rPr>
  </w:style>
  <w:style w:type="paragraph" w:customStyle="1" w:styleId="ui-state-highlight2">
    <w:name w:val="ui-state-highlight2"/>
    <w:basedOn w:val="Normal"/>
    <w:rsid w:val="003B0D03"/>
    <w:pPr>
      <w:pBdr>
        <w:top w:val="single" w:sz="6" w:space="0" w:color="FCEFA1"/>
        <w:left w:val="single" w:sz="6" w:space="0" w:color="FCEFA1"/>
        <w:bottom w:val="single" w:sz="6" w:space="0" w:color="FCEFA1"/>
        <w:right w:val="single" w:sz="6" w:space="0" w:color="FCEFA1"/>
      </w:pBdr>
      <w:shd w:val="clear" w:color="auto" w:fill="FBF9EE"/>
      <w:spacing w:before="100" w:beforeAutospacing="1" w:after="100" w:afterAutospacing="1"/>
    </w:pPr>
    <w:rPr>
      <w:color w:val="363636"/>
    </w:rPr>
  </w:style>
  <w:style w:type="paragraph" w:customStyle="1" w:styleId="ui-state-error1">
    <w:name w:val="ui-state-error1"/>
    <w:basedOn w:val="Normal"/>
    <w:rsid w:val="003B0D03"/>
    <w:pPr>
      <w:pBdr>
        <w:top w:val="single" w:sz="6" w:space="0" w:color="CD0A0A"/>
        <w:left w:val="single" w:sz="6" w:space="0" w:color="CD0A0A"/>
        <w:bottom w:val="single" w:sz="6" w:space="0" w:color="CD0A0A"/>
        <w:right w:val="single" w:sz="6" w:space="0" w:color="CD0A0A"/>
      </w:pBdr>
      <w:spacing w:before="100" w:beforeAutospacing="1" w:after="100" w:afterAutospacing="1"/>
    </w:pPr>
    <w:rPr>
      <w:color w:val="CD0A0A"/>
    </w:rPr>
  </w:style>
  <w:style w:type="paragraph" w:customStyle="1" w:styleId="ui-state-error2">
    <w:name w:val="ui-state-error2"/>
    <w:basedOn w:val="Normal"/>
    <w:rsid w:val="003B0D03"/>
    <w:pPr>
      <w:pBdr>
        <w:top w:val="single" w:sz="6" w:space="0" w:color="CD0A0A"/>
        <w:left w:val="single" w:sz="6" w:space="0" w:color="CD0A0A"/>
        <w:bottom w:val="single" w:sz="6" w:space="0" w:color="CD0A0A"/>
        <w:right w:val="single" w:sz="6" w:space="0" w:color="CD0A0A"/>
      </w:pBdr>
      <w:spacing w:before="100" w:beforeAutospacing="1" w:after="100" w:afterAutospacing="1"/>
    </w:pPr>
    <w:rPr>
      <w:color w:val="CD0A0A"/>
    </w:rPr>
  </w:style>
  <w:style w:type="paragraph" w:customStyle="1" w:styleId="ui-state-error-text1">
    <w:name w:val="ui-state-error-text1"/>
    <w:basedOn w:val="Normal"/>
    <w:rsid w:val="003B0D03"/>
    <w:pPr>
      <w:spacing w:before="100" w:beforeAutospacing="1" w:after="100" w:afterAutospacing="1"/>
    </w:pPr>
    <w:rPr>
      <w:color w:val="CD0A0A"/>
    </w:rPr>
  </w:style>
  <w:style w:type="paragraph" w:customStyle="1" w:styleId="ui-state-error-text2">
    <w:name w:val="ui-state-error-text2"/>
    <w:basedOn w:val="Normal"/>
    <w:rsid w:val="003B0D03"/>
    <w:pPr>
      <w:spacing w:before="100" w:beforeAutospacing="1" w:after="100" w:afterAutospacing="1"/>
    </w:pPr>
    <w:rPr>
      <w:color w:val="CD0A0A"/>
    </w:rPr>
  </w:style>
  <w:style w:type="paragraph" w:customStyle="1" w:styleId="ui-priority-primary1">
    <w:name w:val="ui-priority-primary1"/>
    <w:basedOn w:val="Normal"/>
    <w:rsid w:val="003B0D03"/>
    <w:pPr>
      <w:spacing w:before="100" w:beforeAutospacing="1" w:after="100" w:afterAutospacing="1"/>
    </w:pPr>
    <w:rPr>
      <w:b/>
      <w:bCs/>
    </w:rPr>
  </w:style>
  <w:style w:type="paragraph" w:customStyle="1" w:styleId="ui-priority-primary2">
    <w:name w:val="ui-priority-primary2"/>
    <w:basedOn w:val="Normal"/>
    <w:rsid w:val="003B0D03"/>
    <w:pPr>
      <w:spacing w:before="100" w:beforeAutospacing="1" w:after="100" w:afterAutospacing="1"/>
    </w:pPr>
    <w:rPr>
      <w:b/>
      <w:bCs/>
    </w:rPr>
  </w:style>
  <w:style w:type="paragraph" w:customStyle="1" w:styleId="ui-priority-secondary1">
    <w:name w:val="ui-priority-secondary1"/>
    <w:basedOn w:val="Normal"/>
    <w:rsid w:val="003B0D03"/>
    <w:pPr>
      <w:spacing w:before="100" w:beforeAutospacing="1" w:after="100" w:afterAutospacing="1"/>
    </w:pPr>
  </w:style>
  <w:style w:type="paragraph" w:customStyle="1" w:styleId="ui-priority-secondary2">
    <w:name w:val="ui-priority-secondary2"/>
    <w:basedOn w:val="Normal"/>
    <w:rsid w:val="003B0D03"/>
    <w:pPr>
      <w:spacing w:before="100" w:beforeAutospacing="1" w:after="100" w:afterAutospacing="1"/>
    </w:pPr>
  </w:style>
  <w:style w:type="paragraph" w:customStyle="1" w:styleId="ui-state-disabled1">
    <w:name w:val="ui-state-disabled1"/>
    <w:basedOn w:val="Normal"/>
    <w:rsid w:val="003B0D03"/>
    <w:pPr>
      <w:spacing w:before="100" w:beforeAutospacing="1" w:after="100" w:afterAutospacing="1"/>
    </w:pPr>
  </w:style>
  <w:style w:type="paragraph" w:customStyle="1" w:styleId="ui-state-disabled2">
    <w:name w:val="ui-state-disabled2"/>
    <w:basedOn w:val="Normal"/>
    <w:rsid w:val="003B0D03"/>
    <w:pPr>
      <w:spacing w:before="100" w:beforeAutospacing="1" w:after="100" w:afterAutospacing="1"/>
    </w:pPr>
  </w:style>
  <w:style w:type="paragraph" w:customStyle="1" w:styleId="ui-icon1">
    <w:name w:val="ui-icon1"/>
    <w:basedOn w:val="Normal"/>
    <w:rsid w:val="003B0D03"/>
    <w:pPr>
      <w:spacing w:before="100" w:beforeAutospacing="1" w:after="100" w:afterAutospacing="1"/>
      <w:ind w:firstLine="7343"/>
    </w:pPr>
  </w:style>
  <w:style w:type="paragraph" w:customStyle="1" w:styleId="ui-icon2">
    <w:name w:val="ui-icon2"/>
    <w:basedOn w:val="Normal"/>
    <w:rsid w:val="003B0D03"/>
    <w:pPr>
      <w:spacing w:before="100" w:beforeAutospacing="1" w:after="100" w:afterAutospacing="1"/>
      <w:ind w:firstLine="7343"/>
    </w:pPr>
  </w:style>
  <w:style w:type="paragraph" w:customStyle="1" w:styleId="ui-icon3">
    <w:name w:val="ui-icon3"/>
    <w:basedOn w:val="Normal"/>
    <w:rsid w:val="003B0D03"/>
    <w:pPr>
      <w:spacing w:before="100" w:beforeAutospacing="1" w:after="100" w:afterAutospacing="1"/>
      <w:ind w:firstLine="7343"/>
    </w:pPr>
  </w:style>
  <w:style w:type="paragraph" w:customStyle="1" w:styleId="ui-icon4">
    <w:name w:val="ui-icon4"/>
    <w:basedOn w:val="Normal"/>
    <w:rsid w:val="003B0D03"/>
    <w:pPr>
      <w:spacing w:before="100" w:beforeAutospacing="1" w:after="100" w:afterAutospacing="1"/>
      <w:ind w:firstLine="7343"/>
    </w:pPr>
  </w:style>
  <w:style w:type="paragraph" w:customStyle="1" w:styleId="ui-icon5">
    <w:name w:val="ui-icon5"/>
    <w:basedOn w:val="Normal"/>
    <w:rsid w:val="003B0D03"/>
    <w:pPr>
      <w:spacing w:before="100" w:beforeAutospacing="1" w:after="100" w:afterAutospacing="1"/>
      <w:ind w:firstLine="7343"/>
    </w:pPr>
  </w:style>
  <w:style w:type="paragraph" w:customStyle="1" w:styleId="ui-icon6">
    <w:name w:val="ui-icon6"/>
    <w:basedOn w:val="Normal"/>
    <w:rsid w:val="003B0D03"/>
    <w:pPr>
      <w:spacing w:before="100" w:beforeAutospacing="1" w:after="100" w:afterAutospacing="1"/>
      <w:ind w:firstLine="7343"/>
    </w:pPr>
  </w:style>
  <w:style w:type="paragraph" w:customStyle="1" w:styleId="ui-icon7">
    <w:name w:val="ui-icon7"/>
    <w:basedOn w:val="Normal"/>
    <w:rsid w:val="003B0D03"/>
    <w:pPr>
      <w:spacing w:before="100" w:beforeAutospacing="1" w:after="100" w:afterAutospacing="1"/>
      <w:ind w:firstLine="7343"/>
    </w:pPr>
  </w:style>
  <w:style w:type="paragraph" w:customStyle="1" w:styleId="ui-icon8">
    <w:name w:val="ui-icon8"/>
    <w:basedOn w:val="Normal"/>
    <w:rsid w:val="003B0D03"/>
    <w:pPr>
      <w:spacing w:before="100" w:beforeAutospacing="1" w:after="100" w:afterAutospacing="1"/>
      <w:ind w:firstLine="7343"/>
    </w:pPr>
  </w:style>
  <w:style w:type="paragraph" w:customStyle="1" w:styleId="ui-icon9">
    <w:name w:val="ui-icon9"/>
    <w:basedOn w:val="Normal"/>
    <w:rsid w:val="003B0D03"/>
    <w:pPr>
      <w:spacing w:before="100" w:beforeAutospacing="1" w:after="100" w:afterAutospacing="1"/>
      <w:ind w:firstLine="7343"/>
    </w:pPr>
  </w:style>
  <w:style w:type="paragraph" w:customStyle="1" w:styleId="ui-menu1">
    <w:name w:val="ui-menu1"/>
    <w:basedOn w:val="Normal"/>
    <w:rsid w:val="003B0D03"/>
  </w:style>
  <w:style w:type="paragraph" w:customStyle="1" w:styleId="ui-menu-item1">
    <w:name w:val="ui-menu-item1"/>
    <w:basedOn w:val="Normal"/>
    <w:rsid w:val="003B0D03"/>
  </w:style>
  <w:style w:type="paragraph" w:customStyle="1" w:styleId="ui-dialog-titlebar1">
    <w:name w:val="ui-dialog-titlebar1"/>
    <w:basedOn w:val="Normal"/>
    <w:rsid w:val="003B0D03"/>
    <w:pPr>
      <w:spacing w:before="100" w:beforeAutospacing="1" w:after="100" w:afterAutospacing="1"/>
    </w:pPr>
  </w:style>
  <w:style w:type="paragraph" w:customStyle="1" w:styleId="ui-dialog-title1">
    <w:name w:val="ui-dialog-title1"/>
    <w:basedOn w:val="Normal"/>
    <w:rsid w:val="003B0D03"/>
    <w:pPr>
      <w:spacing w:before="24" w:after="24"/>
      <w:ind w:right="240"/>
    </w:pPr>
  </w:style>
  <w:style w:type="paragraph" w:customStyle="1" w:styleId="ui-dialog-titlebar-close1">
    <w:name w:val="ui-dialog-titlebar-close1"/>
    <w:basedOn w:val="Normal"/>
    <w:rsid w:val="003B0D03"/>
  </w:style>
  <w:style w:type="paragraph" w:customStyle="1" w:styleId="ui-dialog-content1">
    <w:name w:val="ui-dialog-content1"/>
    <w:basedOn w:val="Normal"/>
    <w:rsid w:val="003B0D03"/>
    <w:pPr>
      <w:spacing w:before="100" w:beforeAutospacing="1" w:after="100" w:afterAutospacing="1"/>
    </w:pPr>
  </w:style>
  <w:style w:type="paragraph" w:customStyle="1" w:styleId="ui-dialog-buttonpane1">
    <w:name w:val="ui-dialog-buttonpane1"/>
    <w:basedOn w:val="Normal"/>
    <w:rsid w:val="003B0D03"/>
    <w:pPr>
      <w:spacing w:before="120"/>
    </w:pPr>
  </w:style>
  <w:style w:type="paragraph" w:customStyle="1" w:styleId="ui-resizable-se1">
    <w:name w:val="ui-resizable-se1"/>
    <w:basedOn w:val="Normal"/>
    <w:rsid w:val="003B0D03"/>
    <w:pPr>
      <w:spacing w:before="100" w:beforeAutospacing="1" w:after="100" w:afterAutospacing="1"/>
    </w:pPr>
  </w:style>
  <w:style w:type="paragraph" w:customStyle="1" w:styleId="ui-tabs-nav1">
    <w:name w:val="ui-tabs-nav1"/>
    <w:basedOn w:val="Normal"/>
    <w:rsid w:val="003B0D03"/>
  </w:style>
  <w:style w:type="paragraph" w:customStyle="1" w:styleId="ui-tabs-panel1">
    <w:name w:val="ui-tabs-panel1"/>
    <w:basedOn w:val="Normal"/>
    <w:rsid w:val="003B0D03"/>
    <w:pPr>
      <w:spacing w:before="100" w:beforeAutospacing="1" w:after="100" w:afterAutospacing="1"/>
    </w:pPr>
  </w:style>
  <w:style w:type="paragraph" w:customStyle="1" w:styleId="ui-tabs-hide1">
    <w:name w:val="ui-tabs-hide1"/>
    <w:basedOn w:val="Normal"/>
    <w:rsid w:val="003B0D03"/>
    <w:pPr>
      <w:spacing w:before="100" w:beforeAutospacing="1" w:after="100" w:afterAutospacing="1"/>
    </w:pPr>
    <w:rPr>
      <w:vanish/>
    </w:rPr>
  </w:style>
  <w:style w:type="paragraph" w:customStyle="1" w:styleId="ui-datepicker-header1">
    <w:name w:val="ui-datepicker-header1"/>
    <w:basedOn w:val="Normal"/>
    <w:rsid w:val="003B0D03"/>
    <w:pPr>
      <w:spacing w:before="100" w:beforeAutospacing="1" w:after="100" w:afterAutospacing="1"/>
    </w:pPr>
  </w:style>
  <w:style w:type="paragraph" w:customStyle="1" w:styleId="ui-datepicker-prev1">
    <w:name w:val="ui-datepicker-prev1"/>
    <w:basedOn w:val="Normal"/>
    <w:rsid w:val="003B0D03"/>
    <w:pPr>
      <w:spacing w:before="100" w:beforeAutospacing="1" w:after="100" w:afterAutospacing="1"/>
    </w:pPr>
  </w:style>
  <w:style w:type="paragraph" w:customStyle="1" w:styleId="ui-datepicker-next1">
    <w:name w:val="ui-datepicker-next1"/>
    <w:basedOn w:val="Normal"/>
    <w:rsid w:val="003B0D03"/>
    <w:pPr>
      <w:spacing w:before="100" w:beforeAutospacing="1" w:after="100" w:afterAutospacing="1"/>
    </w:pPr>
  </w:style>
  <w:style w:type="paragraph" w:customStyle="1" w:styleId="ui-datepicker-title1">
    <w:name w:val="ui-datepicker-title1"/>
    <w:basedOn w:val="Normal"/>
    <w:rsid w:val="003B0D03"/>
    <w:pPr>
      <w:spacing w:line="432" w:lineRule="atLeast"/>
      <w:ind w:left="552" w:right="552"/>
      <w:jc w:val="center"/>
    </w:pPr>
  </w:style>
  <w:style w:type="paragraph" w:customStyle="1" w:styleId="ui-datepicker-buttonpane1">
    <w:name w:val="ui-datepicker-buttonpane1"/>
    <w:basedOn w:val="Normal"/>
    <w:rsid w:val="003B0D03"/>
    <w:pPr>
      <w:spacing w:before="168"/>
    </w:pPr>
  </w:style>
  <w:style w:type="paragraph" w:customStyle="1" w:styleId="ui-datepicker-group1">
    <w:name w:val="ui-datepicker-group1"/>
    <w:basedOn w:val="Normal"/>
    <w:rsid w:val="003B0D03"/>
    <w:pPr>
      <w:spacing w:before="100" w:beforeAutospacing="1" w:after="100" w:afterAutospacing="1"/>
    </w:pPr>
  </w:style>
  <w:style w:type="paragraph" w:customStyle="1" w:styleId="ui-datepicker-group2">
    <w:name w:val="ui-datepicker-group2"/>
    <w:basedOn w:val="Normal"/>
    <w:rsid w:val="003B0D03"/>
    <w:pPr>
      <w:spacing w:before="100" w:beforeAutospacing="1" w:after="100" w:afterAutospacing="1"/>
    </w:pPr>
  </w:style>
  <w:style w:type="paragraph" w:customStyle="1" w:styleId="ui-datepicker-group3">
    <w:name w:val="ui-datepicker-group3"/>
    <w:basedOn w:val="Normal"/>
    <w:rsid w:val="003B0D03"/>
    <w:pPr>
      <w:spacing w:before="100" w:beforeAutospacing="1" w:after="100" w:afterAutospacing="1"/>
    </w:pPr>
  </w:style>
  <w:style w:type="paragraph" w:customStyle="1" w:styleId="ui-datepicker-header2">
    <w:name w:val="ui-datepicker-header2"/>
    <w:basedOn w:val="Normal"/>
    <w:rsid w:val="003B0D03"/>
    <w:pPr>
      <w:spacing w:before="100" w:beforeAutospacing="1" w:after="100" w:afterAutospacing="1"/>
    </w:pPr>
  </w:style>
  <w:style w:type="paragraph" w:customStyle="1" w:styleId="ui-datepicker-header3">
    <w:name w:val="ui-datepicker-header3"/>
    <w:basedOn w:val="Normal"/>
    <w:rsid w:val="003B0D03"/>
    <w:pPr>
      <w:spacing w:before="100" w:beforeAutospacing="1" w:after="100" w:afterAutospacing="1"/>
    </w:pPr>
  </w:style>
  <w:style w:type="paragraph" w:customStyle="1" w:styleId="ui-datepicker-buttonpane2">
    <w:name w:val="ui-datepicker-buttonpane2"/>
    <w:basedOn w:val="Normal"/>
    <w:rsid w:val="003B0D03"/>
    <w:pPr>
      <w:spacing w:before="100" w:beforeAutospacing="1" w:after="100" w:afterAutospacing="1"/>
    </w:pPr>
  </w:style>
  <w:style w:type="paragraph" w:customStyle="1" w:styleId="ui-datepicker-buttonpane3">
    <w:name w:val="ui-datepicker-buttonpane3"/>
    <w:basedOn w:val="Normal"/>
    <w:rsid w:val="003B0D03"/>
    <w:pPr>
      <w:spacing w:before="100" w:beforeAutospacing="1" w:after="100" w:afterAutospacing="1"/>
    </w:pPr>
  </w:style>
  <w:style w:type="paragraph" w:customStyle="1" w:styleId="ui-datepicker-header4">
    <w:name w:val="ui-datepicker-header4"/>
    <w:basedOn w:val="Normal"/>
    <w:rsid w:val="003B0D03"/>
    <w:pPr>
      <w:spacing w:before="100" w:beforeAutospacing="1" w:after="100" w:afterAutospacing="1"/>
    </w:pPr>
  </w:style>
  <w:style w:type="paragraph" w:customStyle="1" w:styleId="ui-datepicker-header5">
    <w:name w:val="ui-datepicker-header5"/>
    <w:basedOn w:val="Normal"/>
    <w:rsid w:val="003B0D03"/>
    <w:pPr>
      <w:spacing w:before="100" w:beforeAutospacing="1" w:after="100" w:afterAutospacing="1"/>
    </w:pPr>
  </w:style>
  <w:style w:type="paragraph" w:customStyle="1" w:styleId="Title1">
    <w:name w:val="Title1"/>
    <w:basedOn w:val="Normal"/>
    <w:rsid w:val="003B0D03"/>
    <w:pPr>
      <w:spacing w:before="100" w:beforeAutospacing="1" w:after="100" w:afterAutospacing="1"/>
    </w:pPr>
  </w:style>
  <w:style w:type="character" w:customStyle="1" w:styleId="historyitem">
    <w:name w:val="historyitem"/>
    <w:basedOn w:val="DefaultParagraphFont"/>
    <w:rsid w:val="003B0D03"/>
  </w:style>
  <w:style w:type="character" w:customStyle="1" w:styleId="historyreference">
    <w:name w:val="historyreference"/>
    <w:basedOn w:val="DefaultParagraphFont"/>
    <w:rsid w:val="003B0D03"/>
  </w:style>
  <w:style w:type="character" w:customStyle="1" w:styleId="samedocreference">
    <w:name w:val="samedocreference"/>
    <w:basedOn w:val="DefaultParagraphFont"/>
    <w:rsid w:val="003B0D03"/>
  </w:style>
  <w:style w:type="character" w:customStyle="1" w:styleId="newdocreference">
    <w:name w:val="newdocreference"/>
    <w:basedOn w:val="DefaultParagraphFont"/>
    <w:rsid w:val="003B0D03"/>
  </w:style>
  <w:style w:type="character" w:customStyle="1" w:styleId="event">
    <w:name w:val="event"/>
    <w:basedOn w:val="DefaultParagraphFont"/>
    <w:rsid w:val="003B0D03"/>
  </w:style>
  <w:style w:type="character" w:customStyle="1" w:styleId="Date1">
    <w:name w:val="Date1"/>
    <w:basedOn w:val="DefaultParagraphFont"/>
    <w:rsid w:val="003B0D03"/>
  </w:style>
  <w:style w:type="character" w:customStyle="1" w:styleId="text">
    <w:name w:val="text"/>
    <w:basedOn w:val="DefaultParagraphFont"/>
    <w:rsid w:val="003B0D03"/>
  </w:style>
  <w:style w:type="character" w:styleId="Strong">
    <w:name w:val="Strong"/>
    <w:basedOn w:val="DefaultParagraphFont"/>
    <w:uiPriority w:val="22"/>
    <w:qFormat/>
    <w:rsid w:val="003B0D03"/>
    <w:rPr>
      <w:b/>
      <w:bCs/>
    </w:rPr>
  </w:style>
  <w:style w:type="character" w:styleId="Emphasis">
    <w:name w:val="Emphasis"/>
    <w:basedOn w:val="DefaultParagraphFont"/>
    <w:uiPriority w:val="20"/>
    <w:qFormat/>
    <w:rsid w:val="003B0D03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0D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0D03"/>
    <w:rPr>
      <w:rFonts w:ascii="Tahoma" w:eastAsia="Times New Roman" w:hAnsi="Tahoma" w:cs="Tahoma"/>
      <w:sz w:val="16"/>
      <w:szCs w:val="16"/>
      <w:lang w:eastAsia="bg-BG"/>
    </w:rPr>
  </w:style>
  <w:style w:type="character" w:customStyle="1" w:styleId="search0">
    <w:name w:val="search0"/>
    <w:basedOn w:val="DefaultParagraphFont"/>
    <w:rsid w:val="00BA63C0"/>
  </w:style>
  <w:style w:type="character" w:customStyle="1" w:styleId="search1">
    <w:name w:val="search1"/>
    <w:basedOn w:val="DefaultParagraphFont"/>
    <w:rsid w:val="00BA63C0"/>
  </w:style>
  <w:style w:type="character" w:customStyle="1" w:styleId="search2">
    <w:name w:val="search2"/>
    <w:basedOn w:val="DefaultParagraphFont"/>
    <w:rsid w:val="00BA63C0"/>
  </w:style>
  <w:style w:type="character" w:customStyle="1" w:styleId="search3">
    <w:name w:val="search3"/>
    <w:basedOn w:val="DefaultParagraphFont"/>
    <w:rsid w:val="00BA63C0"/>
  </w:style>
  <w:style w:type="character" w:customStyle="1" w:styleId="search4">
    <w:name w:val="search4"/>
    <w:basedOn w:val="DefaultParagraphFont"/>
    <w:rsid w:val="00BA63C0"/>
  </w:style>
  <w:style w:type="paragraph" w:styleId="PlainText">
    <w:name w:val="Plain Text"/>
    <w:basedOn w:val="Normal"/>
    <w:link w:val="PlainTextChar"/>
    <w:uiPriority w:val="99"/>
    <w:semiHidden/>
    <w:unhideWhenUsed/>
    <w:rsid w:val="007D6064"/>
    <w:pPr>
      <w:ind w:firstLine="567"/>
      <w:jc w:val="both"/>
    </w:pPr>
    <w:rPr>
      <w:rFonts w:ascii="Arial" w:eastAsiaTheme="minorEastAsia" w:hAnsi="Arial" w:cs="Arial"/>
      <w:sz w:val="20"/>
      <w:szCs w:val="20"/>
      <w:lang w:val="en-US" w:eastAsia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D6064"/>
    <w:rPr>
      <w:rFonts w:ascii="Arial" w:eastAsiaTheme="minorEastAsia" w:hAnsi="Arial" w:cs="Arial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161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8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1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1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3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39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587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654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76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1410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4190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4805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15365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08570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32382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853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8147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38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962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772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069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021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242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355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801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63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03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16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7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1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24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06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130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705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007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3391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16475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36006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33616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831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7460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9557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83796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20562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0109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65395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78384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226369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69257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84323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6713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1325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28646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236745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413595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263067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03923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62130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752120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33768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06581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82983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00874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679688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593941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11888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800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0570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74667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27224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18272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969520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945540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591527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150795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246382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555014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256897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361267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480397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839597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497607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844835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970782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072492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095994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794444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553421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572636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069148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553636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70311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060096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624419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768115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822889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003256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704422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847286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031020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483163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634657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895222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040159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209345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25448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915840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39272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841711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035071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627471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216093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29580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61921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51450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76246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65031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71125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22794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94207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579050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627654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931444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2572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14548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97548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731005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867424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186541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318334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236539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310965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846672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090240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600975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665722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260838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32400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804687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024373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273420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579912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944489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546089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975919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359877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552540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044333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052068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078491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566692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810066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617984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01434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256283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668349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28565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287316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519775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109096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681903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04484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059869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242155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288771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083177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145246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22926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322999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448879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096711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4388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114492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154930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50216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291394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308407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331916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39105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377740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7671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279659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60572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417865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585119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814409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819103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44871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650087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673979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921928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220696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328948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0405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921372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418662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592531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198049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098063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390314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407305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1815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982214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568204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663210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118720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333855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540848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968987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127433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963548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397424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691103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750833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507123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70902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88364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043975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050921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17022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112672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239215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93357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051813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753907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290768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395902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8230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229609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403616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3829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792842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902014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575411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990397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165428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044495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659855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52869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504587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00839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856565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700420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716932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62981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846052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11596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904318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75933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039969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04271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167198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218883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422721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08693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783511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430516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87766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701058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61228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034079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836741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86708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848708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02545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072634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832829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555992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082163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273136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271994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23747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554397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256347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891919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464665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16626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238174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087227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29179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414527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205986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00346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085559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002182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276111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49879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368096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581399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277245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39593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297640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02502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2808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445195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264509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565549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626546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834978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61718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395883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213847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04921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670153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831519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454934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51782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529091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083803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230123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44580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316048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321399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68225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815567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0192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931528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366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28483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30856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443867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672023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909425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824071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011781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045731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188699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638929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814302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949979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978348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559545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774660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387507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82185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409692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501692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506238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797745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361266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484540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591375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209457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230504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485620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490618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190118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473132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268688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328417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363804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76643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453706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614902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333291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879065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636070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907466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457911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011719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440348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936158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73630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247475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75483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966705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75170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43349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2996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132356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257698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9317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452348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513222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12254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64069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904013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48404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050108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053255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0215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418624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699759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008636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024590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251347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80863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097270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099960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413230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516586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23659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627544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06924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55982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805612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907413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193791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236460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3768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585026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4427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468164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60999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472399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873057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073107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469753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99653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77740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274874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559921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580362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622370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25029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689035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58027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247351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145361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459963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721813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86942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33134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684424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793909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966956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518120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622259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03790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23456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912096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197646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30096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206165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664431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3114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71949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95732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839418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9797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40560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03711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058637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801319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844677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614041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952572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079771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079663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621527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857191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02753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049011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024186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110785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135078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362660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318839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622375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622769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142018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000546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033347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2666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62003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34713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74313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30150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209470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652381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834650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633621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569224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753372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127618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593677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941174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143515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316594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476033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700169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138848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475627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478484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025041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11006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630022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666130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842996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322082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522582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703320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445444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172436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5461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41071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67894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242055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785382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972496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254699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256132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643504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197264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573824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253330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035033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237657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194036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4685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28309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69603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670495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80008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153443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313528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28429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08513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70943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15291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618767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2713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56664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1142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30393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58074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99509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687833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761853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883217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971030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829507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135512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183276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250784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254257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714829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993887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028197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098059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108797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231310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547026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649507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696577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730044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922807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093625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880691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72869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145659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787792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210620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302375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317455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677076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845032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315687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394332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983290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074453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511593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689225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787532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964528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550371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614672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963209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233370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249538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271936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436947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43218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101653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158675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215681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482392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630004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887536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394784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546258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971358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020704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084736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581094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194851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450746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561363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941424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534610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923906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230670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355170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66855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2910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795348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922431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358249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754843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92483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339541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589369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697321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877617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64672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771600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433227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062311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171054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247727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44616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1379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9099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05839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661357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979837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691716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407247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831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997153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170329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807677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440324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606962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73945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825704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473014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495809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711337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770316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92953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08658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256066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033298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097938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40929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958091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519193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173175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932314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300300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38003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310043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325775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54563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420940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1015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508803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60513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931688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570776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578999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39556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46161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879394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713133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38023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781410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14551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90104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246655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355627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415828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0958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471480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01678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560351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776644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333764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107760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569312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465552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795862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929610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056825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208654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238766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30534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8135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70161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210328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572812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988931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921389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196230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414166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739482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204252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334707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9855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585598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34124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24630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535148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653801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17954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163183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676164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936068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98138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944844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975636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144097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10792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257886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302537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40773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448675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8995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55661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441515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659436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501779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41082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88158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81688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793268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988624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215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306017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381490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96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174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4181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040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2050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5689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8047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0816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3220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8797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9408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48750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61186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0326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73821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91027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952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6437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755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burgas.b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7A3EDD-8457-4875-ABF8-92B50A0413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2149</TotalTime>
  <Pages>15</Pages>
  <Words>4948</Words>
  <Characters>28209</Characters>
  <Application>Microsoft Office Word</Application>
  <DocSecurity>0</DocSecurity>
  <Lines>235</Lines>
  <Paragraphs>66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33091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 Hristova</dc:creator>
  <cp:keywords/>
  <dc:description/>
  <cp:lastModifiedBy>Eva Dimitrova</cp:lastModifiedBy>
  <cp:revision>330</cp:revision>
  <cp:lastPrinted>2017-09-26T07:12:00Z</cp:lastPrinted>
  <dcterms:created xsi:type="dcterms:W3CDTF">2018-05-04T07:35:00Z</dcterms:created>
  <dcterms:modified xsi:type="dcterms:W3CDTF">2018-09-03T11:50:00Z</dcterms:modified>
</cp:coreProperties>
</file>