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FDA" w:rsidRPr="00600FDA" w:rsidRDefault="00600FDA" w:rsidP="00CE4037">
      <w:pPr>
        <w:suppressAutoHyphens/>
        <w:ind w:firstLine="709"/>
        <w:rPr>
          <w:lang w:eastAsia="ar-SA"/>
        </w:rPr>
      </w:pPr>
      <w:bookmarkStart w:id="0" w:name="_GoBack"/>
      <w:bookmarkEnd w:id="0"/>
      <w:r w:rsidRPr="00600FDA">
        <w:rPr>
          <w:lang w:eastAsia="ar-SA"/>
        </w:rPr>
        <w:tab/>
      </w:r>
      <w:r w:rsidRPr="00600FDA">
        <w:rPr>
          <w:lang w:eastAsia="ar-SA"/>
        </w:rPr>
        <w:tab/>
      </w:r>
    </w:p>
    <w:p w:rsidR="00450E22" w:rsidRDefault="00450E22" w:rsidP="00450E22">
      <w:pPr>
        <w:suppressAutoHyphens/>
        <w:rPr>
          <w:b/>
          <w:sz w:val="28"/>
          <w:szCs w:val="28"/>
          <w:lang w:val="en-US" w:eastAsia="ar-SA"/>
        </w:rPr>
      </w:pPr>
    </w:p>
    <w:p w:rsidR="00450E22" w:rsidRDefault="00450E22" w:rsidP="00450E22">
      <w:pPr>
        <w:suppressAutoHyphens/>
        <w:rPr>
          <w:b/>
          <w:sz w:val="28"/>
          <w:szCs w:val="28"/>
          <w:lang w:val="en-US" w:eastAsia="ar-SA"/>
        </w:rPr>
      </w:pPr>
    </w:p>
    <w:p w:rsidR="00450E22" w:rsidRDefault="00450E22" w:rsidP="00450E22">
      <w:pPr>
        <w:suppressAutoHyphens/>
        <w:rPr>
          <w:b/>
          <w:sz w:val="28"/>
          <w:szCs w:val="28"/>
          <w:lang w:val="en-US" w:eastAsia="ar-SA"/>
        </w:rPr>
      </w:pPr>
    </w:p>
    <w:p w:rsidR="00450E22" w:rsidRDefault="00450E22" w:rsidP="00450E22">
      <w:pPr>
        <w:suppressAutoHyphens/>
        <w:rPr>
          <w:b/>
          <w:sz w:val="28"/>
          <w:szCs w:val="28"/>
          <w:lang w:val="en-US" w:eastAsia="ar-SA"/>
        </w:rPr>
      </w:pPr>
    </w:p>
    <w:p w:rsidR="00D2742A" w:rsidRDefault="00D2742A" w:rsidP="00450E22">
      <w:pPr>
        <w:suppressAutoHyphens/>
        <w:rPr>
          <w:b/>
          <w:sz w:val="26"/>
          <w:szCs w:val="26"/>
          <w:lang w:val="en-US" w:eastAsia="ar-SA"/>
        </w:rPr>
      </w:pPr>
    </w:p>
    <w:p w:rsidR="00D2742A" w:rsidRDefault="00D2742A" w:rsidP="00450E22">
      <w:pPr>
        <w:suppressAutoHyphens/>
        <w:rPr>
          <w:b/>
          <w:sz w:val="26"/>
          <w:szCs w:val="26"/>
          <w:lang w:val="en-US" w:eastAsia="ar-SA"/>
        </w:rPr>
      </w:pPr>
    </w:p>
    <w:p w:rsidR="00600FDA" w:rsidRPr="00450E22" w:rsidRDefault="00600FDA" w:rsidP="00450E22">
      <w:pPr>
        <w:suppressAutoHyphens/>
        <w:rPr>
          <w:b/>
          <w:sz w:val="26"/>
          <w:szCs w:val="26"/>
          <w:lang w:val="en-US" w:eastAsia="ar-SA"/>
        </w:rPr>
      </w:pPr>
      <w:r w:rsidRPr="00450E22">
        <w:rPr>
          <w:b/>
          <w:sz w:val="26"/>
          <w:szCs w:val="26"/>
          <w:lang w:eastAsia="ar-SA"/>
        </w:rPr>
        <w:t>ДО</w:t>
      </w:r>
    </w:p>
    <w:p w:rsidR="00600FDA" w:rsidRPr="00450E22" w:rsidRDefault="00600FDA" w:rsidP="00450E22">
      <w:pPr>
        <w:suppressAutoHyphens/>
        <w:rPr>
          <w:b/>
          <w:sz w:val="26"/>
          <w:szCs w:val="26"/>
          <w:lang w:eastAsia="ar-SA"/>
        </w:rPr>
      </w:pPr>
      <w:r w:rsidRPr="00450E22">
        <w:rPr>
          <w:b/>
          <w:sz w:val="26"/>
          <w:szCs w:val="26"/>
          <w:lang w:eastAsia="ar-SA"/>
        </w:rPr>
        <w:t xml:space="preserve">ОБЩИНСКИ СЪВЕТ </w:t>
      </w:r>
    </w:p>
    <w:p w:rsidR="00600FDA" w:rsidRPr="00450E22" w:rsidRDefault="00600FDA" w:rsidP="00450E22">
      <w:pPr>
        <w:suppressAutoHyphens/>
        <w:rPr>
          <w:b/>
          <w:sz w:val="26"/>
          <w:szCs w:val="26"/>
          <w:lang w:eastAsia="ar-SA"/>
        </w:rPr>
      </w:pPr>
      <w:r w:rsidRPr="00450E22">
        <w:rPr>
          <w:b/>
          <w:sz w:val="26"/>
          <w:szCs w:val="26"/>
          <w:lang w:eastAsia="ar-SA"/>
        </w:rPr>
        <w:t>БУРГАС</w:t>
      </w:r>
    </w:p>
    <w:p w:rsidR="00600FDA" w:rsidRPr="00450E22" w:rsidRDefault="00600FDA" w:rsidP="00CE4037">
      <w:pPr>
        <w:suppressAutoHyphens/>
        <w:ind w:firstLine="709"/>
        <w:rPr>
          <w:sz w:val="26"/>
          <w:szCs w:val="26"/>
          <w:lang w:eastAsia="ar-SA"/>
        </w:rPr>
      </w:pPr>
    </w:p>
    <w:p w:rsidR="00600FDA" w:rsidRPr="00450E22" w:rsidRDefault="00600FDA" w:rsidP="00CE4037">
      <w:pPr>
        <w:suppressAutoHyphens/>
        <w:ind w:firstLine="709"/>
        <w:rPr>
          <w:sz w:val="26"/>
          <w:szCs w:val="26"/>
          <w:lang w:eastAsia="ar-SA"/>
        </w:rPr>
      </w:pPr>
    </w:p>
    <w:p w:rsidR="00600FDA" w:rsidRPr="00450E22" w:rsidRDefault="00600FDA" w:rsidP="00450E22">
      <w:pPr>
        <w:suppressAutoHyphens/>
        <w:jc w:val="center"/>
        <w:rPr>
          <w:b/>
          <w:sz w:val="26"/>
          <w:szCs w:val="26"/>
          <w:lang w:eastAsia="ar-SA"/>
        </w:rPr>
      </w:pPr>
      <w:r w:rsidRPr="00450E22">
        <w:rPr>
          <w:b/>
          <w:sz w:val="26"/>
          <w:szCs w:val="26"/>
          <w:lang w:eastAsia="ar-SA"/>
        </w:rPr>
        <w:t>ДОКЛАДНА ЗАПИСКА</w:t>
      </w:r>
    </w:p>
    <w:p w:rsidR="00600FDA" w:rsidRPr="00450E22" w:rsidRDefault="00600FDA" w:rsidP="00CE4037">
      <w:pPr>
        <w:suppressAutoHyphens/>
        <w:ind w:firstLine="709"/>
        <w:rPr>
          <w:sz w:val="26"/>
          <w:szCs w:val="26"/>
          <w:lang w:eastAsia="ar-SA"/>
        </w:rPr>
      </w:pPr>
    </w:p>
    <w:p w:rsidR="00600FDA" w:rsidRPr="00450E22" w:rsidRDefault="00600FDA" w:rsidP="00450E22">
      <w:pPr>
        <w:suppressAutoHyphens/>
        <w:jc w:val="center"/>
        <w:rPr>
          <w:b/>
          <w:sz w:val="26"/>
          <w:szCs w:val="26"/>
          <w:lang w:eastAsia="ar-SA"/>
        </w:rPr>
      </w:pPr>
      <w:r w:rsidRPr="00450E22">
        <w:rPr>
          <w:b/>
          <w:sz w:val="26"/>
          <w:szCs w:val="26"/>
          <w:lang w:eastAsia="ar-SA"/>
        </w:rPr>
        <w:t xml:space="preserve">ОТ </w:t>
      </w:r>
      <w:r w:rsidR="00450E22" w:rsidRPr="00450E22">
        <w:rPr>
          <w:b/>
          <w:sz w:val="26"/>
          <w:szCs w:val="26"/>
          <w:lang w:eastAsia="ar-SA"/>
        </w:rPr>
        <w:t>РУСКА БОЯДЖИЕВА</w:t>
      </w:r>
      <w:r w:rsidRPr="00450E22">
        <w:rPr>
          <w:b/>
          <w:sz w:val="26"/>
          <w:szCs w:val="26"/>
          <w:lang w:eastAsia="ar-SA"/>
        </w:rPr>
        <w:t xml:space="preserve">  </w:t>
      </w:r>
    </w:p>
    <w:p w:rsidR="00600FDA" w:rsidRPr="00450E22" w:rsidRDefault="00450E22" w:rsidP="00450E22">
      <w:pPr>
        <w:suppressAutoHyphens/>
        <w:jc w:val="center"/>
        <w:rPr>
          <w:b/>
          <w:sz w:val="26"/>
          <w:szCs w:val="26"/>
          <w:lang w:eastAsia="ar-SA"/>
        </w:rPr>
      </w:pPr>
      <w:r w:rsidRPr="00450E22">
        <w:rPr>
          <w:b/>
          <w:sz w:val="26"/>
          <w:szCs w:val="26"/>
          <w:lang w:eastAsia="ar-SA"/>
        </w:rPr>
        <w:t>ЗАМЕСТНИК-</w:t>
      </w:r>
      <w:r w:rsidR="00600FDA" w:rsidRPr="00450E22">
        <w:rPr>
          <w:b/>
          <w:sz w:val="26"/>
          <w:szCs w:val="26"/>
          <w:lang w:eastAsia="ar-SA"/>
        </w:rPr>
        <w:t xml:space="preserve">КМЕТ </w:t>
      </w:r>
      <w:r w:rsidRPr="00450E22">
        <w:rPr>
          <w:b/>
          <w:sz w:val="26"/>
          <w:szCs w:val="26"/>
          <w:lang w:eastAsia="ar-SA"/>
        </w:rPr>
        <w:t>„ЕВРОПЕЙСКИ ПОЛИТИКИ, ОКОЛНА СРЕДА“</w:t>
      </w:r>
    </w:p>
    <w:p w:rsidR="00600FDA" w:rsidRPr="00450E22" w:rsidRDefault="00600FDA" w:rsidP="00CE4037">
      <w:pPr>
        <w:suppressAutoHyphens/>
        <w:ind w:firstLine="709"/>
        <w:rPr>
          <w:sz w:val="26"/>
          <w:szCs w:val="26"/>
          <w:lang w:eastAsia="ar-SA"/>
        </w:rPr>
      </w:pPr>
    </w:p>
    <w:p w:rsidR="00CE4037" w:rsidRPr="00450E22" w:rsidRDefault="00CE4037" w:rsidP="00CE4037">
      <w:pPr>
        <w:suppressAutoHyphens/>
        <w:ind w:left="709"/>
        <w:jc w:val="both"/>
        <w:rPr>
          <w:b/>
          <w:sz w:val="26"/>
          <w:szCs w:val="26"/>
          <w:u w:val="single"/>
          <w:lang w:eastAsia="ar-SA"/>
        </w:rPr>
      </w:pPr>
    </w:p>
    <w:p w:rsidR="00600FDA" w:rsidRPr="00450E22" w:rsidRDefault="00600FDA" w:rsidP="00450E22">
      <w:pPr>
        <w:suppressAutoHyphens/>
        <w:jc w:val="both"/>
        <w:rPr>
          <w:b/>
          <w:i/>
          <w:sz w:val="26"/>
          <w:szCs w:val="26"/>
          <w:lang w:eastAsia="ar-SA"/>
        </w:rPr>
      </w:pPr>
      <w:r w:rsidRPr="00450E22">
        <w:rPr>
          <w:b/>
          <w:sz w:val="26"/>
          <w:szCs w:val="26"/>
          <w:u w:val="single"/>
          <w:lang w:eastAsia="ar-SA"/>
        </w:rPr>
        <w:t>Относно:</w:t>
      </w:r>
      <w:r w:rsidRPr="00450E22">
        <w:rPr>
          <w:b/>
          <w:sz w:val="26"/>
          <w:szCs w:val="26"/>
          <w:lang w:eastAsia="ar-SA"/>
        </w:rPr>
        <w:t xml:space="preserve"> </w:t>
      </w:r>
      <w:r w:rsidR="0091440D" w:rsidRPr="0091440D">
        <w:rPr>
          <w:b/>
          <w:i/>
          <w:sz w:val="26"/>
          <w:szCs w:val="26"/>
          <w:lang w:eastAsia="ar-SA"/>
        </w:rPr>
        <w:t>Приемане на</w:t>
      </w:r>
      <w:r w:rsidR="0091440D">
        <w:rPr>
          <w:b/>
          <w:sz w:val="26"/>
          <w:szCs w:val="26"/>
          <w:lang w:eastAsia="ar-SA"/>
        </w:rPr>
        <w:t xml:space="preserve"> </w:t>
      </w:r>
      <w:r w:rsidRPr="00450E22">
        <w:rPr>
          <w:b/>
          <w:i/>
          <w:sz w:val="26"/>
          <w:szCs w:val="26"/>
          <w:lang w:eastAsia="ar-SA"/>
        </w:rPr>
        <w:t xml:space="preserve">Програма за </w:t>
      </w:r>
      <w:r w:rsidR="00450E22">
        <w:rPr>
          <w:b/>
          <w:i/>
          <w:sz w:val="26"/>
          <w:szCs w:val="26"/>
          <w:lang w:eastAsia="ar-SA"/>
        </w:rPr>
        <w:t xml:space="preserve">подобряване качеството на </w:t>
      </w:r>
      <w:r w:rsidR="002429CD">
        <w:rPr>
          <w:b/>
          <w:i/>
          <w:sz w:val="26"/>
          <w:szCs w:val="26"/>
          <w:lang w:eastAsia="ar-SA"/>
        </w:rPr>
        <w:t xml:space="preserve">атмосферния </w:t>
      </w:r>
      <w:r w:rsidR="00450E22">
        <w:rPr>
          <w:b/>
          <w:i/>
          <w:sz w:val="26"/>
          <w:szCs w:val="26"/>
          <w:lang w:eastAsia="ar-SA"/>
        </w:rPr>
        <w:t xml:space="preserve">въздух в Община Бургас за периода 2016 – 2020 г. </w:t>
      </w:r>
    </w:p>
    <w:p w:rsidR="00600FDA" w:rsidRPr="00450E22" w:rsidRDefault="00600FDA" w:rsidP="00CE4037">
      <w:pPr>
        <w:suppressAutoHyphens/>
        <w:ind w:firstLine="709"/>
        <w:rPr>
          <w:sz w:val="26"/>
          <w:szCs w:val="26"/>
          <w:lang w:eastAsia="ar-SA"/>
        </w:rPr>
      </w:pPr>
    </w:p>
    <w:p w:rsidR="00CE4037" w:rsidRDefault="00CE4037" w:rsidP="00CE4037">
      <w:pPr>
        <w:suppressAutoHyphens/>
        <w:ind w:firstLine="709"/>
        <w:rPr>
          <w:b/>
          <w:sz w:val="26"/>
          <w:szCs w:val="26"/>
          <w:lang w:eastAsia="ar-SA"/>
        </w:rPr>
      </w:pPr>
    </w:p>
    <w:p w:rsidR="00600FDA" w:rsidRPr="00600FDA" w:rsidRDefault="00600FDA" w:rsidP="00450E22">
      <w:pPr>
        <w:suppressAutoHyphens/>
        <w:rPr>
          <w:b/>
          <w:sz w:val="26"/>
          <w:szCs w:val="26"/>
          <w:lang w:eastAsia="ar-SA"/>
        </w:rPr>
      </w:pPr>
      <w:r w:rsidRPr="00600FDA">
        <w:rPr>
          <w:b/>
          <w:sz w:val="26"/>
          <w:szCs w:val="26"/>
          <w:lang w:eastAsia="ar-SA"/>
        </w:rPr>
        <w:t xml:space="preserve">УВАЖАЕМИ </w:t>
      </w:r>
      <w:r w:rsidR="004356C7">
        <w:rPr>
          <w:b/>
          <w:sz w:val="26"/>
          <w:szCs w:val="26"/>
          <w:lang w:eastAsia="ar-SA"/>
        </w:rPr>
        <w:t xml:space="preserve">ДАМИ И ГОСПОДА </w:t>
      </w:r>
      <w:r w:rsidRPr="00600FDA">
        <w:rPr>
          <w:b/>
          <w:sz w:val="26"/>
          <w:szCs w:val="26"/>
          <w:lang w:eastAsia="ar-SA"/>
        </w:rPr>
        <w:t>ОБЩИНСКИ СЪВЕТНИЦИ,</w:t>
      </w:r>
    </w:p>
    <w:p w:rsidR="00600FDA" w:rsidRDefault="00600FDA" w:rsidP="00CE4037">
      <w:pPr>
        <w:suppressAutoHyphens/>
        <w:ind w:firstLine="709"/>
        <w:rPr>
          <w:sz w:val="28"/>
          <w:szCs w:val="28"/>
          <w:lang w:val="en-US" w:eastAsia="ar-SA"/>
        </w:rPr>
      </w:pPr>
    </w:p>
    <w:p w:rsidR="001007C8" w:rsidRPr="001007C8" w:rsidRDefault="001007C8" w:rsidP="00CE4037">
      <w:pPr>
        <w:suppressAutoHyphens/>
        <w:ind w:firstLine="709"/>
        <w:rPr>
          <w:sz w:val="28"/>
          <w:szCs w:val="28"/>
          <w:lang w:val="en-US" w:eastAsia="ar-SA"/>
        </w:rPr>
      </w:pPr>
    </w:p>
    <w:p w:rsidR="009A0C91" w:rsidRPr="004356C7" w:rsidRDefault="00450E22" w:rsidP="00450E22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4356C7">
        <w:rPr>
          <w:sz w:val="26"/>
          <w:szCs w:val="26"/>
          <w:lang w:eastAsia="ar-SA"/>
        </w:rPr>
        <w:t xml:space="preserve">Съгласно разпоредбите на </w:t>
      </w:r>
      <w:r w:rsidR="00B9030B" w:rsidRPr="004356C7">
        <w:rPr>
          <w:sz w:val="26"/>
          <w:szCs w:val="26"/>
          <w:lang w:eastAsia="ar-SA"/>
        </w:rPr>
        <w:t xml:space="preserve">чл.27, ал.1 от </w:t>
      </w:r>
      <w:r w:rsidRPr="004356C7">
        <w:rPr>
          <w:sz w:val="26"/>
          <w:szCs w:val="26"/>
          <w:lang w:eastAsia="ar-SA"/>
        </w:rPr>
        <w:t>Закона за чистотата на атмосферния въздух</w:t>
      </w:r>
      <w:r w:rsidR="00B9030B" w:rsidRPr="004356C7">
        <w:rPr>
          <w:sz w:val="26"/>
          <w:szCs w:val="26"/>
          <w:lang w:eastAsia="ar-SA"/>
        </w:rPr>
        <w:t xml:space="preserve"> и чл.</w:t>
      </w:r>
      <w:r w:rsidRPr="004356C7">
        <w:rPr>
          <w:sz w:val="26"/>
          <w:szCs w:val="26"/>
          <w:lang w:eastAsia="ar-SA"/>
        </w:rPr>
        <w:t xml:space="preserve"> </w:t>
      </w:r>
      <w:r w:rsidR="00D9331E" w:rsidRPr="004356C7">
        <w:rPr>
          <w:sz w:val="26"/>
          <w:szCs w:val="26"/>
          <w:lang w:eastAsia="ar-SA"/>
        </w:rPr>
        <w:t>31, ал.2 от Наредба № 7 от 03.05.1999 г. за оценка и управление качеството на атмосферния въздух</w:t>
      </w:r>
      <w:r w:rsidR="004356C7">
        <w:rPr>
          <w:sz w:val="26"/>
          <w:szCs w:val="26"/>
          <w:lang w:eastAsia="ar-SA"/>
        </w:rPr>
        <w:t xml:space="preserve"> и на основание </w:t>
      </w:r>
      <w:r w:rsidR="004356C7" w:rsidRPr="004356C7">
        <w:rPr>
          <w:sz w:val="26"/>
          <w:szCs w:val="26"/>
          <w:lang w:eastAsia="ar-SA"/>
        </w:rPr>
        <w:t xml:space="preserve">утвърден със Заповед </w:t>
      </w:r>
      <w:r w:rsidR="00E075F0" w:rsidRPr="004356C7">
        <w:rPr>
          <w:sz w:val="26"/>
          <w:szCs w:val="26"/>
          <w:lang w:eastAsia="ar-SA"/>
        </w:rPr>
        <w:t>№</w:t>
      </w:r>
      <w:r w:rsidR="00E075F0">
        <w:rPr>
          <w:sz w:val="26"/>
          <w:szCs w:val="26"/>
          <w:lang w:eastAsia="ar-SA"/>
        </w:rPr>
        <w:t xml:space="preserve"> РД-969/21.12.2013 г. </w:t>
      </w:r>
      <w:r w:rsidR="004356C7" w:rsidRPr="004356C7">
        <w:rPr>
          <w:sz w:val="26"/>
          <w:szCs w:val="26"/>
          <w:lang w:eastAsia="ar-SA"/>
        </w:rPr>
        <w:t xml:space="preserve">на Министъра на околната среда и водите списък на райони </w:t>
      </w:r>
      <w:r w:rsidR="00EB1284">
        <w:rPr>
          <w:sz w:val="26"/>
          <w:szCs w:val="26"/>
          <w:lang w:eastAsia="ar-SA"/>
        </w:rPr>
        <w:t>за оценка и управление качеството на атмосферния въздух</w:t>
      </w:r>
      <w:r w:rsidR="001007C8">
        <w:rPr>
          <w:sz w:val="26"/>
          <w:szCs w:val="26"/>
          <w:lang w:eastAsia="ar-SA"/>
        </w:rPr>
        <w:t xml:space="preserve"> /КАВ/</w:t>
      </w:r>
      <w:r w:rsidR="004356C7" w:rsidRPr="004356C7">
        <w:rPr>
          <w:sz w:val="26"/>
          <w:szCs w:val="26"/>
          <w:lang w:eastAsia="ar-SA"/>
        </w:rPr>
        <w:t xml:space="preserve">, Община Бургас разработи проект на </w:t>
      </w:r>
      <w:r w:rsidR="00E075F0" w:rsidRPr="00E075F0">
        <w:rPr>
          <w:sz w:val="26"/>
          <w:szCs w:val="26"/>
          <w:lang w:eastAsia="ar-SA"/>
        </w:rPr>
        <w:t xml:space="preserve">Програма за подобряване качеството на </w:t>
      </w:r>
      <w:r w:rsidR="002429CD">
        <w:rPr>
          <w:sz w:val="26"/>
          <w:szCs w:val="26"/>
          <w:lang w:eastAsia="ar-SA"/>
        </w:rPr>
        <w:t xml:space="preserve">атмосферния </w:t>
      </w:r>
      <w:r w:rsidR="00E075F0" w:rsidRPr="00E075F0">
        <w:rPr>
          <w:sz w:val="26"/>
          <w:szCs w:val="26"/>
          <w:lang w:eastAsia="ar-SA"/>
        </w:rPr>
        <w:t xml:space="preserve">въздух в Община Бургас за периода 2016 – 2020 г. </w:t>
      </w:r>
      <w:r w:rsidR="004356C7" w:rsidRPr="004356C7">
        <w:rPr>
          <w:sz w:val="26"/>
          <w:szCs w:val="26"/>
          <w:lang w:eastAsia="ar-SA"/>
        </w:rPr>
        <w:t>за замърсители</w:t>
      </w:r>
      <w:r w:rsidR="00A353AE">
        <w:rPr>
          <w:sz w:val="26"/>
          <w:szCs w:val="26"/>
          <w:lang w:eastAsia="ar-SA"/>
        </w:rPr>
        <w:t>те</w:t>
      </w:r>
      <w:r w:rsidR="004356C7" w:rsidRPr="004356C7">
        <w:rPr>
          <w:sz w:val="26"/>
          <w:szCs w:val="26"/>
          <w:lang w:eastAsia="ar-SA"/>
        </w:rPr>
        <w:t xml:space="preserve">: </w:t>
      </w:r>
      <w:r w:rsidR="00E075F0">
        <w:rPr>
          <w:sz w:val="26"/>
          <w:szCs w:val="26"/>
          <w:lang w:eastAsia="ar-SA"/>
        </w:rPr>
        <w:t xml:space="preserve">озон, </w:t>
      </w:r>
      <w:r w:rsidR="004356C7" w:rsidRPr="004356C7">
        <w:rPr>
          <w:sz w:val="26"/>
          <w:szCs w:val="26"/>
          <w:lang w:eastAsia="ar-SA"/>
        </w:rPr>
        <w:t>серен диоксид,</w:t>
      </w:r>
      <w:r w:rsidR="00E075F0">
        <w:rPr>
          <w:sz w:val="26"/>
          <w:szCs w:val="26"/>
          <w:lang w:eastAsia="ar-SA"/>
        </w:rPr>
        <w:t xml:space="preserve"> фини прахови частици </w:t>
      </w:r>
      <w:r w:rsidR="002429CD">
        <w:rPr>
          <w:sz w:val="26"/>
          <w:szCs w:val="26"/>
          <w:lang w:eastAsia="ar-SA"/>
        </w:rPr>
        <w:t xml:space="preserve">фракции </w:t>
      </w:r>
      <w:r w:rsidR="00E075F0">
        <w:rPr>
          <w:sz w:val="26"/>
          <w:szCs w:val="26"/>
          <w:lang w:eastAsia="ar-SA"/>
        </w:rPr>
        <w:t xml:space="preserve">ФПЧ-10 и ФПЧ-2.5. </w:t>
      </w:r>
    </w:p>
    <w:p w:rsidR="00EB1284" w:rsidRDefault="00EB1284" w:rsidP="00EB1284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Програмата е разработена в съответствие с основните принципи </w:t>
      </w:r>
      <w:r w:rsidR="003544AC">
        <w:rPr>
          <w:sz w:val="26"/>
          <w:szCs w:val="26"/>
          <w:lang w:eastAsia="ar-SA"/>
        </w:rPr>
        <w:t xml:space="preserve">и комплексния подход </w:t>
      </w:r>
      <w:r>
        <w:rPr>
          <w:sz w:val="26"/>
          <w:szCs w:val="26"/>
          <w:lang w:eastAsia="ar-SA"/>
        </w:rPr>
        <w:t>за опазване на околната среда</w:t>
      </w:r>
      <w:r w:rsidR="003544AC">
        <w:rPr>
          <w:sz w:val="26"/>
          <w:szCs w:val="26"/>
          <w:lang w:eastAsia="ar-SA"/>
        </w:rPr>
        <w:t xml:space="preserve"> и </w:t>
      </w:r>
      <w:r>
        <w:rPr>
          <w:sz w:val="26"/>
          <w:szCs w:val="26"/>
          <w:lang w:eastAsia="ar-SA"/>
        </w:rPr>
        <w:t>устойчиво</w:t>
      </w:r>
      <w:r w:rsidR="00CB297F">
        <w:rPr>
          <w:sz w:val="26"/>
          <w:szCs w:val="26"/>
          <w:lang w:eastAsia="ar-SA"/>
        </w:rPr>
        <w:t>то</w:t>
      </w:r>
      <w:r>
        <w:rPr>
          <w:sz w:val="26"/>
          <w:szCs w:val="26"/>
          <w:lang w:eastAsia="ar-SA"/>
        </w:rPr>
        <w:t xml:space="preserve"> развитие</w:t>
      </w:r>
      <w:r w:rsidR="00A353AE">
        <w:rPr>
          <w:sz w:val="26"/>
          <w:szCs w:val="26"/>
          <w:lang w:eastAsia="ar-SA"/>
        </w:rPr>
        <w:t>,</w:t>
      </w:r>
      <w:r>
        <w:rPr>
          <w:sz w:val="26"/>
          <w:szCs w:val="26"/>
          <w:lang w:eastAsia="ar-SA"/>
        </w:rPr>
        <w:t xml:space="preserve"> предотвратяване и намаляване на риска за човешкото здраве</w:t>
      </w:r>
      <w:r w:rsidR="00A353AE">
        <w:rPr>
          <w:sz w:val="26"/>
          <w:szCs w:val="26"/>
          <w:lang w:eastAsia="ar-SA"/>
        </w:rPr>
        <w:t>,</w:t>
      </w:r>
      <w:r>
        <w:rPr>
          <w:sz w:val="26"/>
          <w:szCs w:val="26"/>
          <w:lang w:eastAsia="ar-SA"/>
        </w:rPr>
        <w:t xml:space="preserve"> </w:t>
      </w:r>
      <w:r w:rsidRPr="00EB1284">
        <w:rPr>
          <w:sz w:val="26"/>
          <w:szCs w:val="26"/>
          <w:lang w:eastAsia="ar-SA"/>
        </w:rPr>
        <w:t>участие на обществеността и информираност на гражданите</w:t>
      </w:r>
      <w:r w:rsidR="003544AC">
        <w:rPr>
          <w:sz w:val="26"/>
          <w:szCs w:val="26"/>
          <w:lang w:eastAsia="ar-SA"/>
        </w:rPr>
        <w:t>.</w:t>
      </w:r>
    </w:p>
    <w:p w:rsidR="00EB1284" w:rsidRDefault="002429CD" w:rsidP="00EB1284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Целта на Програмата е да </w:t>
      </w:r>
      <w:r w:rsidRPr="002429CD">
        <w:rPr>
          <w:sz w:val="26"/>
          <w:szCs w:val="26"/>
          <w:lang w:eastAsia="ar-SA"/>
        </w:rPr>
        <w:t xml:space="preserve">анализира съществуващите източници на замърсяване, които биха могли да бъдат причина за нарушеното </w:t>
      </w:r>
      <w:r>
        <w:rPr>
          <w:sz w:val="26"/>
          <w:szCs w:val="26"/>
          <w:lang w:eastAsia="ar-SA"/>
        </w:rPr>
        <w:t>качество на въздуха</w:t>
      </w:r>
      <w:r w:rsidRPr="002429CD">
        <w:rPr>
          <w:sz w:val="26"/>
          <w:szCs w:val="26"/>
          <w:lang w:eastAsia="ar-SA"/>
        </w:rPr>
        <w:t xml:space="preserve"> и да се определят адекватни и изпълними към настоящата ситуация мерки за подобряване на качеството на въздух</w:t>
      </w:r>
      <w:r w:rsidR="001007C8">
        <w:rPr>
          <w:sz w:val="26"/>
          <w:szCs w:val="26"/>
          <w:lang w:eastAsia="ar-SA"/>
        </w:rPr>
        <w:t xml:space="preserve">а в </w:t>
      </w:r>
      <w:r w:rsidRPr="002429CD">
        <w:rPr>
          <w:sz w:val="26"/>
          <w:szCs w:val="26"/>
          <w:lang w:eastAsia="ar-SA"/>
        </w:rPr>
        <w:t>Община Бургас и достигане на съответствие с нормите.</w:t>
      </w:r>
    </w:p>
    <w:p w:rsidR="00CB297F" w:rsidRDefault="00A353AE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Програмата съдържа</w:t>
      </w:r>
      <w:r w:rsidR="00CB297F">
        <w:rPr>
          <w:sz w:val="26"/>
          <w:szCs w:val="26"/>
          <w:lang w:eastAsia="ar-SA"/>
        </w:rPr>
        <w:t>:</w:t>
      </w:r>
    </w:p>
    <w:p w:rsidR="00CB297F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с</w:t>
      </w:r>
      <w:r w:rsidR="002429CD" w:rsidRPr="002429CD">
        <w:rPr>
          <w:sz w:val="26"/>
          <w:szCs w:val="26"/>
          <w:lang w:eastAsia="ar-SA"/>
        </w:rPr>
        <w:t xml:space="preserve">равнителен анализ на данните от </w:t>
      </w:r>
      <w:r w:rsidR="001007C8">
        <w:rPr>
          <w:sz w:val="26"/>
          <w:szCs w:val="26"/>
          <w:lang w:eastAsia="ar-SA"/>
        </w:rPr>
        <w:t xml:space="preserve">извършения </w:t>
      </w:r>
      <w:r w:rsidR="002429CD" w:rsidRPr="002429CD">
        <w:rPr>
          <w:sz w:val="26"/>
          <w:szCs w:val="26"/>
          <w:lang w:eastAsia="ar-SA"/>
        </w:rPr>
        <w:t>имисионен контрол за периода 2010-2015 г.;</w:t>
      </w:r>
    </w:p>
    <w:p w:rsidR="002429CD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а</w:t>
      </w:r>
      <w:r w:rsidR="002429CD" w:rsidRPr="002429CD">
        <w:rPr>
          <w:sz w:val="26"/>
          <w:szCs w:val="26"/>
          <w:lang w:eastAsia="ar-SA"/>
        </w:rPr>
        <w:t>нализ на заложените мерки в Плана за действие към Комплексна</w:t>
      </w:r>
      <w:r w:rsidR="00D254CB">
        <w:rPr>
          <w:sz w:val="26"/>
          <w:szCs w:val="26"/>
          <w:lang w:eastAsia="ar-SA"/>
        </w:rPr>
        <w:t>та</w:t>
      </w:r>
      <w:r w:rsidR="002429CD" w:rsidRPr="002429CD">
        <w:rPr>
          <w:sz w:val="26"/>
          <w:szCs w:val="26"/>
          <w:lang w:eastAsia="ar-SA"/>
        </w:rPr>
        <w:t xml:space="preserve"> програма за подобряване на КАВ в Община Бургас 2007-2015 г.</w:t>
      </w:r>
      <w:r>
        <w:rPr>
          <w:sz w:val="26"/>
          <w:szCs w:val="26"/>
          <w:lang w:eastAsia="ar-SA"/>
        </w:rPr>
        <w:t xml:space="preserve"> </w:t>
      </w:r>
      <w:r w:rsidR="002429CD" w:rsidRPr="002429CD">
        <w:rPr>
          <w:sz w:val="26"/>
          <w:szCs w:val="26"/>
          <w:lang w:eastAsia="ar-SA"/>
        </w:rPr>
        <w:t>по отношение етапа на изпълнение и ефективността на всяка една от тях;</w:t>
      </w:r>
    </w:p>
    <w:p w:rsidR="002429CD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а</w:t>
      </w:r>
      <w:r w:rsidR="002429CD" w:rsidRPr="002429CD">
        <w:rPr>
          <w:sz w:val="26"/>
          <w:szCs w:val="26"/>
          <w:lang w:eastAsia="ar-SA"/>
        </w:rPr>
        <w:t>нализ на съществуващите източници на замърсяване</w:t>
      </w:r>
      <w:r>
        <w:rPr>
          <w:sz w:val="26"/>
          <w:szCs w:val="26"/>
          <w:lang w:eastAsia="ar-SA"/>
        </w:rPr>
        <w:t xml:space="preserve"> с </w:t>
      </w:r>
      <w:r w:rsidR="002429CD" w:rsidRPr="002429CD">
        <w:rPr>
          <w:sz w:val="26"/>
          <w:szCs w:val="26"/>
          <w:lang w:eastAsia="ar-SA"/>
        </w:rPr>
        <w:t>отразяване на настъпилите промени и установяване на нови източници, които биха могли да бъдат причина за нарушено КАВ;</w:t>
      </w:r>
    </w:p>
    <w:p w:rsidR="002429CD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к</w:t>
      </w:r>
      <w:r w:rsidR="002429CD" w:rsidRPr="002429CD">
        <w:rPr>
          <w:sz w:val="26"/>
          <w:szCs w:val="26"/>
          <w:lang w:eastAsia="ar-SA"/>
        </w:rPr>
        <w:t xml:space="preserve">оличествено определяне на приноса на отделните сектори/източници, изразен като дял в </w:t>
      </w:r>
      <w:r w:rsidR="00D254CB">
        <w:rPr>
          <w:sz w:val="26"/>
          <w:szCs w:val="26"/>
          <w:lang w:eastAsia="ar-SA"/>
        </w:rPr>
        <w:t xml:space="preserve">проценти </w:t>
      </w:r>
      <w:r w:rsidR="002429CD" w:rsidRPr="002429CD">
        <w:rPr>
          <w:sz w:val="26"/>
          <w:szCs w:val="26"/>
          <w:lang w:eastAsia="ar-SA"/>
        </w:rPr>
        <w:t xml:space="preserve">към нивото на замърсяване с </w:t>
      </w:r>
      <w:r w:rsidR="00D254CB">
        <w:rPr>
          <w:sz w:val="26"/>
          <w:szCs w:val="26"/>
          <w:lang w:eastAsia="ar-SA"/>
        </w:rPr>
        <w:t>фини прахови частици, серен диоксид и озон</w:t>
      </w:r>
      <w:r w:rsidR="002429CD" w:rsidRPr="002429CD">
        <w:rPr>
          <w:sz w:val="26"/>
          <w:szCs w:val="26"/>
          <w:lang w:eastAsia="ar-SA"/>
        </w:rPr>
        <w:t>;</w:t>
      </w:r>
    </w:p>
    <w:p w:rsidR="00D254CB" w:rsidRDefault="00D254CB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</w:p>
    <w:p w:rsidR="002429CD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д</w:t>
      </w:r>
      <w:r w:rsidR="002429CD" w:rsidRPr="002429CD">
        <w:rPr>
          <w:sz w:val="26"/>
          <w:szCs w:val="26"/>
          <w:lang w:eastAsia="ar-SA"/>
        </w:rPr>
        <w:t xml:space="preserve">исперсионно моделиране, оценка и анализ по показатели </w:t>
      </w:r>
      <w:r w:rsidR="00D254CB">
        <w:rPr>
          <w:sz w:val="26"/>
          <w:szCs w:val="26"/>
          <w:lang w:eastAsia="ar-SA"/>
        </w:rPr>
        <w:t>фини прахови частици (</w:t>
      </w:r>
      <w:r w:rsidR="002429CD" w:rsidRPr="002429CD">
        <w:rPr>
          <w:sz w:val="26"/>
          <w:szCs w:val="26"/>
          <w:lang w:eastAsia="ar-SA"/>
        </w:rPr>
        <w:t>ФПЧ</w:t>
      </w:r>
      <w:r w:rsidR="00D254CB">
        <w:rPr>
          <w:sz w:val="26"/>
          <w:szCs w:val="26"/>
          <w:lang w:eastAsia="ar-SA"/>
        </w:rPr>
        <w:t>-</w:t>
      </w:r>
      <w:r w:rsidR="002429CD" w:rsidRPr="002429CD">
        <w:rPr>
          <w:sz w:val="26"/>
          <w:szCs w:val="26"/>
          <w:lang w:eastAsia="ar-SA"/>
        </w:rPr>
        <w:t>10</w:t>
      </w:r>
      <w:r w:rsidR="00D254CB">
        <w:rPr>
          <w:sz w:val="26"/>
          <w:szCs w:val="26"/>
          <w:lang w:eastAsia="ar-SA"/>
        </w:rPr>
        <w:t xml:space="preserve"> и </w:t>
      </w:r>
      <w:r w:rsidR="002429CD" w:rsidRPr="002429CD">
        <w:rPr>
          <w:sz w:val="26"/>
          <w:szCs w:val="26"/>
          <w:lang w:eastAsia="ar-SA"/>
        </w:rPr>
        <w:t>ФПЧ</w:t>
      </w:r>
      <w:r w:rsidR="00D254CB">
        <w:rPr>
          <w:sz w:val="26"/>
          <w:szCs w:val="26"/>
          <w:lang w:eastAsia="ar-SA"/>
        </w:rPr>
        <w:t>-</w:t>
      </w:r>
      <w:r w:rsidR="002429CD" w:rsidRPr="002429CD">
        <w:rPr>
          <w:sz w:val="26"/>
          <w:szCs w:val="26"/>
          <w:lang w:eastAsia="ar-SA"/>
        </w:rPr>
        <w:t>2.5</w:t>
      </w:r>
      <w:r w:rsidR="00D254CB">
        <w:rPr>
          <w:sz w:val="26"/>
          <w:szCs w:val="26"/>
          <w:lang w:eastAsia="ar-SA"/>
        </w:rPr>
        <w:t>)</w:t>
      </w:r>
      <w:r w:rsidR="002429CD" w:rsidRPr="002429CD">
        <w:rPr>
          <w:sz w:val="26"/>
          <w:szCs w:val="26"/>
          <w:lang w:eastAsia="ar-SA"/>
        </w:rPr>
        <w:t xml:space="preserve">, </w:t>
      </w:r>
      <w:r w:rsidR="00D254CB">
        <w:rPr>
          <w:sz w:val="26"/>
          <w:szCs w:val="26"/>
          <w:lang w:eastAsia="ar-SA"/>
        </w:rPr>
        <w:t>серен диоксид (</w:t>
      </w:r>
      <w:r w:rsidR="002429CD" w:rsidRPr="002429CD">
        <w:rPr>
          <w:sz w:val="26"/>
          <w:szCs w:val="26"/>
          <w:lang w:eastAsia="ar-SA"/>
        </w:rPr>
        <w:t>SO2</w:t>
      </w:r>
      <w:r w:rsidR="00D254CB">
        <w:rPr>
          <w:sz w:val="26"/>
          <w:szCs w:val="26"/>
          <w:lang w:eastAsia="ar-SA"/>
        </w:rPr>
        <w:t>)</w:t>
      </w:r>
      <w:r w:rsidR="002429CD" w:rsidRPr="002429CD">
        <w:rPr>
          <w:sz w:val="26"/>
          <w:szCs w:val="26"/>
          <w:lang w:eastAsia="ar-SA"/>
        </w:rPr>
        <w:t xml:space="preserve"> и прекурсори на озон (</w:t>
      </w:r>
      <w:r w:rsidR="00D254CB">
        <w:rPr>
          <w:sz w:val="26"/>
          <w:szCs w:val="26"/>
          <w:lang w:eastAsia="ar-SA"/>
        </w:rPr>
        <w:t>азотни оксиди и неметанови летливи органични съединения</w:t>
      </w:r>
      <w:r w:rsidR="002429CD" w:rsidRPr="002429CD">
        <w:rPr>
          <w:sz w:val="26"/>
          <w:szCs w:val="26"/>
          <w:lang w:eastAsia="ar-SA"/>
        </w:rPr>
        <w:t xml:space="preserve"> за референтната 2014 година;</w:t>
      </w:r>
    </w:p>
    <w:p w:rsidR="00CB297F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а</w:t>
      </w:r>
      <w:r w:rsidR="002429CD" w:rsidRPr="002429CD">
        <w:rPr>
          <w:sz w:val="26"/>
          <w:szCs w:val="26"/>
          <w:lang w:eastAsia="ar-SA"/>
        </w:rPr>
        <w:t>нализ на ситуацията с описание на факторите и причините за нарушение на КАВ</w:t>
      </w:r>
      <w:r>
        <w:rPr>
          <w:sz w:val="26"/>
          <w:szCs w:val="26"/>
          <w:lang w:eastAsia="ar-SA"/>
        </w:rPr>
        <w:t>;</w:t>
      </w:r>
    </w:p>
    <w:p w:rsidR="002429CD" w:rsidRPr="002429CD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ф</w:t>
      </w:r>
      <w:r w:rsidR="002429CD" w:rsidRPr="002429CD">
        <w:rPr>
          <w:sz w:val="26"/>
          <w:szCs w:val="26"/>
          <w:lang w:eastAsia="ar-SA"/>
        </w:rPr>
        <w:t>ормулиран</w:t>
      </w:r>
      <w:r>
        <w:rPr>
          <w:sz w:val="26"/>
          <w:szCs w:val="26"/>
          <w:lang w:eastAsia="ar-SA"/>
        </w:rPr>
        <w:t xml:space="preserve">и са </w:t>
      </w:r>
      <w:r w:rsidR="002429CD" w:rsidRPr="002429CD">
        <w:rPr>
          <w:sz w:val="26"/>
          <w:szCs w:val="26"/>
          <w:lang w:eastAsia="ar-SA"/>
        </w:rPr>
        <w:t>възможни мерки за подобряване на КАВ;</w:t>
      </w:r>
    </w:p>
    <w:p w:rsidR="002429CD" w:rsidRPr="002429CD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 о</w:t>
      </w:r>
      <w:r w:rsidR="002429CD" w:rsidRPr="002429CD">
        <w:rPr>
          <w:sz w:val="26"/>
          <w:szCs w:val="26"/>
          <w:lang w:eastAsia="ar-SA"/>
        </w:rPr>
        <w:t>ценка на очакваното подобрение на КАВ в резултат от изпълнението на предложените мерки чрез прогнозно моделиране за 2020 г.</w:t>
      </w:r>
    </w:p>
    <w:p w:rsidR="009A0C91" w:rsidRDefault="00CB297F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Към Програмата за подобряване качеството на атмосферния въздух е изготвен </w:t>
      </w:r>
      <w:r w:rsidR="002429CD" w:rsidRPr="002429CD">
        <w:rPr>
          <w:sz w:val="26"/>
          <w:szCs w:val="26"/>
          <w:lang w:eastAsia="ar-SA"/>
        </w:rPr>
        <w:t xml:space="preserve">План за действие за периода </w:t>
      </w:r>
      <w:r w:rsidR="00D254CB">
        <w:rPr>
          <w:sz w:val="26"/>
          <w:szCs w:val="26"/>
          <w:lang w:eastAsia="ar-SA"/>
        </w:rPr>
        <w:t xml:space="preserve">до </w:t>
      </w:r>
      <w:r w:rsidR="002429CD" w:rsidRPr="002429CD">
        <w:rPr>
          <w:sz w:val="26"/>
          <w:szCs w:val="26"/>
          <w:lang w:eastAsia="ar-SA"/>
        </w:rPr>
        <w:t>2020 г. със списък на мерките, към ко</w:t>
      </w:r>
      <w:r w:rsidR="00D254CB">
        <w:rPr>
          <w:sz w:val="26"/>
          <w:szCs w:val="26"/>
          <w:lang w:eastAsia="ar-SA"/>
        </w:rPr>
        <w:t>и</w:t>
      </w:r>
      <w:r w:rsidR="002429CD" w:rsidRPr="002429CD">
        <w:rPr>
          <w:sz w:val="26"/>
          <w:szCs w:val="26"/>
          <w:lang w:eastAsia="ar-SA"/>
        </w:rPr>
        <w:t>то е представен размера на очакваното намаление на емисиите и имисиите по години в резултат от изпълнение на приложената мярка, както и очакваното въздействие върху нивото на концентрациите през новия програмен период</w:t>
      </w:r>
      <w:r>
        <w:rPr>
          <w:sz w:val="26"/>
          <w:szCs w:val="26"/>
          <w:lang w:eastAsia="ar-SA"/>
        </w:rPr>
        <w:t>.</w:t>
      </w:r>
      <w:r w:rsidR="00D254CB">
        <w:rPr>
          <w:sz w:val="26"/>
          <w:szCs w:val="26"/>
          <w:lang w:eastAsia="ar-SA"/>
        </w:rPr>
        <w:t xml:space="preserve"> За всяка мярка са посочени прогнозните средства, необходими за изпълнението й, както и отговорните институции. </w:t>
      </w:r>
    </w:p>
    <w:p w:rsidR="002429CD" w:rsidRPr="002429CD" w:rsidRDefault="002429CD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2429CD">
        <w:rPr>
          <w:sz w:val="26"/>
          <w:szCs w:val="26"/>
          <w:lang w:eastAsia="ar-SA"/>
        </w:rPr>
        <w:t xml:space="preserve">Изпълнението на Програмата </w:t>
      </w:r>
      <w:r w:rsidR="00A353AE">
        <w:rPr>
          <w:sz w:val="26"/>
          <w:szCs w:val="26"/>
          <w:lang w:eastAsia="ar-SA"/>
        </w:rPr>
        <w:t xml:space="preserve">за подобряване качеството на атмосферния въздух </w:t>
      </w:r>
      <w:r w:rsidRPr="002429CD">
        <w:rPr>
          <w:sz w:val="26"/>
          <w:szCs w:val="26"/>
          <w:lang w:eastAsia="ar-SA"/>
        </w:rPr>
        <w:t>е предвидено за следните периоди:</w:t>
      </w:r>
    </w:p>
    <w:p w:rsidR="002429CD" w:rsidRPr="002429CD" w:rsidRDefault="002429CD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2429CD">
        <w:rPr>
          <w:sz w:val="26"/>
          <w:szCs w:val="26"/>
          <w:lang w:eastAsia="ar-SA"/>
        </w:rPr>
        <w:t>-</w:t>
      </w:r>
      <w:r w:rsidRPr="002429CD">
        <w:rPr>
          <w:sz w:val="26"/>
          <w:szCs w:val="26"/>
          <w:lang w:eastAsia="ar-SA"/>
        </w:rPr>
        <w:tab/>
        <w:t>краткосрочен – изпълнение в рамките на 12 -18 месеца;</w:t>
      </w:r>
    </w:p>
    <w:p w:rsidR="002429CD" w:rsidRPr="002429CD" w:rsidRDefault="002429CD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2429CD">
        <w:rPr>
          <w:sz w:val="26"/>
          <w:szCs w:val="26"/>
          <w:lang w:eastAsia="ar-SA"/>
        </w:rPr>
        <w:t>-</w:t>
      </w:r>
      <w:r w:rsidRPr="002429CD">
        <w:rPr>
          <w:sz w:val="26"/>
          <w:szCs w:val="26"/>
          <w:lang w:eastAsia="ar-SA"/>
        </w:rPr>
        <w:tab/>
        <w:t>средносрочен – изпълнение в рамките на 2 години;</w:t>
      </w:r>
    </w:p>
    <w:p w:rsidR="002429CD" w:rsidRPr="004356C7" w:rsidRDefault="002429CD" w:rsidP="002429CD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2429CD">
        <w:rPr>
          <w:sz w:val="26"/>
          <w:szCs w:val="26"/>
          <w:lang w:eastAsia="ar-SA"/>
        </w:rPr>
        <w:t>-</w:t>
      </w:r>
      <w:r w:rsidRPr="002429CD">
        <w:rPr>
          <w:sz w:val="26"/>
          <w:szCs w:val="26"/>
          <w:lang w:eastAsia="ar-SA"/>
        </w:rPr>
        <w:tab/>
        <w:t>дългосрочен – до 2020 г.</w:t>
      </w:r>
    </w:p>
    <w:p w:rsidR="00050A51" w:rsidRPr="004356C7" w:rsidRDefault="00050A51" w:rsidP="00450E22">
      <w:pPr>
        <w:suppressAutoHyphens/>
        <w:ind w:firstLine="709"/>
        <w:jc w:val="both"/>
        <w:rPr>
          <w:sz w:val="26"/>
          <w:szCs w:val="26"/>
          <w:lang w:eastAsia="ar-SA"/>
        </w:rPr>
      </w:pPr>
    </w:p>
    <w:p w:rsidR="00450E22" w:rsidRPr="00BB709C" w:rsidRDefault="00450E22" w:rsidP="00450E22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BB709C">
        <w:rPr>
          <w:sz w:val="26"/>
          <w:szCs w:val="26"/>
          <w:lang w:eastAsia="ar-SA"/>
        </w:rPr>
        <w:t>Предвид гореизложеното и на основание чл.27</w:t>
      </w:r>
      <w:r w:rsidR="00BB709C">
        <w:rPr>
          <w:sz w:val="26"/>
          <w:szCs w:val="26"/>
          <w:lang w:eastAsia="ar-SA"/>
        </w:rPr>
        <w:t>, ал.1</w:t>
      </w:r>
      <w:r w:rsidRPr="00BB709C">
        <w:rPr>
          <w:sz w:val="26"/>
          <w:szCs w:val="26"/>
          <w:lang w:eastAsia="ar-SA"/>
        </w:rPr>
        <w:t xml:space="preserve"> от Закона за чистотата на атмосферния въздух</w:t>
      </w:r>
      <w:r w:rsidR="00BB709C">
        <w:rPr>
          <w:sz w:val="26"/>
          <w:szCs w:val="26"/>
          <w:lang w:eastAsia="ar-SA"/>
        </w:rPr>
        <w:t xml:space="preserve"> и чл.21, ал.1, т.1</w:t>
      </w:r>
      <w:r w:rsidR="00A111A4">
        <w:rPr>
          <w:sz w:val="26"/>
          <w:szCs w:val="26"/>
          <w:lang w:eastAsia="ar-SA"/>
        </w:rPr>
        <w:t>2</w:t>
      </w:r>
      <w:r w:rsidR="00BB709C">
        <w:rPr>
          <w:sz w:val="26"/>
          <w:szCs w:val="26"/>
          <w:lang w:eastAsia="ar-SA"/>
        </w:rPr>
        <w:t xml:space="preserve"> от </w:t>
      </w:r>
      <w:r w:rsidR="00717CB0" w:rsidRPr="00717CB0">
        <w:rPr>
          <w:sz w:val="26"/>
          <w:szCs w:val="26"/>
          <w:lang w:eastAsia="ar-SA"/>
        </w:rPr>
        <w:t>Закона за местното самоуправление и местната администрация</w:t>
      </w:r>
      <w:r w:rsidRPr="00BB709C">
        <w:rPr>
          <w:sz w:val="26"/>
          <w:szCs w:val="26"/>
          <w:lang w:eastAsia="ar-SA"/>
        </w:rPr>
        <w:t xml:space="preserve"> предлагам Общински съвет</w:t>
      </w:r>
      <w:r w:rsidR="00717CB0">
        <w:rPr>
          <w:sz w:val="26"/>
          <w:szCs w:val="26"/>
          <w:lang w:eastAsia="ar-SA"/>
        </w:rPr>
        <w:t xml:space="preserve"> Бургас</w:t>
      </w:r>
      <w:r w:rsidRPr="00BB709C">
        <w:rPr>
          <w:sz w:val="26"/>
          <w:szCs w:val="26"/>
          <w:lang w:eastAsia="ar-SA"/>
        </w:rPr>
        <w:t xml:space="preserve"> да </w:t>
      </w:r>
      <w:r w:rsidR="00717CB0">
        <w:rPr>
          <w:sz w:val="26"/>
          <w:szCs w:val="26"/>
          <w:lang w:eastAsia="ar-SA"/>
        </w:rPr>
        <w:t>приеме</w:t>
      </w:r>
      <w:r w:rsidRPr="00BB709C">
        <w:rPr>
          <w:sz w:val="26"/>
          <w:szCs w:val="26"/>
          <w:lang w:eastAsia="ar-SA"/>
        </w:rPr>
        <w:t xml:space="preserve"> следното </w:t>
      </w:r>
    </w:p>
    <w:p w:rsidR="00450E22" w:rsidRPr="00BB709C" w:rsidRDefault="00450E22" w:rsidP="00450E22">
      <w:pPr>
        <w:suppressAutoHyphens/>
        <w:ind w:firstLine="709"/>
        <w:jc w:val="both"/>
        <w:rPr>
          <w:sz w:val="26"/>
          <w:szCs w:val="26"/>
          <w:lang w:eastAsia="ar-SA"/>
        </w:rPr>
      </w:pPr>
    </w:p>
    <w:p w:rsidR="00450E22" w:rsidRPr="00BB709C" w:rsidRDefault="00450E22" w:rsidP="00BB709C">
      <w:pPr>
        <w:suppressAutoHyphens/>
        <w:jc w:val="center"/>
        <w:rPr>
          <w:b/>
          <w:sz w:val="26"/>
          <w:szCs w:val="26"/>
          <w:lang w:eastAsia="ar-SA"/>
        </w:rPr>
      </w:pPr>
      <w:r w:rsidRPr="00BB709C">
        <w:rPr>
          <w:b/>
          <w:sz w:val="26"/>
          <w:szCs w:val="26"/>
          <w:lang w:eastAsia="ar-SA"/>
        </w:rPr>
        <w:t>Р Е Ш Е Н И Е:</w:t>
      </w:r>
    </w:p>
    <w:p w:rsidR="00450E22" w:rsidRPr="00BB709C" w:rsidRDefault="00450E22" w:rsidP="00450E22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BB709C">
        <w:rPr>
          <w:sz w:val="26"/>
          <w:szCs w:val="26"/>
          <w:lang w:eastAsia="ar-SA"/>
        </w:rPr>
        <w:tab/>
      </w:r>
    </w:p>
    <w:p w:rsidR="00450E22" w:rsidRPr="00BB709C" w:rsidRDefault="00450E22" w:rsidP="00450E22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BB709C">
        <w:rPr>
          <w:sz w:val="26"/>
          <w:szCs w:val="26"/>
          <w:lang w:eastAsia="ar-SA"/>
        </w:rPr>
        <w:t xml:space="preserve">Приема </w:t>
      </w:r>
      <w:r w:rsidR="00CB297F" w:rsidRPr="00BB709C">
        <w:rPr>
          <w:sz w:val="26"/>
          <w:szCs w:val="26"/>
          <w:lang w:eastAsia="ar-SA"/>
        </w:rPr>
        <w:t>Програма за подобряване качеството на атмосферния въздух в Община Бургас за периода 2016 – 2020 г.</w:t>
      </w:r>
    </w:p>
    <w:p w:rsidR="00450E22" w:rsidRPr="00BB709C" w:rsidRDefault="00450E22" w:rsidP="00CE4037">
      <w:pPr>
        <w:suppressAutoHyphens/>
        <w:ind w:firstLine="709"/>
        <w:jc w:val="both"/>
        <w:rPr>
          <w:sz w:val="26"/>
          <w:szCs w:val="26"/>
          <w:lang w:eastAsia="ar-SA"/>
        </w:rPr>
      </w:pPr>
    </w:p>
    <w:p w:rsidR="00CE4037" w:rsidRDefault="00CE4037" w:rsidP="00CE4037">
      <w:pPr>
        <w:suppressAutoHyphens/>
        <w:ind w:firstLine="709"/>
        <w:jc w:val="both"/>
        <w:rPr>
          <w:b/>
          <w:sz w:val="28"/>
          <w:szCs w:val="28"/>
          <w:lang w:eastAsia="ar-SA"/>
        </w:rPr>
      </w:pPr>
    </w:p>
    <w:p w:rsidR="00CE4037" w:rsidRDefault="00CE4037" w:rsidP="00CE4037">
      <w:pPr>
        <w:suppressAutoHyphens/>
        <w:ind w:firstLine="709"/>
        <w:jc w:val="both"/>
        <w:rPr>
          <w:b/>
          <w:sz w:val="28"/>
          <w:szCs w:val="28"/>
          <w:lang w:eastAsia="ar-SA"/>
        </w:rPr>
      </w:pPr>
    </w:p>
    <w:p w:rsidR="00600FDA" w:rsidRPr="00717CB0" w:rsidRDefault="00717CB0" w:rsidP="00DA0BC0">
      <w:pPr>
        <w:suppressAutoHyphens/>
        <w:jc w:val="both"/>
        <w:rPr>
          <w:b/>
          <w:sz w:val="26"/>
          <w:szCs w:val="26"/>
          <w:lang w:eastAsia="ar-SA"/>
        </w:rPr>
      </w:pPr>
      <w:r w:rsidRPr="00717CB0">
        <w:rPr>
          <w:b/>
          <w:sz w:val="26"/>
          <w:szCs w:val="26"/>
          <w:lang w:eastAsia="ar-SA"/>
        </w:rPr>
        <w:t>РУСКА БОЯДЖИЕВА</w:t>
      </w:r>
    </w:p>
    <w:p w:rsidR="00600FDA" w:rsidRPr="00717CB0" w:rsidRDefault="00717CB0" w:rsidP="00DA0BC0">
      <w:pPr>
        <w:suppressAutoHyphens/>
        <w:jc w:val="both"/>
        <w:rPr>
          <w:b/>
          <w:sz w:val="26"/>
          <w:szCs w:val="26"/>
          <w:lang w:eastAsia="ar-SA"/>
        </w:rPr>
      </w:pPr>
      <w:r w:rsidRPr="00717CB0">
        <w:rPr>
          <w:i/>
          <w:sz w:val="26"/>
          <w:szCs w:val="26"/>
          <w:lang w:eastAsia="ar-SA"/>
        </w:rPr>
        <w:t>Заместник-к</w:t>
      </w:r>
      <w:r w:rsidR="00600FDA" w:rsidRPr="00717CB0">
        <w:rPr>
          <w:i/>
          <w:sz w:val="26"/>
          <w:szCs w:val="26"/>
          <w:lang w:eastAsia="ar-SA"/>
        </w:rPr>
        <w:t xml:space="preserve">мет </w:t>
      </w:r>
      <w:r w:rsidRPr="00717CB0">
        <w:rPr>
          <w:i/>
          <w:sz w:val="26"/>
          <w:szCs w:val="26"/>
          <w:lang w:eastAsia="ar-SA"/>
        </w:rPr>
        <w:t>„Европейски политики, Околна среда“</w:t>
      </w:r>
    </w:p>
    <w:p w:rsidR="00CE4037" w:rsidRDefault="00CE4037" w:rsidP="00DA0BC0">
      <w:pPr>
        <w:suppressAutoHyphens/>
        <w:jc w:val="both"/>
        <w:rPr>
          <w:sz w:val="28"/>
          <w:szCs w:val="28"/>
          <w:lang w:eastAsia="ar-SA"/>
        </w:rPr>
      </w:pPr>
    </w:p>
    <w:p w:rsidR="00717CB0" w:rsidRDefault="00717CB0" w:rsidP="00DA0BC0">
      <w:pPr>
        <w:suppressAutoHyphens/>
        <w:jc w:val="both"/>
        <w:rPr>
          <w:sz w:val="28"/>
          <w:szCs w:val="28"/>
          <w:lang w:eastAsia="ar-SA"/>
        </w:rPr>
      </w:pPr>
    </w:p>
    <w:p w:rsidR="00717CB0" w:rsidRDefault="00717CB0" w:rsidP="00DA0BC0">
      <w:pPr>
        <w:suppressAutoHyphens/>
        <w:jc w:val="both"/>
        <w:rPr>
          <w:sz w:val="28"/>
          <w:szCs w:val="28"/>
          <w:lang w:eastAsia="ar-SA"/>
        </w:rPr>
      </w:pPr>
    </w:p>
    <w:p w:rsidR="00600FDA" w:rsidRPr="00717CB0" w:rsidRDefault="00600FDA" w:rsidP="00DA0BC0">
      <w:pPr>
        <w:suppressAutoHyphens/>
        <w:jc w:val="both"/>
        <w:rPr>
          <w:lang w:eastAsia="ar-SA"/>
        </w:rPr>
      </w:pPr>
      <w:r w:rsidRPr="00717CB0">
        <w:rPr>
          <w:lang w:eastAsia="ar-SA"/>
        </w:rPr>
        <w:t>Съгласувал:</w:t>
      </w:r>
    </w:p>
    <w:p w:rsidR="00CE4037" w:rsidRPr="00717CB0" w:rsidRDefault="00717CB0" w:rsidP="00DA0BC0">
      <w:pPr>
        <w:suppressAutoHyphens/>
        <w:jc w:val="both"/>
        <w:rPr>
          <w:lang w:eastAsia="ar-SA"/>
        </w:rPr>
      </w:pPr>
      <w:r w:rsidRPr="00717CB0">
        <w:rPr>
          <w:lang w:eastAsia="ar-SA"/>
        </w:rPr>
        <w:t>Златина Георгиева</w:t>
      </w:r>
    </w:p>
    <w:p w:rsidR="00CE4037" w:rsidRPr="00717CB0" w:rsidRDefault="00717CB0" w:rsidP="00DA0BC0">
      <w:pPr>
        <w:suppressAutoHyphens/>
        <w:jc w:val="both"/>
        <w:rPr>
          <w:lang w:eastAsia="ar-SA"/>
        </w:rPr>
      </w:pPr>
      <w:r w:rsidRPr="00717CB0">
        <w:rPr>
          <w:lang w:eastAsia="ar-SA"/>
        </w:rPr>
        <w:t>Директор Дирекция ПНО</w:t>
      </w:r>
    </w:p>
    <w:p w:rsidR="00CE4037" w:rsidRPr="007E1AD4" w:rsidRDefault="00CE4037" w:rsidP="00DA0BC0">
      <w:pPr>
        <w:suppressAutoHyphens/>
        <w:jc w:val="both"/>
        <w:rPr>
          <w:sz w:val="28"/>
          <w:szCs w:val="28"/>
          <w:lang w:eastAsia="ar-SA"/>
        </w:rPr>
      </w:pPr>
    </w:p>
    <w:p w:rsidR="007E1AD4" w:rsidRDefault="007E1AD4" w:rsidP="00DA0BC0">
      <w:pPr>
        <w:suppressAutoHyphens/>
        <w:jc w:val="both"/>
        <w:rPr>
          <w:szCs w:val="20"/>
          <w:lang w:eastAsia="ar-SA"/>
        </w:rPr>
      </w:pPr>
    </w:p>
    <w:p w:rsidR="00600FDA" w:rsidRPr="00717CB0" w:rsidRDefault="00600FDA" w:rsidP="00DA0BC0">
      <w:pPr>
        <w:suppressAutoHyphens/>
        <w:jc w:val="both"/>
        <w:rPr>
          <w:sz w:val="20"/>
          <w:szCs w:val="20"/>
          <w:lang w:eastAsia="ar-SA"/>
        </w:rPr>
      </w:pPr>
      <w:r w:rsidRPr="00717CB0">
        <w:rPr>
          <w:sz w:val="20"/>
          <w:szCs w:val="20"/>
          <w:lang w:eastAsia="ar-SA"/>
        </w:rPr>
        <w:t>Изготвил:</w:t>
      </w:r>
    </w:p>
    <w:p w:rsidR="00CE4037" w:rsidRPr="00717CB0" w:rsidRDefault="00717CB0" w:rsidP="00DA0BC0">
      <w:pPr>
        <w:suppressAutoHyphens/>
        <w:jc w:val="both"/>
        <w:rPr>
          <w:sz w:val="20"/>
          <w:szCs w:val="20"/>
          <w:lang w:eastAsia="ar-SA"/>
        </w:rPr>
      </w:pPr>
      <w:r w:rsidRPr="00717CB0">
        <w:rPr>
          <w:sz w:val="20"/>
          <w:szCs w:val="20"/>
          <w:lang w:eastAsia="ar-SA"/>
        </w:rPr>
        <w:t>Маринета Николова</w:t>
      </w:r>
    </w:p>
    <w:p w:rsidR="00CE4037" w:rsidRPr="00717CB0" w:rsidRDefault="00717CB0" w:rsidP="00DA0BC0">
      <w:pPr>
        <w:suppressAutoHyphens/>
        <w:jc w:val="both"/>
        <w:rPr>
          <w:sz w:val="20"/>
          <w:szCs w:val="20"/>
          <w:lang w:eastAsia="ar-SA"/>
        </w:rPr>
      </w:pPr>
      <w:r w:rsidRPr="00717CB0">
        <w:rPr>
          <w:sz w:val="20"/>
          <w:szCs w:val="20"/>
          <w:lang w:eastAsia="ar-SA"/>
        </w:rPr>
        <w:t>Н-к отдел „Екологични политики и програми“</w:t>
      </w:r>
    </w:p>
    <w:sectPr w:rsidR="00CE4037" w:rsidRPr="00717CB0" w:rsidSect="00CD1A61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1486F"/>
    <w:multiLevelType w:val="multilevel"/>
    <w:tmpl w:val="FB36E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2A970FC"/>
    <w:multiLevelType w:val="multilevel"/>
    <w:tmpl w:val="6C22B72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8D9453B"/>
    <w:multiLevelType w:val="hybridMultilevel"/>
    <w:tmpl w:val="4DE4A3C2"/>
    <w:lvl w:ilvl="0" w:tplc="A1608C9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66309"/>
    <w:multiLevelType w:val="hybridMultilevel"/>
    <w:tmpl w:val="CD3ACB4E"/>
    <w:lvl w:ilvl="0" w:tplc="165AC3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EA4556"/>
    <w:multiLevelType w:val="hybridMultilevel"/>
    <w:tmpl w:val="DC648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AF1EF3"/>
    <w:multiLevelType w:val="hybridMultilevel"/>
    <w:tmpl w:val="81EA83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962B9"/>
    <w:multiLevelType w:val="hybridMultilevel"/>
    <w:tmpl w:val="5BD0CA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ED4799"/>
    <w:multiLevelType w:val="hybridMultilevel"/>
    <w:tmpl w:val="68865AF6"/>
    <w:lvl w:ilvl="0" w:tplc="79681B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1831D24"/>
    <w:multiLevelType w:val="hybridMultilevel"/>
    <w:tmpl w:val="B8A069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B925E3"/>
    <w:multiLevelType w:val="hybridMultilevel"/>
    <w:tmpl w:val="EC1A33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CB4951"/>
    <w:multiLevelType w:val="hybridMultilevel"/>
    <w:tmpl w:val="EFEA914A"/>
    <w:lvl w:ilvl="0" w:tplc="89CCBD0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19" w:hanging="360"/>
      </w:pPr>
    </w:lvl>
    <w:lvl w:ilvl="2" w:tplc="0402001B" w:tentative="1">
      <w:start w:val="1"/>
      <w:numFmt w:val="lowerRoman"/>
      <w:lvlText w:val="%3."/>
      <w:lvlJc w:val="right"/>
      <w:pPr>
        <w:ind w:left="2339" w:hanging="180"/>
      </w:pPr>
    </w:lvl>
    <w:lvl w:ilvl="3" w:tplc="0402000F" w:tentative="1">
      <w:start w:val="1"/>
      <w:numFmt w:val="decimal"/>
      <w:lvlText w:val="%4."/>
      <w:lvlJc w:val="left"/>
      <w:pPr>
        <w:ind w:left="3059" w:hanging="360"/>
      </w:pPr>
    </w:lvl>
    <w:lvl w:ilvl="4" w:tplc="04020019" w:tentative="1">
      <w:start w:val="1"/>
      <w:numFmt w:val="lowerLetter"/>
      <w:lvlText w:val="%5."/>
      <w:lvlJc w:val="left"/>
      <w:pPr>
        <w:ind w:left="3779" w:hanging="360"/>
      </w:pPr>
    </w:lvl>
    <w:lvl w:ilvl="5" w:tplc="0402001B" w:tentative="1">
      <w:start w:val="1"/>
      <w:numFmt w:val="lowerRoman"/>
      <w:lvlText w:val="%6."/>
      <w:lvlJc w:val="right"/>
      <w:pPr>
        <w:ind w:left="4499" w:hanging="180"/>
      </w:pPr>
    </w:lvl>
    <w:lvl w:ilvl="6" w:tplc="0402000F" w:tentative="1">
      <w:start w:val="1"/>
      <w:numFmt w:val="decimal"/>
      <w:lvlText w:val="%7."/>
      <w:lvlJc w:val="left"/>
      <w:pPr>
        <w:ind w:left="5219" w:hanging="360"/>
      </w:pPr>
    </w:lvl>
    <w:lvl w:ilvl="7" w:tplc="04020019" w:tentative="1">
      <w:start w:val="1"/>
      <w:numFmt w:val="lowerLetter"/>
      <w:lvlText w:val="%8."/>
      <w:lvlJc w:val="left"/>
      <w:pPr>
        <w:ind w:left="5939" w:hanging="360"/>
      </w:pPr>
    </w:lvl>
    <w:lvl w:ilvl="8" w:tplc="0402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716A351B"/>
    <w:multiLevelType w:val="hybridMultilevel"/>
    <w:tmpl w:val="53683A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CD7D3E"/>
    <w:multiLevelType w:val="hybridMultilevel"/>
    <w:tmpl w:val="E2A0BD88"/>
    <w:lvl w:ilvl="0" w:tplc="7CA099C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2EA4BE6"/>
    <w:multiLevelType w:val="hybridMultilevel"/>
    <w:tmpl w:val="D43EE842"/>
    <w:lvl w:ilvl="0" w:tplc="D62866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61A08"/>
    <w:multiLevelType w:val="hybridMultilevel"/>
    <w:tmpl w:val="94422DFE"/>
    <w:lvl w:ilvl="0" w:tplc="656A0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12"/>
  </w:num>
  <w:num w:numId="7">
    <w:abstractNumId w:val="3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8"/>
  </w:num>
  <w:num w:numId="13">
    <w:abstractNumId w:val="13"/>
  </w:num>
  <w:num w:numId="14">
    <w:abstractNumId w:val="10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EA"/>
    <w:rsid w:val="00003263"/>
    <w:rsid w:val="0000522E"/>
    <w:rsid w:val="0001412B"/>
    <w:rsid w:val="0001582C"/>
    <w:rsid w:val="0004049F"/>
    <w:rsid w:val="00050A51"/>
    <w:rsid w:val="0005495E"/>
    <w:rsid w:val="00064D9C"/>
    <w:rsid w:val="000657F9"/>
    <w:rsid w:val="000670DC"/>
    <w:rsid w:val="00067421"/>
    <w:rsid w:val="000872E0"/>
    <w:rsid w:val="00091A12"/>
    <w:rsid w:val="000A7F7A"/>
    <w:rsid w:val="000C6886"/>
    <w:rsid w:val="000E7D02"/>
    <w:rsid w:val="001007C8"/>
    <w:rsid w:val="00111855"/>
    <w:rsid w:val="001305FC"/>
    <w:rsid w:val="00131B59"/>
    <w:rsid w:val="0016253A"/>
    <w:rsid w:val="00164EAC"/>
    <w:rsid w:val="00175F4A"/>
    <w:rsid w:val="001768C9"/>
    <w:rsid w:val="0019300E"/>
    <w:rsid w:val="001A6874"/>
    <w:rsid w:val="001B2A62"/>
    <w:rsid w:val="001C5C4D"/>
    <w:rsid w:val="001C627E"/>
    <w:rsid w:val="002244B4"/>
    <w:rsid w:val="002265C4"/>
    <w:rsid w:val="00226DB4"/>
    <w:rsid w:val="002429CD"/>
    <w:rsid w:val="0027168E"/>
    <w:rsid w:val="00284EB5"/>
    <w:rsid w:val="002904F8"/>
    <w:rsid w:val="002A6942"/>
    <w:rsid w:val="002A780D"/>
    <w:rsid w:val="002D5C40"/>
    <w:rsid w:val="002F082D"/>
    <w:rsid w:val="002F4236"/>
    <w:rsid w:val="002F45EB"/>
    <w:rsid w:val="003233C0"/>
    <w:rsid w:val="003432A7"/>
    <w:rsid w:val="003544AC"/>
    <w:rsid w:val="00361BC2"/>
    <w:rsid w:val="00363F22"/>
    <w:rsid w:val="00366DBE"/>
    <w:rsid w:val="00366FA6"/>
    <w:rsid w:val="00377D4B"/>
    <w:rsid w:val="0038335A"/>
    <w:rsid w:val="003B1AAE"/>
    <w:rsid w:val="003C71D5"/>
    <w:rsid w:val="003D01D1"/>
    <w:rsid w:val="003E6990"/>
    <w:rsid w:val="003F13D3"/>
    <w:rsid w:val="00413B91"/>
    <w:rsid w:val="004356C7"/>
    <w:rsid w:val="00447EFB"/>
    <w:rsid w:val="00450E22"/>
    <w:rsid w:val="00460911"/>
    <w:rsid w:val="0047210F"/>
    <w:rsid w:val="00484A21"/>
    <w:rsid w:val="004C279F"/>
    <w:rsid w:val="004D3FB5"/>
    <w:rsid w:val="004D49D6"/>
    <w:rsid w:val="004F1423"/>
    <w:rsid w:val="00546AB8"/>
    <w:rsid w:val="0056141D"/>
    <w:rsid w:val="00566559"/>
    <w:rsid w:val="0057514D"/>
    <w:rsid w:val="005C171B"/>
    <w:rsid w:val="005E7672"/>
    <w:rsid w:val="006004F1"/>
    <w:rsid w:val="00600FDA"/>
    <w:rsid w:val="0064263F"/>
    <w:rsid w:val="006536D7"/>
    <w:rsid w:val="00661C0D"/>
    <w:rsid w:val="00667185"/>
    <w:rsid w:val="0067152C"/>
    <w:rsid w:val="0067371A"/>
    <w:rsid w:val="0067437F"/>
    <w:rsid w:val="00674A2D"/>
    <w:rsid w:val="006A0C6A"/>
    <w:rsid w:val="006A6194"/>
    <w:rsid w:val="006B202D"/>
    <w:rsid w:val="00705AC8"/>
    <w:rsid w:val="00716819"/>
    <w:rsid w:val="00717CB0"/>
    <w:rsid w:val="0072025E"/>
    <w:rsid w:val="007351E3"/>
    <w:rsid w:val="007405F8"/>
    <w:rsid w:val="00741E99"/>
    <w:rsid w:val="00781B73"/>
    <w:rsid w:val="007835CE"/>
    <w:rsid w:val="00784CEA"/>
    <w:rsid w:val="007853A8"/>
    <w:rsid w:val="00785F2B"/>
    <w:rsid w:val="007A01AE"/>
    <w:rsid w:val="007B04C8"/>
    <w:rsid w:val="007C5E7C"/>
    <w:rsid w:val="007D0C5B"/>
    <w:rsid w:val="007D72EC"/>
    <w:rsid w:val="007E1AD4"/>
    <w:rsid w:val="007F2915"/>
    <w:rsid w:val="007F3BAD"/>
    <w:rsid w:val="00831F63"/>
    <w:rsid w:val="00832136"/>
    <w:rsid w:val="0083475F"/>
    <w:rsid w:val="00860CF8"/>
    <w:rsid w:val="00873648"/>
    <w:rsid w:val="008867D7"/>
    <w:rsid w:val="008877CB"/>
    <w:rsid w:val="00890934"/>
    <w:rsid w:val="008D130B"/>
    <w:rsid w:val="008D3EDD"/>
    <w:rsid w:val="008E25BC"/>
    <w:rsid w:val="008F31F4"/>
    <w:rsid w:val="0091440D"/>
    <w:rsid w:val="009236D5"/>
    <w:rsid w:val="0093388D"/>
    <w:rsid w:val="009448AC"/>
    <w:rsid w:val="009633DA"/>
    <w:rsid w:val="0098126C"/>
    <w:rsid w:val="009A0C91"/>
    <w:rsid w:val="009D5126"/>
    <w:rsid w:val="009E2536"/>
    <w:rsid w:val="00A111A4"/>
    <w:rsid w:val="00A3429D"/>
    <w:rsid w:val="00A34C96"/>
    <w:rsid w:val="00A353AE"/>
    <w:rsid w:val="00A65245"/>
    <w:rsid w:val="00A973D9"/>
    <w:rsid w:val="00AB019A"/>
    <w:rsid w:val="00AB29BF"/>
    <w:rsid w:val="00AE5E94"/>
    <w:rsid w:val="00AF48F7"/>
    <w:rsid w:val="00B00237"/>
    <w:rsid w:val="00B17A9D"/>
    <w:rsid w:val="00B232A3"/>
    <w:rsid w:val="00B32323"/>
    <w:rsid w:val="00B36A8F"/>
    <w:rsid w:val="00B37CF5"/>
    <w:rsid w:val="00B46665"/>
    <w:rsid w:val="00B54579"/>
    <w:rsid w:val="00B675D6"/>
    <w:rsid w:val="00B71EC7"/>
    <w:rsid w:val="00B81744"/>
    <w:rsid w:val="00B9030B"/>
    <w:rsid w:val="00B93D06"/>
    <w:rsid w:val="00BA7DE2"/>
    <w:rsid w:val="00BB1BC8"/>
    <w:rsid w:val="00BB709C"/>
    <w:rsid w:val="00BC202B"/>
    <w:rsid w:val="00C15EE8"/>
    <w:rsid w:val="00C50377"/>
    <w:rsid w:val="00C72975"/>
    <w:rsid w:val="00C72EA9"/>
    <w:rsid w:val="00CA12CB"/>
    <w:rsid w:val="00CA3194"/>
    <w:rsid w:val="00CA520D"/>
    <w:rsid w:val="00CB0C8C"/>
    <w:rsid w:val="00CB297F"/>
    <w:rsid w:val="00CD1A61"/>
    <w:rsid w:val="00CE2E1F"/>
    <w:rsid w:val="00CE4037"/>
    <w:rsid w:val="00D024BB"/>
    <w:rsid w:val="00D254CB"/>
    <w:rsid w:val="00D2742A"/>
    <w:rsid w:val="00D409D8"/>
    <w:rsid w:val="00D65D23"/>
    <w:rsid w:val="00D7500E"/>
    <w:rsid w:val="00D86FF9"/>
    <w:rsid w:val="00D9331E"/>
    <w:rsid w:val="00DA0BC0"/>
    <w:rsid w:val="00DA4D77"/>
    <w:rsid w:val="00DB35FA"/>
    <w:rsid w:val="00DB3CEE"/>
    <w:rsid w:val="00DB6966"/>
    <w:rsid w:val="00DC0956"/>
    <w:rsid w:val="00DD42C4"/>
    <w:rsid w:val="00DD52CF"/>
    <w:rsid w:val="00DD7095"/>
    <w:rsid w:val="00DE2BF4"/>
    <w:rsid w:val="00DF4F99"/>
    <w:rsid w:val="00E028BF"/>
    <w:rsid w:val="00E07427"/>
    <w:rsid w:val="00E075F0"/>
    <w:rsid w:val="00E71B4E"/>
    <w:rsid w:val="00E84FF5"/>
    <w:rsid w:val="00E94971"/>
    <w:rsid w:val="00E9751B"/>
    <w:rsid w:val="00EB1284"/>
    <w:rsid w:val="00EB2543"/>
    <w:rsid w:val="00EB36D1"/>
    <w:rsid w:val="00EF07DF"/>
    <w:rsid w:val="00F006A2"/>
    <w:rsid w:val="00F16FDB"/>
    <w:rsid w:val="00F22095"/>
    <w:rsid w:val="00F30317"/>
    <w:rsid w:val="00F440E1"/>
    <w:rsid w:val="00F552FA"/>
    <w:rsid w:val="00F57653"/>
    <w:rsid w:val="00F65091"/>
    <w:rsid w:val="00F65805"/>
    <w:rsid w:val="00F77C72"/>
    <w:rsid w:val="00F81C51"/>
    <w:rsid w:val="00FA3A5B"/>
    <w:rsid w:val="00FB36F9"/>
    <w:rsid w:val="00FB6DDD"/>
    <w:rsid w:val="00FD1A81"/>
    <w:rsid w:val="00FE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FD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7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3B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00F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E1AD4"/>
    <w:pPr>
      <w:ind w:firstLine="990"/>
      <w:jc w:val="both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0DC"/>
    <w:rPr>
      <w:rFonts w:ascii="Tahoma" w:hAnsi="Tahoma" w:cs="Tahoma"/>
      <w:sz w:val="16"/>
      <w:szCs w:val="16"/>
    </w:rPr>
  </w:style>
  <w:style w:type="numbering" w:customStyle="1" w:styleId="1">
    <w:name w:val="Без списък1"/>
    <w:next w:val="NoList"/>
    <w:uiPriority w:val="99"/>
    <w:semiHidden/>
    <w:unhideWhenUsed/>
    <w:rsid w:val="001A6874"/>
  </w:style>
  <w:style w:type="character" w:styleId="Hyperlink">
    <w:name w:val="Hyperlink"/>
    <w:basedOn w:val="DefaultParagraphFont"/>
    <w:uiPriority w:val="99"/>
    <w:semiHidden/>
    <w:unhideWhenUsed/>
    <w:rsid w:val="001A68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6874"/>
    <w:rPr>
      <w:color w:val="800080"/>
      <w:u w:val="single"/>
    </w:rPr>
  </w:style>
  <w:style w:type="paragraph" w:customStyle="1" w:styleId="xl65">
    <w:name w:val="xl65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6">
    <w:name w:val="xl66"/>
    <w:basedOn w:val="Normal"/>
    <w:rsid w:val="001A68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69">
    <w:name w:val="xl69"/>
    <w:basedOn w:val="Normal"/>
    <w:rsid w:val="001A687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rsid w:val="001A68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1">
    <w:name w:val="xl71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2">
    <w:name w:val="xl72"/>
    <w:basedOn w:val="Normal"/>
    <w:rsid w:val="001A6874"/>
    <w:pPr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73">
    <w:name w:val="xl73"/>
    <w:basedOn w:val="Normal"/>
    <w:rsid w:val="001A68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7">
    <w:name w:val="xl77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Normal"/>
    <w:rsid w:val="001A68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Normal"/>
    <w:rsid w:val="001A6874"/>
    <w:pPr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1">
    <w:name w:val="xl81"/>
    <w:basedOn w:val="Normal"/>
    <w:rsid w:val="001A6874"/>
    <w:pP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2">
    <w:name w:val="xl82"/>
    <w:basedOn w:val="Normal"/>
    <w:rsid w:val="001A687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Normal"/>
    <w:rsid w:val="001A6874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NoSpacing">
    <w:name w:val="No Spacing"/>
    <w:uiPriority w:val="1"/>
    <w:qFormat/>
    <w:rsid w:val="005C17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FD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7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3B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00F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E1AD4"/>
    <w:pPr>
      <w:ind w:firstLine="990"/>
      <w:jc w:val="both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0DC"/>
    <w:rPr>
      <w:rFonts w:ascii="Tahoma" w:hAnsi="Tahoma" w:cs="Tahoma"/>
      <w:sz w:val="16"/>
      <w:szCs w:val="16"/>
    </w:rPr>
  </w:style>
  <w:style w:type="numbering" w:customStyle="1" w:styleId="1">
    <w:name w:val="Без списък1"/>
    <w:next w:val="NoList"/>
    <w:uiPriority w:val="99"/>
    <w:semiHidden/>
    <w:unhideWhenUsed/>
    <w:rsid w:val="001A6874"/>
  </w:style>
  <w:style w:type="character" w:styleId="Hyperlink">
    <w:name w:val="Hyperlink"/>
    <w:basedOn w:val="DefaultParagraphFont"/>
    <w:uiPriority w:val="99"/>
    <w:semiHidden/>
    <w:unhideWhenUsed/>
    <w:rsid w:val="001A68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6874"/>
    <w:rPr>
      <w:color w:val="800080"/>
      <w:u w:val="single"/>
    </w:rPr>
  </w:style>
  <w:style w:type="paragraph" w:customStyle="1" w:styleId="xl65">
    <w:name w:val="xl65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6">
    <w:name w:val="xl66"/>
    <w:basedOn w:val="Normal"/>
    <w:rsid w:val="001A68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69">
    <w:name w:val="xl69"/>
    <w:basedOn w:val="Normal"/>
    <w:rsid w:val="001A687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rsid w:val="001A68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1">
    <w:name w:val="xl71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2">
    <w:name w:val="xl72"/>
    <w:basedOn w:val="Normal"/>
    <w:rsid w:val="001A6874"/>
    <w:pPr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73">
    <w:name w:val="xl73"/>
    <w:basedOn w:val="Normal"/>
    <w:rsid w:val="001A68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7">
    <w:name w:val="xl77"/>
    <w:basedOn w:val="Normal"/>
    <w:rsid w:val="001A68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Normal"/>
    <w:rsid w:val="001A68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Normal"/>
    <w:rsid w:val="001A68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Normal"/>
    <w:rsid w:val="001A6874"/>
    <w:pPr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1">
    <w:name w:val="xl81"/>
    <w:basedOn w:val="Normal"/>
    <w:rsid w:val="001A6874"/>
    <w:pP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2">
    <w:name w:val="xl82"/>
    <w:basedOn w:val="Normal"/>
    <w:rsid w:val="001A687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Normal"/>
    <w:rsid w:val="001A6874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NoSpacing">
    <w:name w:val="No Spacing"/>
    <w:uiPriority w:val="1"/>
    <w:qFormat/>
    <w:rsid w:val="005C17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52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51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31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499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5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622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398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Minka Chausheva</dc:creator>
  <cp:keywords/>
  <dc:description/>
  <cp:lastModifiedBy>Gergana Chanakova</cp:lastModifiedBy>
  <cp:revision>2</cp:revision>
  <cp:lastPrinted>2016-02-25T06:35:00Z</cp:lastPrinted>
  <dcterms:created xsi:type="dcterms:W3CDTF">2016-03-10T11:36:00Z</dcterms:created>
  <dcterms:modified xsi:type="dcterms:W3CDTF">2016-03-10T11:36:00Z</dcterms:modified>
</cp:coreProperties>
</file>